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20" w:lineRule="atLeast"/>
        <w:ind w:left="0" w:right="0" w:firstLine="0"/>
        <w:rPr>
          <w:rFonts w:ascii="微软雅黑" w:hAnsi="微软雅黑" w:eastAsia="微软雅黑" w:cs="微软雅黑"/>
          <w:i w:val="0"/>
          <w:caps w:val="0"/>
          <w:color w:val="2F3238"/>
          <w:spacing w:val="0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9"/>
          <w:szCs w:val="19"/>
          <w:shd w:val="clear" w:fill="FFFFFF"/>
        </w:rPr>
        <w:t>关于iOS热更新的思考</w:t>
      </w:r>
    </w:p>
    <w:bookmarkEnd w:id="0"/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叠甲和免责声明：所有的个人随笔只是我在学习过程中的思考，并非成熟的结论和观点，几乎每一篇随笔结尾都会附上让ai修改后的版本和提示词。另外，虽然询问过了ai，但是这仍是一个非人工智能专业的本科生的随笔，其中内容请仔细甄别！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现在代码的两种编译方式是AOT和JIT，然而，iOS系统的安全策略不允许JIT的编译方式，不允许运行动态生成的代码（机器码）。那么在iOS上，游戏的热更新就成了一个问题，那么，我们该如何实现iOS上的版更呢？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实际上，iOS确实只能运行经过审查和签名的机器码，iOS的安全策略规定，运行中的程序不能够动态生成可执行的机器码，也不允许从网络上下载并执行原生的、可编译的代码（例如Csharp的.dll）。（iOS使用静态库.a、嵌入的动态库.dylib、文件夹.framework替代.dll的位置）所以在游戏第一次上线的时候，就要走过这一遍流程，而后续如果还想更新能运行的机器码，就必须再走一遍这个审查流程，非常的麻烦。所以在更新不大，或者说游戏底层支柱没有变化的时候，这样的流程或许繁琐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但是，iOS只是不允许热更新机器码，而允许下载更新资源。于是，商业热更新游戏采用Csharp+Lua的方式，Csharp脚本负责稳定的底层逻辑（引擎交互、核心系统等上架后不改变的部分），Lua脚本负责所有需要频繁变更的业务逻辑（活动玩法、数值平衡、关卡配置等）。在更新不大且更新的内容不涉及底层逻辑时，可以用Lua脚本完成热更新，将Lua脚本打包进资源包，然后游戏开始时检测资源包与服务器的不同，下载新的资源包，这样，Lua脚本就被下载到本地了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那么，为什么Lua能够“运行网络上下载的代码”呢？其实，Lua是一种解释型语言，它并不产生新的机器码，只是根据解释器，动态指挥已有的机器码运行。lua运行脚本时，会先将脚本编译成lua专用的字节码，然后根据它的跳转表，选择不同的、已有的机器码执行，cpu执行的始终是在安装lua解释器时，就验证并签名好的机器码，lua脚本相当于一种资源或数据，只是提供了运行参数和流程控制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所以原理上，python也能够实现iOS的热更新，但是由于python解释器体积大、性能开销、工具链不成熟等等原因，没有在实际生产中应用python。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但是，你也许会疑惑，这样的话，如果攻击者想要实施攻击，那么用Lua脚本攻击不就可以了吗？诚然，也确实有过攻击者使用Lua攻击造成损失的案例，但是，相比于对支持JIT编译的攻击，这种情况下的攻击成本更高，技术难度更大，权限更低，这种模式是在综合考虑热更新和需求和安全需求之后，做出来的权衡之策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ai修改后版本：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提示词：（文章）这是一篇个人随笔，请你以专业客观理性的角度，审视并评判这篇文章，并给出修改意见，然后按照这些意见修改这篇文章，最后，一定要把最终稿的**完整版**发送给我。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（后注：这俩是一天写完的，在写后注之前，所以提示词还是老毛病。不过似乎ai对md的加粗格式**xxx**有反应？这点未查证，只是猜测和感觉）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模型：deepseek v4专家模式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360" w:beforeAutospacing="0" w:after="0" w:afterAutospacing="0" w:line="30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Style w:val="7"/>
          <w:rFonts w:hint="eastAsia" w:ascii="微软雅黑" w:hAnsi="微软雅黑" w:eastAsia="微软雅黑" w:cs="微软雅黑"/>
          <w:b/>
          <w:i w:val="0"/>
          <w:caps w:val="0"/>
          <w:color w:val="2F3238"/>
          <w:spacing w:val="0"/>
          <w:sz w:val="17"/>
          <w:szCs w:val="17"/>
          <w:shd w:val="clear" w:fill="FFFFFF"/>
        </w:rPr>
        <w:t>iOS 热更新的原理与边界：为何 Lua 能过审而 C# 不能？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关于代码执行的两种范式：AOT 与 JIT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在现代软件开发中，代码编译主要分为两种方式：提前编译（AOT, Ahead-Of-Time） 与 即时编译（JIT, Just-In-Time）。iOS 系统出于极高的安全性考量，其内核与运行环境策略明确禁止了 JIT 编译 权限——即不允许应用在运行过程中动态生成可执行的机器码，也不允许加载并执行从网络下载的、未经签名的原生二进制代码（例如在 Windows 平台上常见的 .dll 动态链接库文件）。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这一限制导致了一个直接矛盾：在 iOS 上，游戏或应用如何在发版后快速修复 Bug 或更新活动内容？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原生层的困境：不可逾越的审核流程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对于游戏的核心引擎或底层框架（通常由 C、C++ 或经过 IL2CPP 编译后的 C# 代码构成），它们最终产出的形态是 ARM 架构的机器码。在 iOS 生态中，这些代码被打包为静态库（.a）、嵌入式动态库（.dylib）或框架（.framework），而非 Windows 上常见的 .dll。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如果开发者需要对这部分的 机器码逻辑 进行修改——例如修复了一个渲染管线的崩溃 Bug，或者升级了网络通信协议——就必须重新生成一份新的二进制可执行文件，再次提交苹果 App Store 进行 应用审核（App Review）。这个过程通常耗时数天，且具有不可控性。对于需要快速响应运营需求（如节假日活动、数值调整）的游戏来说，完全依赖原生层更新是极其低效的。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热更新的解法：代码与数据的解耦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既然 iOS 只禁止生成新的机器码，而允许动态下载资源文件（如图片、模型、文本配置），那么一个经典的工程范式便诞生了：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将逻辑视为数据。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具体的工业级实现方案通常是 C#（转为 AOT 原生代码）+ Lua 脚本 的混合架构。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1. 底层支柱（不可热更）：游戏的核心系统（如物理引擎交互、动画状态机、网络底层收发、内存管理）使用 C# 编写，并通过 Unity 的 IL2CPP 技术编译为 C++ 静态代码，最终生成 AOT 机器码。这部分在 App 安装时就已经固化在设备中，不可更改。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2. 业务逻辑（可热更）：所有需要频繁变动的玩法规则、活动界面、数值平衡表、关卡配置，全部使用 Lua 脚本 编写。这些 .lua 文件在打包时作为资源（Asset）放入包体，游戏运行时可以检测服务器版本差异，将新的 Lua 脚本下载到沙盒目录。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Lua 为何能“逃逸” JIT 禁令？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这触及了 iOS 热更新机制的核心奥秘。Lua 并非 JIT 编译器，它是一个 解释器（Interpreter）。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· 当 Lua 虚拟机运行时，它加载的是一段字符串文本（或预编译的字节码）。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· Lua 解释器本身是一个 早已通过 App Store 审核、签名并固定在二进制中的 AOT 机器码程序。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· 运行 Lua 脚本的过程，实际上是这个固定的解释器程序在读取外部数据（脚本），根据数据里的指令（如 if...then...print）跳转到解释器内部对应的 C 函数分支去执行。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因此，CPU 执行的始终是那个“老旧的、审查过的” Lua 解释器机器码。Lua 脚本仅仅是一份配置参数，它改变了数据流的方向，但从未生成过一行新的 ARM 汇编指令。 这便是 iOS 安全策略能够容忍 Lua 热更新的根本原因。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其他语言的考量与安全性权衡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顺着这个逻辑推导，任何拥有解释器（且解释器本身已预装在 App 内）的语言理论上都能实现类似效果。例如 Python。但在实际商业游戏开发中，Python 解释器的体积动辄数十 MB，且与 Unity/Unreal 引擎的 C 层交互存在较大性能开销，加之缺乏像 Lua 那样轻量级且专为游戏优化过的工具链，因此 Python 在主流手游热更新领域并未成为主流选择。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最后，关于安全性：既然能跑 Lua 脚本，是否意味着攻击者可以借此为非作歹？确实，历史上曾发生过利用 Lua 脚本进行恶意行为（如刷金币、加载外挂逻辑）的案例。但相比于一个能够执行任意 JIT 生成的机器码的环境，Lua 环境的攻击面要小得多。攻击者被严格限制在解释器提供的 API 沙箱内，无法直接调用系统内核函数或进行内存溢出攻击。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</w:rPr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这种设计是在 业务敏捷性（热更新需求） 与 平台安全性（Apple 审核政策） 之间找到的一种 权衡之策。它牺牲了 100% 的原生极致安全，换取了绝大多数商业场景下可接受的灵活性。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0" w:afterAutospacing="0" w:line="290" w:lineRule="atLeast"/>
        <w:ind w:left="0" w:right="0" w:firstLine="0"/>
      </w:pPr>
      <w:r>
        <w:rPr>
          <w:rFonts w:hint="eastAsia" w:ascii="微软雅黑" w:hAnsi="微软雅黑" w:eastAsia="微软雅黑" w:cs="微软雅黑"/>
          <w:i w:val="0"/>
          <w:caps w:val="0"/>
          <w:color w:val="2F3238"/>
          <w:spacing w:val="0"/>
          <w:sz w:val="17"/>
          <w:szCs w:val="17"/>
          <w:shd w:val="clear" w:fill="FFFFFF"/>
        </w:rPr>
        <w:t>（后注：也算是解决了刚接触热更新时的一大困惑。）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7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2026-04-15T15:51:00Z</dcterms:created>
  <dc:creator>11842</dc:creator>
  <cp:lastModifiedBy>言若诺白</cp:lastModifiedBy>
  <dcterms:modified xsi:type="dcterms:W3CDTF">2026-04-15T15:53:34Z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