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D678E9" w:rsidP="004D202E">
      <w:pPr>
        <w:pStyle w:val="Titre"/>
        <w:jc w:val="center"/>
      </w:pPr>
      <w:r>
        <w:t xml:space="preserve">TPI - </w:t>
      </w:r>
      <w:r w:rsidR="002C15D2">
        <w:t>Physical Event Simulation</w:t>
      </w:r>
    </w:p>
    <w:p w:rsidR="006A76E0" w:rsidRDefault="00BA1E6F" w:rsidP="006A76E0">
      <w:pPr>
        <w:pStyle w:val="Sous-titre"/>
        <w:jc w:val="center"/>
      </w:pPr>
      <w:r>
        <w:t>Simulation d’expérience physique en C++ avec la bibliothèque SFML</w:t>
      </w:r>
    </w:p>
    <w:p w:rsidR="00A00972" w:rsidRDefault="00A00972"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A00972" w:rsidRPr="00A00972" w:rsidRDefault="00A00972" w:rsidP="00A00972"/>
    <w:p w:rsidR="00A63EB0" w:rsidRDefault="00A63EB0" w:rsidP="0048395B">
      <w:pPr>
        <w:jc w:val="center"/>
      </w:pPr>
      <w:r>
        <w:t>Auteur : Lucas Charbonnier</w:t>
      </w:r>
    </w:p>
    <w:p w:rsidR="00A63EB0" w:rsidRDefault="00A63EB0" w:rsidP="0048395B">
      <w:pPr>
        <w:jc w:val="center"/>
      </w:pPr>
      <w:r>
        <w:t>Classe : MID4</w:t>
      </w:r>
    </w:p>
    <w:p w:rsidR="00A63EB0" w:rsidRDefault="00A63EB0" w:rsidP="0048395B">
      <w:pPr>
        <w:jc w:val="center"/>
      </w:pPr>
      <w:r>
        <w:t>Lieu : ETML</w:t>
      </w:r>
    </w:p>
    <w:p w:rsidR="00A63EB0" w:rsidRDefault="00A63EB0" w:rsidP="0048395B">
      <w:pPr>
        <w:jc w:val="center"/>
      </w:pPr>
      <w:r>
        <w:t>Temps à disposition : 90 heures (28 avril - 28 mai 2021)</w:t>
      </w:r>
    </w:p>
    <w:p w:rsidR="00A63EB0" w:rsidRDefault="00A63EB0" w:rsidP="0048395B">
      <w:pPr>
        <w:jc w:val="center"/>
      </w:pPr>
      <w:r>
        <w:t xml:space="preserve">Chef de projet : Dimitri </w:t>
      </w:r>
      <w:proofErr w:type="spellStart"/>
      <w:r>
        <w:t>Lymberis</w:t>
      </w:r>
      <w:proofErr w:type="spellEnd"/>
    </w:p>
    <w:p w:rsidR="00A63EB0" w:rsidRPr="006A76E0" w:rsidRDefault="00A63EB0" w:rsidP="0048395B">
      <w:pPr>
        <w:jc w:val="center"/>
      </w:pPr>
      <w:r>
        <w:t xml:space="preserve">Experts : Xavier Carrel, Charles-Henri </w:t>
      </w:r>
      <w:proofErr w:type="spellStart"/>
      <w:r>
        <w:t>Hayoz</w:t>
      </w:r>
      <w:proofErr w:type="spellEnd"/>
    </w:p>
    <w:p w:rsidR="0048395B" w:rsidRDefault="0048395B">
      <w:r>
        <w:br w:type="page"/>
      </w:r>
    </w:p>
    <w:p w:rsidR="00D678E9" w:rsidRDefault="00D678E9"/>
    <w:p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186161" w:rsidRDefault="00BA5A97">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70689510" w:history="1">
            <w:r w:rsidR="00186161" w:rsidRPr="00C11381">
              <w:rPr>
                <w:rStyle w:val="Lienhypertexte"/>
                <w:noProof/>
              </w:rPr>
              <w:t>Analyse</w:t>
            </w:r>
            <w:r w:rsidR="00186161">
              <w:rPr>
                <w:noProof/>
                <w:webHidden/>
              </w:rPr>
              <w:tab/>
            </w:r>
            <w:r w:rsidR="00186161">
              <w:rPr>
                <w:noProof/>
                <w:webHidden/>
              </w:rPr>
              <w:fldChar w:fldCharType="begin"/>
            </w:r>
            <w:r w:rsidR="00186161">
              <w:rPr>
                <w:noProof/>
                <w:webHidden/>
              </w:rPr>
              <w:instrText xml:space="preserve"> PAGEREF _Toc70689510 \h </w:instrText>
            </w:r>
            <w:r w:rsidR="00186161">
              <w:rPr>
                <w:noProof/>
                <w:webHidden/>
              </w:rPr>
            </w:r>
            <w:r w:rsidR="00186161">
              <w:rPr>
                <w:noProof/>
                <w:webHidden/>
              </w:rPr>
              <w:fldChar w:fldCharType="separate"/>
            </w:r>
            <w:r w:rsidR="00186161">
              <w:rPr>
                <w:noProof/>
                <w:webHidden/>
              </w:rPr>
              <w:t>2</w:t>
            </w:r>
            <w:r w:rsidR="00186161">
              <w:rPr>
                <w:noProof/>
                <w:webHidden/>
              </w:rPr>
              <w:fldChar w:fldCharType="end"/>
            </w:r>
          </w:hyperlink>
        </w:p>
        <w:p w:rsidR="00186161" w:rsidRDefault="00186161">
          <w:pPr>
            <w:pStyle w:val="TM2"/>
            <w:tabs>
              <w:tab w:val="right" w:leader="dot" w:pos="9062"/>
            </w:tabs>
            <w:rPr>
              <w:noProof/>
              <w:sz w:val="22"/>
              <w:szCs w:val="22"/>
              <w:lang w:eastAsia="fr-CH"/>
            </w:rPr>
          </w:pPr>
          <w:hyperlink w:anchor="_Toc70689511" w:history="1">
            <w:r w:rsidRPr="00C11381">
              <w:rPr>
                <w:rStyle w:val="Lienhypertexte"/>
                <w:noProof/>
              </w:rPr>
              <w:t>Méthodologie de projet</w:t>
            </w:r>
            <w:r>
              <w:rPr>
                <w:noProof/>
                <w:webHidden/>
              </w:rPr>
              <w:tab/>
            </w:r>
            <w:r>
              <w:rPr>
                <w:noProof/>
                <w:webHidden/>
              </w:rPr>
              <w:fldChar w:fldCharType="begin"/>
            </w:r>
            <w:r>
              <w:rPr>
                <w:noProof/>
                <w:webHidden/>
              </w:rPr>
              <w:instrText xml:space="preserve"> PAGEREF _Toc70689511 \h </w:instrText>
            </w:r>
            <w:r>
              <w:rPr>
                <w:noProof/>
                <w:webHidden/>
              </w:rPr>
            </w:r>
            <w:r>
              <w:rPr>
                <w:noProof/>
                <w:webHidden/>
              </w:rPr>
              <w:fldChar w:fldCharType="separate"/>
            </w:r>
            <w:r>
              <w:rPr>
                <w:noProof/>
                <w:webHidden/>
              </w:rPr>
              <w:t>2</w:t>
            </w:r>
            <w:r>
              <w:rPr>
                <w:noProof/>
                <w:webHidden/>
              </w:rPr>
              <w:fldChar w:fldCharType="end"/>
            </w:r>
          </w:hyperlink>
        </w:p>
        <w:p w:rsidR="00186161" w:rsidRDefault="00186161">
          <w:pPr>
            <w:pStyle w:val="TM2"/>
            <w:tabs>
              <w:tab w:val="right" w:leader="dot" w:pos="9062"/>
            </w:tabs>
            <w:rPr>
              <w:noProof/>
              <w:sz w:val="22"/>
              <w:szCs w:val="22"/>
              <w:lang w:eastAsia="fr-CH"/>
            </w:rPr>
          </w:pPr>
          <w:hyperlink w:anchor="_Toc70689512" w:history="1">
            <w:r w:rsidRPr="00C11381">
              <w:rPr>
                <w:rStyle w:val="Lienhypertexte"/>
                <w:noProof/>
              </w:rPr>
              <w:t>Technologies à utiliser</w:t>
            </w:r>
            <w:r>
              <w:rPr>
                <w:noProof/>
                <w:webHidden/>
              </w:rPr>
              <w:tab/>
            </w:r>
            <w:r>
              <w:rPr>
                <w:noProof/>
                <w:webHidden/>
              </w:rPr>
              <w:fldChar w:fldCharType="begin"/>
            </w:r>
            <w:r>
              <w:rPr>
                <w:noProof/>
                <w:webHidden/>
              </w:rPr>
              <w:instrText xml:space="preserve"> PAGEREF _Toc70689512 \h </w:instrText>
            </w:r>
            <w:r>
              <w:rPr>
                <w:noProof/>
                <w:webHidden/>
              </w:rPr>
            </w:r>
            <w:r>
              <w:rPr>
                <w:noProof/>
                <w:webHidden/>
              </w:rPr>
              <w:fldChar w:fldCharType="separate"/>
            </w:r>
            <w:r>
              <w:rPr>
                <w:noProof/>
                <w:webHidden/>
              </w:rPr>
              <w:t>3</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13" w:history="1">
            <w:r w:rsidRPr="00C11381">
              <w:rPr>
                <w:rStyle w:val="Lienhypertexte"/>
                <w:noProof/>
              </w:rPr>
              <w:t>Langage de programmation</w:t>
            </w:r>
            <w:r>
              <w:rPr>
                <w:noProof/>
                <w:webHidden/>
              </w:rPr>
              <w:tab/>
            </w:r>
            <w:r>
              <w:rPr>
                <w:noProof/>
                <w:webHidden/>
              </w:rPr>
              <w:fldChar w:fldCharType="begin"/>
            </w:r>
            <w:r>
              <w:rPr>
                <w:noProof/>
                <w:webHidden/>
              </w:rPr>
              <w:instrText xml:space="preserve"> PAGEREF _Toc70689513 \h </w:instrText>
            </w:r>
            <w:r>
              <w:rPr>
                <w:noProof/>
                <w:webHidden/>
              </w:rPr>
            </w:r>
            <w:r>
              <w:rPr>
                <w:noProof/>
                <w:webHidden/>
              </w:rPr>
              <w:fldChar w:fldCharType="separate"/>
            </w:r>
            <w:r>
              <w:rPr>
                <w:noProof/>
                <w:webHidden/>
              </w:rPr>
              <w:t>3</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14" w:history="1">
            <w:r w:rsidRPr="00C11381">
              <w:rPr>
                <w:rStyle w:val="Lienhypertexte"/>
                <w:noProof/>
              </w:rPr>
              <w:t>Bibliothèques</w:t>
            </w:r>
            <w:r>
              <w:rPr>
                <w:noProof/>
                <w:webHidden/>
              </w:rPr>
              <w:tab/>
            </w:r>
            <w:r>
              <w:rPr>
                <w:noProof/>
                <w:webHidden/>
              </w:rPr>
              <w:fldChar w:fldCharType="begin"/>
            </w:r>
            <w:r>
              <w:rPr>
                <w:noProof/>
                <w:webHidden/>
              </w:rPr>
              <w:instrText xml:space="preserve"> PAGEREF _Toc70689514 \h </w:instrText>
            </w:r>
            <w:r>
              <w:rPr>
                <w:noProof/>
                <w:webHidden/>
              </w:rPr>
            </w:r>
            <w:r>
              <w:rPr>
                <w:noProof/>
                <w:webHidden/>
              </w:rPr>
              <w:fldChar w:fldCharType="separate"/>
            </w:r>
            <w:r>
              <w:rPr>
                <w:noProof/>
                <w:webHidden/>
              </w:rPr>
              <w:t>3</w:t>
            </w:r>
            <w:r>
              <w:rPr>
                <w:noProof/>
                <w:webHidden/>
              </w:rPr>
              <w:fldChar w:fldCharType="end"/>
            </w:r>
          </w:hyperlink>
        </w:p>
        <w:p w:rsidR="00186161" w:rsidRDefault="00186161">
          <w:pPr>
            <w:pStyle w:val="TM2"/>
            <w:tabs>
              <w:tab w:val="right" w:leader="dot" w:pos="9062"/>
            </w:tabs>
            <w:rPr>
              <w:noProof/>
              <w:sz w:val="22"/>
              <w:szCs w:val="22"/>
              <w:lang w:eastAsia="fr-CH"/>
            </w:rPr>
          </w:pPr>
          <w:hyperlink w:anchor="_Toc70689515" w:history="1">
            <w:r w:rsidRPr="00C11381">
              <w:rPr>
                <w:rStyle w:val="Lienhypertexte"/>
                <w:noProof/>
              </w:rPr>
              <w:t>Méthode de simulation : discrète ou continue</w:t>
            </w:r>
            <w:r>
              <w:rPr>
                <w:noProof/>
                <w:webHidden/>
              </w:rPr>
              <w:tab/>
            </w:r>
            <w:r>
              <w:rPr>
                <w:noProof/>
                <w:webHidden/>
              </w:rPr>
              <w:fldChar w:fldCharType="begin"/>
            </w:r>
            <w:r>
              <w:rPr>
                <w:noProof/>
                <w:webHidden/>
              </w:rPr>
              <w:instrText xml:space="preserve"> PAGEREF _Toc70689515 \h </w:instrText>
            </w:r>
            <w:r>
              <w:rPr>
                <w:noProof/>
                <w:webHidden/>
              </w:rPr>
            </w:r>
            <w:r>
              <w:rPr>
                <w:noProof/>
                <w:webHidden/>
              </w:rPr>
              <w:fldChar w:fldCharType="separate"/>
            </w:r>
            <w:r>
              <w:rPr>
                <w:noProof/>
                <w:webHidden/>
              </w:rPr>
              <w:t>3</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16" w:history="1">
            <w:r w:rsidRPr="00C11381">
              <w:rPr>
                <w:rStyle w:val="Lienhypertexte"/>
                <w:noProof/>
              </w:rPr>
              <w:t>Choix de la méthode et design pattern</w:t>
            </w:r>
            <w:r>
              <w:rPr>
                <w:noProof/>
                <w:webHidden/>
              </w:rPr>
              <w:tab/>
            </w:r>
            <w:r>
              <w:rPr>
                <w:noProof/>
                <w:webHidden/>
              </w:rPr>
              <w:fldChar w:fldCharType="begin"/>
            </w:r>
            <w:r>
              <w:rPr>
                <w:noProof/>
                <w:webHidden/>
              </w:rPr>
              <w:instrText xml:space="preserve"> PAGEREF _Toc70689516 \h </w:instrText>
            </w:r>
            <w:r>
              <w:rPr>
                <w:noProof/>
                <w:webHidden/>
              </w:rPr>
            </w:r>
            <w:r>
              <w:rPr>
                <w:noProof/>
                <w:webHidden/>
              </w:rPr>
              <w:fldChar w:fldCharType="separate"/>
            </w:r>
            <w:r>
              <w:rPr>
                <w:noProof/>
                <w:webHidden/>
              </w:rPr>
              <w:t>4</w:t>
            </w:r>
            <w:r>
              <w:rPr>
                <w:noProof/>
                <w:webHidden/>
              </w:rPr>
              <w:fldChar w:fldCharType="end"/>
            </w:r>
          </w:hyperlink>
        </w:p>
        <w:p w:rsidR="00186161" w:rsidRDefault="00186161">
          <w:pPr>
            <w:pStyle w:val="TM2"/>
            <w:tabs>
              <w:tab w:val="right" w:leader="dot" w:pos="9062"/>
            </w:tabs>
            <w:rPr>
              <w:noProof/>
              <w:sz w:val="22"/>
              <w:szCs w:val="22"/>
              <w:lang w:eastAsia="fr-CH"/>
            </w:rPr>
          </w:pPr>
          <w:hyperlink w:anchor="_Toc70689517" w:history="1">
            <w:r w:rsidRPr="00C11381">
              <w:rPr>
                <w:rStyle w:val="Lienhypertexte"/>
                <w:noProof/>
              </w:rPr>
              <w:t>Gestion des collisions</w:t>
            </w:r>
            <w:r>
              <w:rPr>
                <w:noProof/>
                <w:webHidden/>
              </w:rPr>
              <w:tab/>
            </w:r>
            <w:r>
              <w:rPr>
                <w:noProof/>
                <w:webHidden/>
              </w:rPr>
              <w:fldChar w:fldCharType="begin"/>
            </w:r>
            <w:r>
              <w:rPr>
                <w:noProof/>
                <w:webHidden/>
              </w:rPr>
              <w:instrText xml:space="preserve"> PAGEREF _Toc70689517 \h </w:instrText>
            </w:r>
            <w:r>
              <w:rPr>
                <w:noProof/>
                <w:webHidden/>
              </w:rPr>
            </w:r>
            <w:r>
              <w:rPr>
                <w:noProof/>
                <w:webHidden/>
              </w:rPr>
              <w:fldChar w:fldCharType="separate"/>
            </w:r>
            <w:r>
              <w:rPr>
                <w:noProof/>
                <w:webHidden/>
              </w:rPr>
              <w:t>4</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18" w:history="1">
            <w:r w:rsidRPr="00C11381">
              <w:rPr>
                <w:rStyle w:val="Lienhypertexte"/>
                <w:noProof/>
              </w:rPr>
              <w:t>Détection et résolution d’une collision entre 2 billes</w:t>
            </w:r>
            <w:r>
              <w:rPr>
                <w:noProof/>
                <w:webHidden/>
              </w:rPr>
              <w:tab/>
            </w:r>
            <w:r>
              <w:rPr>
                <w:noProof/>
                <w:webHidden/>
              </w:rPr>
              <w:fldChar w:fldCharType="begin"/>
            </w:r>
            <w:r>
              <w:rPr>
                <w:noProof/>
                <w:webHidden/>
              </w:rPr>
              <w:instrText xml:space="preserve"> PAGEREF _Toc70689518 \h </w:instrText>
            </w:r>
            <w:r>
              <w:rPr>
                <w:noProof/>
                <w:webHidden/>
              </w:rPr>
            </w:r>
            <w:r>
              <w:rPr>
                <w:noProof/>
                <w:webHidden/>
              </w:rPr>
              <w:fldChar w:fldCharType="separate"/>
            </w:r>
            <w:r>
              <w:rPr>
                <w:noProof/>
                <w:webHidden/>
              </w:rPr>
              <w:t>4</w:t>
            </w:r>
            <w:r>
              <w:rPr>
                <w:noProof/>
                <w:webHidden/>
              </w:rPr>
              <w:fldChar w:fldCharType="end"/>
            </w:r>
          </w:hyperlink>
        </w:p>
        <w:p w:rsidR="00186161" w:rsidRDefault="00186161">
          <w:pPr>
            <w:pStyle w:val="TM2"/>
            <w:tabs>
              <w:tab w:val="right" w:leader="dot" w:pos="9062"/>
            </w:tabs>
            <w:rPr>
              <w:noProof/>
              <w:sz w:val="22"/>
              <w:szCs w:val="22"/>
              <w:lang w:eastAsia="fr-CH"/>
            </w:rPr>
          </w:pPr>
          <w:hyperlink w:anchor="_Toc70689519" w:history="1">
            <w:r w:rsidRPr="00C11381">
              <w:rPr>
                <w:rStyle w:val="Lienhypertexte"/>
                <w:noProof/>
              </w:rPr>
              <w:t>Convention de code/nommage</w:t>
            </w:r>
            <w:r>
              <w:rPr>
                <w:noProof/>
                <w:webHidden/>
              </w:rPr>
              <w:tab/>
            </w:r>
            <w:r>
              <w:rPr>
                <w:noProof/>
                <w:webHidden/>
              </w:rPr>
              <w:fldChar w:fldCharType="begin"/>
            </w:r>
            <w:r>
              <w:rPr>
                <w:noProof/>
                <w:webHidden/>
              </w:rPr>
              <w:instrText xml:space="preserve"> PAGEREF _Toc70689519 \h </w:instrText>
            </w:r>
            <w:r>
              <w:rPr>
                <w:noProof/>
                <w:webHidden/>
              </w:rPr>
            </w:r>
            <w:r>
              <w:rPr>
                <w:noProof/>
                <w:webHidden/>
              </w:rPr>
              <w:fldChar w:fldCharType="separate"/>
            </w:r>
            <w:r>
              <w:rPr>
                <w:noProof/>
                <w:webHidden/>
              </w:rPr>
              <w:t>6</w:t>
            </w:r>
            <w:r>
              <w:rPr>
                <w:noProof/>
                <w:webHidden/>
              </w:rPr>
              <w:fldChar w:fldCharType="end"/>
            </w:r>
          </w:hyperlink>
        </w:p>
        <w:p w:rsidR="00186161" w:rsidRDefault="00186161">
          <w:pPr>
            <w:pStyle w:val="TM2"/>
            <w:tabs>
              <w:tab w:val="right" w:leader="dot" w:pos="9062"/>
            </w:tabs>
            <w:rPr>
              <w:noProof/>
              <w:sz w:val="22"/>
              <w:szCs w:val="22"/>
              <w:lang w:eastAsia="fr-CH"/>
            </w:rPr>
          </w:pPr>
          <w:hyperlink w:anchor="_Toc70689520" w:history="1">
            <w:r w:rsidRPr="00C11381">
              <w:rPr>
                <w:rStyle w:val="Lienhypertexte"/>
                <w:noProof/>
              </w:rPr>
              <w:t>Interface graphique</w:t>
            </w:r>
            <w:r>
              <w:rPr>
                <w:noProof/>
                <w:webHidden/>
              </w:rPr>
              <w:tab/>
            </w:r>
            <w:r>
              <w:rPr>
                <w:noProof/>
                <w:webHidden/>
              </w:rPr>
              <w:fldChar w:fldCharType="begin"/>
            </w:r>
            <w:r>
              <w:rPr>
                <w:noProof/>
                <w:webHidden/>
              </w:rPr>
              <w:instrText xml:space="preserve"> PAGEREF _Toc70689520 \h </w:instrText>
            </w:r>
            <w:r>
              <w:rPr>
                <w:noProof/>
                <w:webHidden/>
              </w:rPr>
            </w:r>
            <w:r>
              <w:rPr>
                <w:noProof/>
                <w:webHidden/>
              </w:rPr>
              <w:fldChar w:fldCharType="separate"/>
            </w:r>
            <w:r>
              <w:rPr>
                <w:noProof/>
                <w:webHidden/>
              </w:rPr>
              <w:t>6</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21" w:history="1">
            <w:r w:rsidRPr="00C11381">
              <w:rPr>
                <w:rStyle w:val="Lienhypertexte"/>
                <w:noProof/>
              </w:rPr>
              <w:t>Menu principal</w:t>
            </w:r>
            <w:r>
              <w:rPr>
                <w:noProof/>
                <w:webHidden/>
              </w:rPr>
              <w:tab/>
            </w:r>
            <w:r>
              <w:rPr>
                <w:noProof/>
                <w:webHidden/>
              </w:rPr>
              <w:fldChar w:fldCharType="begin"/>
            </w:r>
            <w:r>
              <w:rPr>
                <w:noProof/>
                <w:webHidden/>
              </w:rPr>
              <w:instrText xml:space="preserve"> PAGEREF _Toc70689521 \h </w:instrText>
            </w:r>
            <w:r>
              <w:rPr>
                <w:noProof/>
                <w:webHidden/>
              </w:rPr>
            </w:r>
            <w:r>
              <w:rPr>
                <w:noProof/>
                <w:webHidden/>
              </w:rPr>
              <w:fldChar w:fldCharType="separate"/>
            </w:r>
            <w:r>
              <w:rPr>
                <w:noProof/>
                <w:webHidden/>
              </w:rPr>
              <w:t>6</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22" w:history="1">
            <w:r w:rsidRPr="00C11381">
              <w:rPr>
                <w:rStyle w:val="Lienhypertexte"/>
                <w:noProof/>
              </w:rPr>
              <w:t>Interface de la première expérience : « chocs »</w:t>
            </w:r>
            <w:r>
              <w:rPr>
                <w:noProof/>
                <w:webHidden/>
              </w:rPr>
              <w:tab/>
            </w:r>
            <w:r>
              <w:rPr>
                <w:noProof/>
                <w:webHidden/>
              </w:rPr>
              <w:fldChar w:fldCharType="begin"/>
            </w:r>
            <w:r>
              <w:rPr>
                <w:noProof/>
                <w:webHidden/>
              </w:rPr>
              <w:instrText xml:space="preserve"> PAGEREF _Toc70689522 \h </w:instrText>
            </w:r>
            <w:r>
              <w:rPr>
                <w:noProof/>
                <w:webHidden/>
              </w:rPr>
            </w:r>
            <w:r>
              <w:rPr>
                <w:noProof/>
                <w:webHidden/>
              </w:rPr>
              <w:fldChar w:fldCharType="separate"/>
            </w:r>
            <w:r>
              <w:rPr>
                <w:noProof/>
                <w:webHidden/>
              </w:rPr>
              <w:t>7</w:t>
            </w:r>
            <w:r>
              <w:rPr>
                <w:noProof/>
                <w:webHidden/>
              </w:rPr>
              <w:fldChar w:fldCharType="end"/>
            </w:r>
          </w:hyperlink>
        </w:p>
        <w:p w:rsidR="00186161" w:rsidRDefault="00186161">
          <w:pPr>
            <w:pStyle w:val="TM3"/>
            <w:tabs>
              <w:tab w:val="right" w:leader="dot" w:pos="9062"/>
            </w:tabs>
            <w:rPr>
              <w:noProof/>
              <w:sz w:val="22"/>
              <w:szCs w:val="22"/>
              <w:lang w:eastAsia="fr-CH"/>
            </w:rPr>
          </w:pPr>
          <w:hyperlink w:anchor="_Toc70689523" w:history="1">
            <w:r w:rsidRPr="00C11381">
              <w:rPr>
                <w:rStyle w:val="Lienhypertexte"/>
                <w:noProof/>
              </w:rPr>
              <w:t>Interface de la deuxième expérience « balistique »</w:t>
            </w:r>
            <w:r>
              <w:rPr>
                <w:noProof/>
                <w:webHidden/>
              </w:rPr>
              <w:tab/>
            </w:r>
            <w:r>
              <w:rPr>
                <w:noProof/>
                <w:webHidden/>
              </w:rPr>
              <w:fldChar w:fldCharType="begin"/>
            </w:r>
            <w:r>
              <w:rPr>
                <w:noProof/>
                <w:webHidden/>
              </w:rPr>
              <w:instrText xml:space="preserve"> PAGEREF _Toc70689523 \h </w:instrText>
            </w:r>
            <w:r>
              <w:rPr>
                <w:noProof/>
                <w:webHidden/>
              </w:rPr>
            </w:r>
            <w:r>
              <w:rPr>
                <w:noProof/>
                <w:webHidden/>
              </w:rPr>
              <w:fldChar w:fldCharType="separate"/>
            </w:r>
            <w:r>
              <w:rPr>
                <w:noProof/>
                <w:webHidden/>
              </w:rPr>
              <w:t>7</w:t>
            </w:r>
            <w:r>
              <w:rPr>
                <w:noProof/>
                <w:webHidden/>
              </w:rPr>
              <w:fldChar w:fldCharType="end"/>
            </w:r>
          </w:hyperlink>
        </w:p>
        <w:p w:rsidR="00186161" w:rsidRDefault="00186161">
          <w:pPr>
            <w:pStyle w:val="TM1"/>
            <w:tabs>
              <w:tab w:val="right" w:leader="dot" w:pos="9062"/>
            </w:tabs>
            <w:rPr>
              <w:noProof/>
              <w:sz w:val="22"/>
              <w:szCs w:val="22"/>
              <w:lang w:eastAsia="fr-CH"/>
            </w:rPr>
          </w:pPr>
          <w:hyperlink w:anchor="_Toc70689524" w:history="1">
            <w:r w:rsidRPr="00C11381">
              <w:rPr>
                <w:rStyle w:val="Lienhypertexte"/>
                <w:noProof/>
              </w:rPr>
              <w:t>Planification initiale</w:t>
            </w:r>
            <w:r>
              <w:rPr>
                <w:noProof/>
                <w:webHidden/>
              </w:rPr>
              <w:tab/>
            </w:r>
            <w:r>
              <w:rPr>
                <w:noProof/>
                <w:webHidden/>
              </w:rPr>
              <w:fldChar w:fldCharType="begin"/>
            </w:r>
            <w:r>
              <w:rPr>
                <w:noProof/>
                <w:webHidden/>
              </w:rPr>
              <w:instrText xml:space="preserve"> PAGEREF _Toc70689524 \h </w:instrText>
            </w:r>
            <w:r>
              <w:rPr>
                <w:noProof/>
                <w:webHidden/>
              </w:rPr>
            </w:r>
            <w:r>
              <w:rPr>
                <w:noProof/>
                <w:webHidden/>
              </w:rPr>
              <w:fldChar w:fldCharType="separate"/>
            </w:r>
            <w:r>
              <w:rPr>
                <w:noProof/>
                <w:webHidden/>
              </w:rPr>
              <w:t>8</w:t>
            </w:r>
            <w:r>
              <w:rPr>
                <w:noProof/>
                <w:webHidden/>
              </w:rPr>
              <w:fldChar w:fldCharType="end"/>
            </w:r>
          </w:hyperlink>
        </w:p>
        <w:p w:rsidR="00186161" w:rsidRDefault="00186161">
          <w:pPr>
            <w:pStyle w:val="TM1"/>
            <w:tabs>
              <w:tab w:val="right" w:leader="dot" w:pos="9062"/>
            </w:tabs>
            <w:rPr>
              <w:noProof/>
              <w:sz w:val="22"/>
              <w:szCs w:val="22"/>
              <w:lang w:eastAsia="fr-CH"/>
            </w:rPr>
          </w:pPr>
          <w:hyperlink w:anchor="_Toc70689525" w:history="1">
            <w:r w:rsidRPr="00C11381">
              <w:rPr>
                <w:rStyle w:val="Lienhypertexte"/>
                <w:noProof/>
              </w:rPr>
              <w:t>Réalisation</w:t>
            </w:r>
            <w:r>
              <w:rPr>
                <w:noProof/>
                <w:webHidden/>
              </w:rPr>
              <w:tab/>
            </w:r>
            <w:r>
              <w:rPr>
                <w:noProof/>
                <w:webHidden/>
              </w:rPr>
              <w:fldChar w:fldCharType="begin"/>
            </w:r>
            <w:r>
              <w:rPr>
                <w:noProof/>
                <w:webHidden/>
              </w:rPr>
              <w:instrText xml:space="preserve"> PAGEREF _Toc70689525 \h </w:instrText>
            </w:r>
            <w:r>
              <w:rPr>
                <w:noProof/>
                <w:webHidden/>
              </w:rPr>
            </w:r>
            <w:r>
              <w:rPr>
                <w:noProof/>
                <w:webHidden/>
              </w:rPr>
              <w:fldChar w:fldCharType="separate"/>
            </w:r>
            <w:r>
              <w:rPr>
                <w:noProof/>
                <w:webHidden/>
              </w:rPr>
              <w:t>8</w:t>
            </w:r>
            <w:r>
              <w:rPr>
                <w:noProof/>
                <w:webHidden/>
              </w:rPr>
              <w:fldChar w:fldCharType="end"/>
            </w:r>
          </w:hyperlink>
        </w:p>
        <w:p w:rsidR="00186161" w:rsidRDefault="00186161">
          <w:pPr>
            <w:pStyle w:val="TM2"/>
            <w:tabs>
              <w:tab w:val="right" w:leader="dot" w:pos="9062"/>
            </w:tabs>
            <w:rPr>
              <w:noProof/>
              <w:sz w:val="22"/>
              <w:szCs w:val="22"/>
              <w:lang w:eastAsia="fr-CH"/>
            </w:rPr>
          </w:pPr>
          <w:hyperlink w:anchor="_Toc70689526" w:history="1">
            <w:r w:rsidRPr="00C11381">
              <w:rPr>
                <w:rStyle w:val="Lienhypertexte"/>
                <w:noProof/>
              </w:rPr>
              <w:t>Mise en place de l’environnement pour compiler le code</w:t>
            </w:r>
            <w:r>
              <w:rPr>
                <w:noProof/>
                <w:webHidden/>
              </w:rPr>
              <w:tab/>
            </w:r>
            <w:r>
              <w:rPr>
                <w:noProof/>
                <w:webHidden/>
              </w:rPr>
              <w:fldChar w:fldCharType="begin"/>
            </w:r>
            <w:r>
              <w:rPr>
                <w:noProof/>
                <w:webHidden/>
              </w:rPr>
              <w:instrText xml:space="preserve"> PAGEREF _Toc70689526 \h </w:instrText>
            </w:r>
            <w:r>
              <w:rPr>
                <w:noProof/>
                <w:webHidden/>
              </w:rPr>
            </w:r>
            <w:r>
              <w:rPr>
                <w:noProof/>
                <w:webHidden/>
              </w:rPr>
              <w:fldChar w:fldCharType="separate"/>
            </w:r>
            <w:r>
              <w:rPr>
                <w:noProof/>
                <w:webHidden/>
              </w:rPr>
              <w:t>8</w:t>
            </w:r>
            <w:r>
              <w:rPr>
                <w:noProof/>
                <w:webHidden/>
              </w:rPr>
              <w:fldChar w:fldCharType="end"/>
            </w:r>
          </w:hyperlink>
        </w:p>
        <w:p w:rsidR="00186161" w:rsidRDefault="00186161">
          <w:pPr>
            <w:pStyle w:val="TM1"/>
            <w:tabs>
              <w:tab w:val="right" w:leader="dot" w:pos="9062"/>
            </w:tabs>
            <w:rPr>
              <w:noProof/>
              <w:sz w:val="22"/>
              <w:szCs w:val="22"/>
              <w:lang w:eastAsia="fr-CH"/>
            </w:rPr>
          </w:pPr>
          <w:hyperlink w:anchor="_Toc70689527" w:history="1">
            <w:r w:rsidRPr="00C11381">
              <w:rPr>
                <w:rStyle w:val="Lienhypertexte"/>
                <w:noProof/>
              </w:rPr>
              <w:t>Tests</w:t>
            </w:r>
            <w:r>
              <w:rPr>
                <w:noProof/>
                <w:webHidden/>
              </w:rPr>
              <w:tab/>
            </w:r>
            <w:r>
              <w:rPr>
                <w:noProof/>
                <w:webHidden/>
              </w:rPr>
              <w:fldChar w:fldCharType="begin"/>
            </w:r>
            <w:r>
              <w:rPr>
                <w:noProof/>
                <w:webHidden/>
              </w:rPr>
              <w:instrText xml:space="preserve"> PAGEREF _Toc70689527 \h </w:instrText>
            </w:r>
            <w:r>
              <w:rPr>
                <w:noProof/>
                <w:webHidden/>
              </w:rPr>
            </w:r>
            <w:r>
              <w:rPr>
                <w:noProof/>
                <w:webHidden/>
              </w:rPr>
              <w:fldChar w:fldCharType="separate"/>
            </w:r>
            <w:r>
              <w:rPr>
                <w:noProof/>
                <w:webHidden/>
              </w:rPr>
              <w:t>8</w:t>
            </w:r>
            <w:r>
              <w:rPr>
                <w:noProof/>
                <w:webHidden/>
              </w:rPr>
              <w:fldChar w:fldCharType="end"/>
            </w:r>
          </w:hyperlink>
        </w:p>
        <w:p w:rsidR="00186161" w:rsidRDefault="00186161">
          <w:pPr>
            <w:pStyle w:val="TM1"/>
            <w:tabs>
              <w:tab w:val="right" w:leader="dot" w:pos="9062"/>
            </w:tabs>
            <w:rPr>
              <w:noProof/>
              <w:sz w:val="22"/>
              <w:szCs w:val="22"/>
              <w:lang w:eastAsia="fr-CH"/>
            </w:rPr>
          </w:pPr>
          <w:hyperlink w:anchor="_Toc70689528" w:history="1">
            <w:r w:rsidRPr="00C11381">
              <w:rPr>
                <w:rStyle w:val="Lienhypertexte"/>
                <w:noProof/>
              </w:rPr>
              <w:t>Conclusion</w:t>
            </w:r>
            <w:r>
              <w:rPr>
                <w:noProof/>
                <w:webHidden/>
              </w:rPr>
              <w:tab/>
            </w:r>
            <w:r>
              <w:rPr>
                <w:noProof/>
                <w:webHidden/>
              </w:rPr>
              <w:fldChar w:fldCharType="begin"/>
            </w:r>
            <w:r>
              <w:rPr>
                <w:noProof/>
                <w:webHidden/>
              </w:rPr>
              <w:instrText xml:space="preserve"> PAGEREF _Toc70689528 \h </w:instrText>
            </w:r>
            <w:r>
              <w:rPr>
                <w:noProof/>
                <w:webHidden/>
              </w:rPr>
            </w:r>
            <w:r>
              <w:rPr>
                <w:noProof/>
                <w:webHidden/>
              </w:rPr>
              <w:fldChar w:fldCharType="separate"/>
            </w:r>
            <w:r>
              <w:rPr>
                <w:noProof/>
                <w:webHidden/>
              </w:rPr>
              <w:t>8</w:t>
            </w:r>
            <w:r>
              <w:rPr>
                <w:noProof/>
                <w:webHidden/>
              </w:rPr>
              <w:fldChar w:fldCharType="end"/>
            </w:r>
          </w:hyperlink>
        </w:p>
        <w:p w:rsidR="00186161" w:rsidRDefault="00186161">
          <w:pPr>
            <w:pStyle w:val="TM1"/>
            <w:tabs>
              <w:tab w:val="right" w:leader="dot" w:pos="9062"/>
            </w:tabs>
            <w:rPr>
              <w:noProof/>
              <w:sz w:val="22"/>
              <w:szCs w:val="22"/>
              <w:lang w:eastAsia="fr-CH"/>
            </w:rPr>
          </w:pPr>
          <w:hyperlink w:anchor="_Toc70689529" w:history="1">
            <w:r w:rsidRPr="00C11381">
              <w:rPr>
                <w:rStyle w:val="Lienhypertexte"/>
                <w:noProof/>
                <w:lang w:val="fr-FR"/>
              </w:rPr>
              <w:t>Bibliographie</w:t>
            </w:r>
            <w:r>
              <w:rPr>
                <w:noProof/>
                <w:webHidden/>
              </w:rPr>
              <w:tab/>
            </w:r>
            <w:r>
              <w:rPr>
                <w:noProof/>
                <w:webHidden/>
              </w:rPr>
              <w:fldChar w:fldCharType="begin"/>
            </w:r>
            <w:r>
              <w:rPr>
                <w:noProof/>
                <w:webHidden/>
              </w:rPr>
              <w:instrText xml:space="preserve"> PAGEREF _Toc70689529 \h </w:instrText>
            </w:r>
            <w:r>
              <w:rPr>
                <w:noProof/>
                <w:webHidden/>
              </w:rPr>
            </w:r>
            <w:r>
              <w:rPr>
                <w:noProof/>
                <w:webHidden/>
              </w:rPr>
              <w:fldChar w:fldCharType="separate"/>
            </w:r>
            <w:r>
              <w:rPr>
                <w:noProof/>
                <w:webHidden/>
              </w:rPr>
              <w:t>8</w:t>
            </w:r>
            <w:r>
              <w:rPr>
                <w:noProof/>
                <w:webHidden/>
              </w:rPr>
              <w:fldChar w:fldCharType="end"/>
            </w:r>
          </w:hyperlink>
        </w:p>
        <w:p w:rsidR="00BA5A97" w:rsidRDefault="00BA5A97">
          <w:r>
            <w:rPr>
              <w:b/>
              <w:bCs/>
              <w:lang w:val="fr-FR"/>
            </w:rPr>
            <w:fldChar w:fldCharType="end"/>
          </w:r>
        </w:p>
      </w:sdtContent>
    </w:sdt>
    <w:p w:rsidR="00BA5A97" w:rsidRDefault="00BA5A97" w:rsidP="003B618E">
      <w:pPr>
        <w:pStyle w:val="Titre1"/>
      </w:pPr>
    </w:p>
    <w:p w:rsidR="001130A0" w:rsidRDefault="004D05C2" w:rsidP="003B618E">
      <w:pPr>
        <w:pStyle w:val="Titre1"/>
      </w:pPr>
      <w:bookmarkStart w:id="0" w:name="_Toc70689510"/>
      <w:r>
        <w:t>Analyse</w:t>
      </w:r>
      <w:bookmarkEnd w:id="0"/>
    </w:p>
    <w:p w:rsidR="00A31511" w:rsidRDefault="00A31511" w:rsidP="00A31511">
      <w:pPr>
        <w:pStyle w:val="Titre2"/>
      </w:pPr>
      <w:bookmarkStart w:id="1" w:name="_Toc70689511"/>
      <w:r>
        <w:t>Méthodologie de projet</w:t>
      </w:r>
      <w:bookmarkEnd w:id="1"/>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lastRenderedPageBreak/>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2" w:name="_Toc70689512"/>
      <w:r>
        <w:t>Technologies à utiliser</w:t>
      </w:r>
      <w:bookmarkEnd w:id="2"/>
    </w:p>
    <w:p w:rsidR="00767CED" w:rsidRPr="00732E09" w:rsidRDefault="00767CED" w:rsidP="00767CED">
      <w:pPr>
        <w:pStyle w:val="Titre3"/>
      </w:pPr>
      <w:bookmarkStart w:id="3" w:name="_Toc70689513"/>
      <w:r>
        <w:t>Langage de programmation</w:t>
      </w:r>
      <w:bookmarkEnd w:id="3"/>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4" w:name="_Toc70689514"/>
      <w:r>
        <w:t>Bibliothèques</w:t>
      </w:r>
      <w:bookmarkEnd w:id="4"/>
    </w:p>
    <w:p w:rsidR="00767CED" w:rsidRDefault="00767CED" w:rsidP="00767CED">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P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8C441F" w:rsidRDefault="008C441F" w:rsidP="008C441F">
      <w:pPr>
        <w:pStyle w:val="Titre2"/>
      </w:pPr>
      <w:bookmarkStart w:id="5" w:name="_Toc70689515"/>
      <w:r>
        <w:t>Méthode de simulation</w:t>
      </w:r>
      <w:r w:rsidR="00F71279">
        <w:t> : discrète ou continue</w:t>
      </w:r>
      <w:bookmarkEnd w:id="5"/>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w:lastRenderedPageBreak/>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rsidR="00EC38C7" w:rsidRPr="008E30FE" w:rsidRDefault="00A17794"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6" w:name="_Toc70689516"/>
      <w:r>
        <w:t>Choix</w:t>
      </w:r>
      <w:r w:rsidR="00276A93">
        <w:t xml:space="preserve"> de la méthode et design pattern</w:t>
      </w:r>
      <w:bookmarkEnd w:id="6"/>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AA6C9B" w:rsidRDefault="00AA6C9B" w:rsidP="00AA6C9B">
      <w:pPr>
        <w:pStyle w:val="Titre2"/>
      </w:pPr>
      <w:bookmarkStart w:id="7" w:name="_Toc70689517"/>
      <w:r>
        <w:t>Gestion des collisions</w:t>
      </w:r>
      <w:bookmarkEnd w:id="7"/>
    </w:p>
    <w:p w:rsidR="002E1392" w:rsidRDefault="002E1392" w:rsidP="002E1392">
      <w:r>
        <w:t>La gestion des collisions sera une partie essentielle au fonctionnement de l’application.</w:t>
      </w:r>
      <w:r w:rsidR="00CD712E">
        <w:t xml:space="preserve"> Dans une simulation de physique, on s’attend à ce que le résultat ressemble le plus possible à ce qu’on pourrait observer dans le monde réel</w:t>
      </w:r>
      <w:r>
        <w:t xml:space="preserve">, il faudra </w:t>
      </w:r>
      <w:r w:rsidR="00394E21">
        <w:t xml:space="preserve">donc </w:t>
      </w:r>
      <w:r>
        <w:t xml:space="preserve">apporter un soin particulier à cette partie pour que le résultat </w:t>
      </w:r>
      <w:r w:rsidR="00B7729D">
        <w:t xml:space="preserve">paraisse </w:t>
      </w:r>
      <w:r>
        <w:t>le plus naturel possible.</w:t>
      </w:r>
      <w:r w:rsidR="002C3BEB">
        <w:t xml:space="preserve"> </w:t>
      </w:r>
    </w:p>
    <w:p w:rsidR="005E5EAE" w:rsidRDefault="00C1187D" w:rsidP="002E1392">
      <w:r>
        <w:t xml:space="preserve">Avant d’aller plus loin, il est important de </w:t>
      </w:r>
      <w:r w:rsidR="00340404">
        <w:t xml:space="preserve">bien </w:t>
      </w:r>
      <w:r w:rsidR="00584533">
        <w:t xml:space="preserve">expliquer </w:t>
      </w:r>
      <w:r w:rsidR="00340404">
        <w:t>en quoi consiste</w:t>
      </w:r>
      <w:r>
        <w:t xml:space="preserve"> </w:t>
      </w:r>
      <w:r w:rsidR="00E07E19">
        <w:t xml:space="preserve">la </w:t>
      </w:r>
      <w:r>
        <w:t>« gestion des collisions »</w:t>
      </w:r>
      <w:r w:rsidR="00E07E19">
        <w:t>. Elle se divise en deux parties : la détection des collisions et la résolution des collisions.</w:t>
      </w:r>
    </w:p>
    <w:p w:rsidR="00DE3358" w:rsidRDefault="00B249D9" w:rsidP="002E1392">
      <w:r>
        <w:t xml:space="preserve">La détection consiste à </w:t>
      </w:r>
      <w:r w:rsidR="00F410A4">
        <w:t>analyser la position, la forme e</w:t>
      </w:r>
      <w:r w:rsidR="00F4204A">
        <w:t>t la taille de deux objets et à</w:t>
      </w:r>
      <w:r w:rsidR="00326660">
        <w:t xml:space="preserve"> déterminer s’</w:t>
      </w:r>
      <w:r w:rsidR="00F410A4">
        <w:t>ils se superposent ou non</w:t>
      </w:r>
      <w:r>
        <w:t>. De plus,</w:t>
      </w:r>
      <w:r w:rsidR="00F4204A">
        <w:t xml:space="preserve"> la détection des collisions </w:t>
      </w:r>
      <w:r w:rsidR="008F2DF7">
        <w:t>englobe également le calcul d’informations telles que la normale de collision ainsi que la profondeur de la collision (nous reviendrons sur ces deux éléments).</w:t>
      </w:r>
    </w:p>
    <w:p w:rsidR="00D747A2" w:rsidRDefault="00DE3358" w:rsidP="002E1392">
      <w:r>
        <w:t xml:space="preserve">Un état de collision est un état non désirable et c’est surtout un état abstrait qui ne peut exister que dans une simulation informatique. Dans la vraie vie, les objets ne peuvent pas occuper le même espace, une superposition est donc impossible. </w:t>
      </w:r>
      <w:r w:rsidR="00166600">
        <w:t>Pour que la simulation apparaisse réaliste, il est donc nécessaire de réarranger les objets pour qu’ils ne soient plus en collision. Ce processus s’appelle la résolution de collisions.</w:t>
      </w:r>
    </w:p>
    <w:p w:rsidR="0089530E" w:rsidRDefault="00DE3358" w:rsidP="002E1392">
      <w:r>
        <w:t>La r</w:t>
      </w:r>
      <w:r w:rsidR="00A04892">
        <w:t>ésolution de collision consiste</w:t>
      </w:r>
      <w:r>
        <w:t xml:space="preserve"> à déplacer et/ou appliquer une impulsion </w:t>
      </w:r>
      <w:r w:rsidR="00816BD0">
        <w:t xml:space="preserve">aux objets en état de collision dans le but qu’ils ne </w:t>
      </w:r>
      <w:r w:rsidR="00D22D6A">
        <w:t>s</w:t>
      </w:r>
      <w:r w:rsidR="00EE6596">
        <w:t xml:space="preserve">e collisionnent </w:t>
      </w:r>
      <w:r w:rsidR="00D22D6A">
        <w:t>plus</w:t>
      </w:r>
      <w:r w:rsidR="00816BD0">
        <w:t xml:space="preserve"> </w:t>
      </w:r>
      <w:r w:rsidR="005E6106">
        <w:t>lors de la prochaine vérification.</w:t>
      </w:r>
    </w:p>
    <w:p w:rsidR="00B249D9" w:rsidRDefault="0089530E" w:rsidP="0089530E">
      <w:pPr>
        <w:pStyle w:val="Titre3"/>
      </w:pPr>
      <w:bookmarkStart w:id="8" w:name="_Toc70689518"/>
      <w:r>
        <w:t>Détection et résolution d’une collision entre 2 billes</w:t>
      </w:r>
      <w:bookmarkEnd w:id="8"/>
    </w:p>
    <w:p w:rsidR="00982DD5" w:rsidRDefault="002D5EDA" w:rsidP="00982DD5">
      <w:r>
        <w:t>Nous allons voir comment détecter et résoudre une collision élastique entre 2 billes</w:t>
      </w:r>
      <w:r w:rsidR="00E5394C">
        <w:t xml:space="preserve"> de masses différentes</w:t>
      </w:r>
      <w:r>
        <w:t xml:space="preserve">. Une collision élastique est une collision ou l’énergie cinétique </w:t>
      </w:r>
      <w:r w:rsidR="005701EB">
        <w:t xml:space="preserve">totale </w:t>
      </w:r>
      <w:r>
        <w:t>des 2 billes est conservée</w:t>
      </w:r>
      <w:r w:rsidR="00933094">
        <w:t xml:space="preserve"> et qui implique donc l’application d’une impulsion aux deux billes lors de la collision</w:t>
      </w:r>
      <w:r>
        <w:t>.</w:t>
      </w:r>
    </w:p>
    <w:p w:rsidR="00231D12" w:rsidRDefault="00231D12" w:rsidP="00231D12">
      <w:pPr>
        <w:pStyle w:val="Titre4"/>
      </w:pPr>
      <w:r>
        <w:lastRenderedPageBreak/>
        <w:t>Détection de la collision</w:t>
      </w:r>
    </w:p>
    <w:p w:rsidR="003923C7" w:rsidRDefault="00F96352" w:rsidP="00956B29">
      <w:r>
        <w:t xml:space="preserve">Nous sommes en 2D donc les billes sont analogues à des cercles. </w:t>
      </w:r>
      <w:r w:rsidR="005701EB">
        <w:t xml:space="preserve">Les collisions entre deux </w:t>
      </w:r>
      <w:r w:rsidR="009D4E65">
        <w:t>cercles</w:t>
      </w:r>
      <w:r w:rsidR="00E74153">
        <w:t xml:space="preserve"> sont très simples à vérifier : </w:t>
      </w:r>
      <w:r w:rsidR="005701EB">
        <w:t>il suff</w:t>
      </w:r>
      <w:r w:rsidR="00E544D0">
        <w:t>i</w:t>
      </w:r>
      <w:r w:rsidR="005701EB">
        <w:t xml:space="preserve">t de vérifier si la distance entre les centres </w:t>
      </w:r>
      <w:r>
        <w:t>d</w:t>
      </w:r>
      <w:r w:rsidR="007D7B0B">
        <w:t>es cercles</w:t>
      </w:r>
      <w:r w:rsidR="00956B29">
        <w:t xml:space="preserve"> </w:t>
      </w:r>
      <w:r w:rsidR="005701EB">
        <w:t xml:space="preserve">est inférieure à la somme </w:t>
      </w:r>
      <w:r w:rsidR="00C246C2">
        <w:t>de leurs rayons</w:t>
      </w:r>
      <w:r w:rsidR="009F3957">
        <w:t xml:space="preserve">. Si c’est le cas, les deux </w:t>
      </w:r>
      <w:r w:rsidR="0026040F">
        <w:t xml:space="preserve">cercles </w:t>
      </w:r>
      <w:r w:rsidR="009C7481">
        <w:t>se superposent</w:t>
      </w:r>
      <w:r w:rsidR="00FA5AE5">
        <w:t>. Pour simplifier et retirer la racine carrée (très couteuse au niveau du CPU), on peut élever au carré :</w:t>
      </w:r>
      <w:r w:rsidR="009C7481">
        <w:t xml:space="preserve"> </w:t>
      </w:r>
    </w:p>
    <w:p w:rsidR="00536AC5" w:rsidRDefault="00FB6B07" w:rsidP="00CF3D9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350.8pt;height:18.35pt">
            <v:imagedata r:id="rId10" o:title="collisions billes"/>
          </v:shape>
        </w:pict>
      </w:r>
    </w:p>
    <w:p w:rsidR="007A1EFA" w:rsidRDefault="005E7904" w:rsidP="007A1EFA">
      <w:r>
        <w:t>S’il</w:t>
      </w:r>
      <w:r w:rsidR="00732D69">
        <w:t xml:space="preserve"> n’y pas de collision, il va de soi que le programme </w:t>
      </w:r>
      <w:r>
        <w:t>n’ira pas plus loin</w:t>
      </w:r>
      <w:r w:rsidR="00732D69">
        <w:t>.</w:t>
      </w:r>
      <w:r w:rsidR="007A1EFA">
        <w:t xml:space="preserve"> En revanche, si une collision est détectée, il va être nécessaire de déterminer deux informations essentielles : La normale de collision et la profondeur de collision.</w:t>
      </w:r>
    </w:p>
    <w:p w:rsidR="00636F97" w:rsidRDefault="00636F97" w:rsidP="007A1EFA">
      <w:r>
        <w:t xml:space="preserve">La normale de collision correspond à l’axe le long duquel la collision se produit. </w:t>
      </w:r>
      <w:r w:rsidR="00F723BB">
        <w:t xml:space="preserve">D’une certaine manière, elle représente la « direction » de la collision. </w:t>
      </w:r>
      <w:r w:rsidR="002121D6">
        <w:t xml:space="preserve">C’est une droite mais on la représente généralement sous forme d’un vecteur unitaire. </w:t>
      </w:r>
      <w:r w:rsidR="00F723BB">
        <w:t>Pour calculer ce vecteur unitaire, il faut diviser la position relative des deux cercles par la distance les séparant :</w:t>
      </w:r>
    </w:p>
    <w:p w:rsidR="00F723BB" w:rsidRDefault="00F723BB" w:rsidP="007A1EFA">
      <w:r>
        <w:t>&lt;</w:t>
      </w:r>
      <w:proofErr w:type="gramStart"/>
      <w:r>
        <w:t>formule</w:t>
      </w:r>
      <w:proofErr w:type="gramEnd"/>
      <w:r>
        <w:t>&gt;</w:t>
      </w:r>
    </w:p>
    <w:p w:rsidR="001C59A8" w:rsidRDefault="00F723BB" w:rsidP="007A1EFA">
      <w:r>
        <w:t>On a maintenant une normale de collision pointée en direction du cercle C_2. E</w:t>
      </w:r>
      <w:r w:rsidR="00252BD1">
        <w:t>lle indique la direction vers laquelle le cercle C_2 doit être « poussé » pour résoudre la collision. Pour le cercle C_1, on prendra l’opposé de la normale.</w:t>
      </w:r>
    </w:p>
    <w:p w:rsidR="00D95041" w:rsidRDefault="00D95041" w:rsidP="00956B29">
      <w:r>
        <w:t>La profondeur de la collision</w:t>
      </w:r>
      <w:r w:rsidR="009D1A77">
        <w:t xml:space="preserve"> peut être calculée en </w:t>
      </w:r>
      <w:r w:rsidR="00431ED4">
        <w:t xml:space="preserve">faisant le produit scalaire entre la normale de collision et la distance relative </w:t>
      </w:r>
      <w:r w:rsidR="00947449">
        <w:t xml:space="preserve">entre les deux cercles </w:t>
      </w:r>
      <w:r w:rsidR="00431ED4">
        <w:t xml:space="preserve">sous forme de vecteur </w:t>
      </w:r>
      <w:r w:rsidR="009D1A77">
        <w:t>:</w:t>
      </w:r>
    </w:p>
    <w:p w:rsidR="009D1A77" w:rsidRDefault="009D1A77" w:rsidP="00956B29">
      <w:r>
        <w:t>&lt;</w:t>
      </w:r>
      <w:proofErr w:type="gramStart"/>
      <w:r>
        <w:t>formule</w:t>
      </w:r>
      <w:proofErr w:type="gramEnd"/>
      <w:r>
        <w:t>&gt;</w:t>
      </w:r>
    </w:p>
    <w:p w:rsidR="00D76F34" w:rsidRDefault="00D76F34" w:rsidP="00D76F34">
      <w:pPr>
        <w:pStyle w:val="Titre4"/>
      </w:pPr>
      <w:r>
        <w:t xml:space="preserve">Résolution de la collision : </w:t>
      </w:r>
      <w:r w:rsidR="00A46194">
        <w:t>déplacement</w:t>
      </w:r>
    </w:p>
    <w:p w:rsidR="00A075A0" w:rsidRDefault="00756C3C" w:rsidP="00956B29">
      <w:r>
        <w:t xml:space="preserve">On dispose maintenant de la normale de collision et de la profondeur de la superposition des deux cercles. </w:t>
      </w:r>
      <w:r w:rsidR="00110DFD">
        <w:t>Il est temps de passer à la résolution. La première étape de la résolution consiste à repositionner les cercles pour qu’</w:t>
      </w:r>
      <w:r w:rsidR="00430660">
        <w:t>ils ne se superposent plus.</w:t>
      </w:r>
      <w:r w:rsidR="003E11A2">
        <w:t xml:space="preserve"> </w:t>
      </w:r>
    </w:p>
    <w:p w:rsidR="00A075A0" w:rsidRDefault="00A075A0" w:rsidP="00956B29">
      <w:r>
        <w:t xml:space="preserve">Pour cela, il faut calculer le vecteur de translation qui sera </w:t>
      </w:r>
      <w:r w:rsidR="00775337">
        <w:t>additionné</w:t>
      </w:r>
      <w:r w:rsidR="00AA389F">
        <w:t xml:space="preserve"> ou </w:t>
      </w:r>
      <w:r>
        <w:t xml:space="preserve">soustrait </w:t>
      </w:r>
      <w:r w:rsidR="000956E0">
        <w:t>en fonction du cercle concerné</w:t>
      </w:r>
      <w:r>
        <w:t xml:space="preserve">. Les propriétés de ce vecteur seront identiques pour les deux cercles, à </w:t>
      </w:r>
      <w:r w:rsidR="00F700A5">
        <w:t>une différence</w:t>
      </w:r>
      <w:r>
        <w:t xml:space="preserve"> près : </w:t>
      </w:r>
      <w:r w:rsidR="00C81DF4">
        <w:t>son</w:t>
      </w:r>
      <w:r>
        <w:t xml:space="preserve"> sens</w:t>
      </w:r>
      <w:r w:rsidR="00881E5C">
        <w:t>. Pour repositionner le cercle C1, il faudra soustraire le vecteur de déplacement à sa position alors que pour C2, il faudra l’additionner.</w:t>
      </w:r>
    </w:p>
    <w:p w:rsidR="00B05E0B" w:rsidRDefault="00B05E0B" w:rsidP="00956B29">
      <w:r>
        <w:t>Pour calculer ce vecteur, on amplifie la normale de collision par la moitié de la profondeur de la collision. On prend la moitié car ce vecteur sera appliqué pour les deux cercles, ce qui donnera un déplace</w:t>
      </w:r>
      <w:r w:rsidR="007742A3">
        <w:t>ment total égal à la profondeur :</w:t>
      </w:r>
    </w:p>
    <w:p w:rsidR="00F0109B" w:rsidRDefault="00F0109B" w:rsidP="00956B29">
      <w:r>
        <w:t>&lt;</w:t>
      </w:r>
      <w:proofErr w:type="gramStart"/>
      <w:r>
        <w:t>formule</w:t>
      </w:r>
      <w:proofErr w:type="gramEnd"/>
      <w:r w:rsidR="005772EE">
        <w:t xml:space="preserve"> de la nouvelle position : position’ = position + déplacement</w:t>
      </w:r>
      <w:r>
        <w:t>&gt;</w:t>
      </w:r>
    </w:p>
    <w:p w:rsidR="002042FB" w:rsidRDefault="002042FB" w:rsidP="00956B29">
      <w:r>
        <w:t>&lt;</w:t>
      </w:r>
      <w:proofErr w:type="gramStart"/>
      <w:r>
        <w:t>formule</w:t>
      </w:r>
      <w:proofErr w:type="gramEnd"/>
      <w:r>
        <w:t xml:space="preserve"> du calcul du vecteur de déplacement</w:t>
      </w:r>
      <w:r w:rsidR="0022199B">
        <w:t> pour C1 et C2</w:t>
      </w:r>
      <w:r>
        <w:t>&gt;</w:t>
      </w:r>
    </w:p>
    <w:p w:rsidR="000F3EFE" w:rsidRDefault="000F3EFE" w:rsidP="000F3EFE">
      <w:pPr>
        <w:pStyle w:val="Titre4"/>
      </w:pPr>
      <w:r>
        <w:t>Résolution de la collision :</w:t>
      </w:r>
      <w:r w:rsidR="006059C1">
        <w:t xml:space="preserve"> impulsion</w:t>
      </w:r>
    </w:p>
    <w:p w:rsidR="00A17794" w:rsidRDefault="00086382" w:rsidP="008B745E">
      <w:r>
        <w:t>Lorsque deux billes se collisionnent, elles ne sont pas juste déplacées, elles rebondissent l’une contre l’autre. Il y a donc un changement au niveau de leur vitesse et direction de déplacement.</w:t>
      </w:r>
    </w:p>
    <w:p w:rsidR="00E5292D" w:rsidRDefault="008B745E" w:rsidP="008B745E">
      <w:r>
        <w:lastRenderedPageBreak/>
        <w:t>C’est ici que les choses se compliquent un peu. En plus de prendre en compte la normale de collision ainsi que la position des cercles, il va également falloir tenir compte de leur</w:t>
      </w:r>
      <w:r w:rsidR="008604DF">
        <w:t>s</w:t>
      </w:r>
      <w:r>
        <w:t xml:space="preserve"> vélocité</w:t>
      </w:r>
      <w:r w:rsidR="008604DF">
        <w:t>s</w:t>
      </w:r>
      <w:r w:rsidR="00AE0ED4">
        <w:t xml:space="preserve"> et de leur</w:t>
      </w:r>
      <w:r w:rsidR="008604DF">
        <w:t>s</w:t>
      </w:r>
      <w:r w:rsidR="00AE0ED4">
        <w:t xml:space="preserve"> masse</w:t>
      </w:r>
      <w:r w:rsidR="008604DF">
        <w:t>s</w:t>
      </w:r>
      <w:r w:rsidR="00CA4D9B">
        <w:t xml:space="preserve"> pour pouvoir leur appliquer une impulsion</w:t>
      </w:r>
      <w:r>
        <w:t>. Pour rappel, la vélocité est un vecteur représentant la vitesse et la dir</w:t>
      </w:r>
      <w:r w:rsidR="00615F25">
        <w:t>ection de déplacement d’un objet</w:t>
      </w:r>
      <w:r>
        <w:t>.</w:t>
      </w:r>
    </w:p>
    <w:p w:rsidR="000D26C3" w:rsidRDefault="00083D88" w:rsidP="008B745E">
      <w:r>
        <w:t>Avant d’aller plus loin, il est nécessaire d’introduire le concept d’</w:t>
      </w:r>
      <w:r w:rsidR="001F0DD4">
        <w:t>impulsion. Une impulsion est définie comme un changement de vitesse instantané.</w:t>
      </w:r>
      <w:r w:rsidR="00174723">
        <w:t xml:space="preserve"> La direction dans laquelle l’impulsion est appliquée est connue, c’est la normale de collision. Comme pour le déplacement, l’impulsion sera additionnée ou soustraite à la vélocité en fonction de la bille concernée.</w:t>
      </w:r>
    </w:p>
    <w:p w:rsidR="009B31E0" w:rsidRDefault="009B31E0" w:rsidP="008B745E">
      <w:r>
        <w:t>&lt;</w:t>
      </w:r>
      <w:proofErr w:type="gramStart"/>
      <w:r>
        <w:t>à</w:t>
      </w:r>
      <w:proofErr w:type="gramEnd"/>
      <w:r>
        <w:t xml:space="preserve"> terminer&gt;</w:t>
      </w:r>
    </w:p>
    <w:p w:rsidR="00040AF2" w:rsidRPr="00982DD5" w:rsidRDefault="00CD3ECA" w:rsidP="00982DD5">
      <w:r>
        <w:t>La deuxième étape de la résolution consiste en l’application d’</w:t>
      </w:r>
      <w:r w:rsidR="000A4988">
        <w:t>une impulsion aux deux billes.</w:t>
      </w:r>
      <w:r w:rsidR="00B81ACE">
        <w:t xml:space="preserve"> </w:t>
      </w:r>
    </w:p>
    <w:p w:rsidR="00D268C2" w:rsidRDefault="00D268C2" w:rsidP="00D268C2">
      <w:pPr>
        <w:pStyle w:val="Titre2"/>
      </w:pPr>
      <w:bookmarkStart w:id="9" w:name="_Toc70689519"/>
      <w:r>
        <w:t>Convention de code/nommage</w:t>
      </w:r>
      <w:bookmarkEnd w:id="9"/>
    </w:p>
    <w:p w:rsidR="00472E87" w:rsidRDefault="00FF7AB0" w:rsidP="00D268C2">
      <w:r>
        <w:t>Les normes de l’ETML en matière de programmation définissent la manière dont les classes, méthodes et variables doivent être nommées.</w:t>
      </w:r>
      <w:r w:rsidR="0092346D">
        <w:t xml:space="preserve"> </w:t>
      </w:r>
    </w:p>
    <w:p w:rsidR="00472E87" w:rsidRDefault="0092346D" w:rsidP="00D268C2">
      <w:r>
        <w:t>Cependant, ces normes sont définies pour le langage C#</w:t>
      </w:r>
      <w:r w:rsidR="001E038C">
        <w:t xml:space="preserve">, PHP et </w:t>
      </w:r>
      <w:proofErr w:type="spellStart"/>
      <w:r w:rsidR="001E038C">
        <w:t>javascript</w:t>
      </w:r>
      <w:proofErr w:type="spellEnd"/>
      <w:r w:rsidR="001E038C">
        <w:t>, alors que</w:t>
      </w:r>
      <w:r>
        <w:t xml:space="preserve"> le projet sera développé en </w:t>
      </w:r>
      <w:r w:rsidR="00472E87">
        <w:t>C++. Pour cette raison, les modifications suivantes ont été apportées :</w:t>
      </w:r>
    </w:p>
    <w:p w:rsidR="006D1111" w:rsidRDefault="006D1111" w:rsidP="006D1111">
      <w:pPr>
        <w:pStyle w:val="Paragraphedeliste"/>
        <w:numPr>
          <w:ilvl w:val="0"/>
          <w:numId w:val="4"/>
        </w:numPr>
      </w:pPr>
      <w:r>
        <w:t xml:space="preserve">Les fonctions membres d’une classe </w:t>
      </w:r>
      <w:r w:rsidR="006F62B4">
        <w:t xml:space="preserve">suivront le </w:t>
      </w:r>
      <w:proofErr w:type="spellStart"/>
      <w:r w:rsidR="006F62B4">
        <w:t>lowerCamelCase</w:t>
      </w:r>
      <w:proofErr w:type="spellEnd"/>
      <w:r w:rsidR="006F62B4">
        <w:t xml:space="preserve"> au lieu du </w:t>
      </w:r>
      <w:proofErr w:type="spellStart"/>
      <w:r w:rsidR="006F62B4">
        <w:t>UpperCamelCase</w:t>
      </w:r>
      <w:proofErr w:type="spellEnd"/>
      <w:r w:rsidR="006F62B4">
        <w:t>.</w:t>
      </w:r>
      <w:r w:rsidR="001E52AC">
        <w:t xml:space="preserve"> C’est une convention la majorité des </w:t>
      </w:r>
      <w:r w:rsidR="006D1185">
        <w:t>développeurs</w:t>
      </w:r>
      <w:r w:rsidR="001E52AC">
        <w:t xml:space="preserve"> C++ suivent.</w:t>
      </w:r>
    </w:p>
    <w:p w:rsidR="00635F29" w:rsidRDefault="00635F29" w:rsidP="006D1111">
      <w:pPr>
        <w:pStyle w:val="Paragraphedeliste"/>
        <w:numPr>
          <w:ilvl w:val="0"/>
          <w:numId w:val="4"/>
        </w:numPr>
      </w:pPr>
      <w:r>
        <w:t xml:space="preserve">Les fonctions libres (non-membre) suivront le </w:t>
      </w:r>
      <w:proofErr w:type="spellStart"/>
      <w:r>
        <w:t>snake_case</w:t>
      </w:r>
      <w:proofErr w:type="spellEnd"/>
      <w:r>
        <w:t>.</w:t>
      </w:r>
      <w:r w:rsidR="00ED1B87">
        <w:t xml:space="preserve"> Cela permet de les différencier clairement des fonctions membres.</w:t>
      </w:r>
    </w:p>
    <w:p w:rsidR="005F1206" w:rsidRDefault="005F1206" w:rsidP="006D1111">
      <w:pPr>
        <w:pStyle w:val="Paragraphedeliste"/>
        <w:numPr>
          <w:ilvl w:val="0"/>
          <w:numId w:val="4"/>
        </w:numPr>
      </w:pPr>
      <w:r>
        <w:t xml:space="preserve">Les variables membres privées d’une classe </w:t>
      </w:r>
      <w:r w:rsidR="002E6431">
        <w:t xml:space="preserve">seront suivies </w:t>
      </w:r>
      <w:r w:rsidR="007A6573">
        <w:t xml:space="preserve">(au lieu d’être précédées) </w:t>
      </w:r>
      <w:r w:rsidR="002E6431">
        <w:t xml:space="preserve">d’un </w:t>
      </w:r>
      <w:proofErr w:type="spellStart"/>
      <w:r w:rsidR="002E6431">
        <w:t>underscore</w:t>
      </w:r>
      <w:proofErr w:type="spellEnd"/>
      <w:r w:rsidR="002E6431">
        <w:t> : « </w:t>
      </w:r>
      <w:proofErr w:type="spellStart"/>
      <w:r w:rsidR="00111645">
        <w:t>foo</w:t>
      </w:r>
      <w:proofErr w:type="spellEnd"/>
      <w:r w:rsidR="002E6431">
        <w:t>_ ».</w:t>
      </w:r>
      <w:r w:rsidR="00F66974">
        <w:t xml:space="preserve"> Les variables précédées d’un </w:t>
      </w:r>
      <w:proofErr w:type="spellStart"/>
      <w:r w:rsidR="00F66974">
        <w:t>underscore</w:t>
      </w:r>
      <w:proofErr w:type="spellEnd"/>
      <w:r w:rsidR="00F66974">
        <w:t xml:space="preserve"> sont réservées aux implémentations de la STL du langage C++.</w:t>
      </w:r>
      <w:r w:rsidR="00111645">
        <w:t xml:space="preserve"> Le respect de cette convention facilitera</w:t>
      </w:r>
      <w:r w:rsidR="000F0283">
        <w:t xml:space="preserve"> la maintenance du code </w:t>
      </w:r>
      <w:bookmarkStart w:id="10" w:name="_GoBack"/>
      <w:bookmarkEnd w:id="10"/>
      <w:r w:rsidR="00212F2D">
        <w:t>puisqu’elle</w:t>
      </w:r>
      <w:r w:rsidR="000F0283">
        <w:t xml:space="preserve"> permettra d’éviter d’</w:t>
      </w:r>
      <w:r w:rsidR="00DB04D1">
        <w:t>éventuels</w:t>
      </w:r>
      <w:r w:rsidR="000F0283">
        <w:t xml:space="preserve"> conflits de noms.</w:t>
      </w:r>
    </w:p>
    <w:p w:rsidR="001A2F3B" w:rsidRDefault="001A2F3B" w:rsidP="008C67A7">
      <w:pPr>
        <w:pStyle w:val="Titre2"/>
      </w:pPr>
      <w:bookmarkStart w:id="11" w:name="_Toc70689520"/>
      <w:r>
        <w:t>Interface graphique</w:t>
      </w:r>
      <w:bookmarkEnd w:id="11"/>
    </w:p>
    <w:p w:rsidR="006D22A1" w:rsidRDefault="001A2F3B" w:rsidP="001A2F3B">
      <w:r>
        <w:t xml:space="preserve">Étant donné la nature de l’application à développer (une simulation), un soin particulier devra être apporté au visuel. </w:t>
      </w:r>
      <w:r w:rsidR="00D337D0">
        <w:t>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rsidR="001F7569" w:rsidRDefault="00B17B72" w:rsidP="001F7569">
      <w:pPr>
        <w:pStyle w:val="Titre3"/>
      </w:pPr>
      <w:bookmarkStart w:id="12" w:name="_Toc70689521"/>
      <w:r>
        <w:t>Menu principal</w:t>
      </w:r>
      <w:bookmarkEnd w:id="12"/>
    </w:p>
    <w:p w:rsidR="00BF02BF" w:rsidRPr="00BF02BF" w:rsidRDefault="00BF02BF" w:rsidP="00BF02BF">
      <w:r>
        <w:t>Le menu principal est très simple et ne contient qu’un titre avec 2 boutons permettant d’accéder aux différentes expériences et un dernier bouton pour quitter l’application.</w:t>
      </w:r>
    </w:p>
    <w:p w:rsidR="00BF02BF" w:rsidRDefault="00BF02BF" w:rsidP="006D14A5">
      <w:r>
        <w:lastRenderedPageBreak/>
        <w:pict>
          <v:shape id="_x0000_i1235" type="#_x0000_t75" style="width:174.95pt;height:176.4pt">
            <v:imagedata r:id="rId11" o:title="menu_principal" croptop="12852f" cropbottom="13540f" cropleft="23444f" cropright="16847f"/>
          </v:shape>
        </w:pict>
      </w:r>
    </w:p>
    <w:p w:rsidR="00052EED" w:rsidRDefault="008C67A7" w:rsidP="00052EED">
      <w:pPr>
        <w:pStyle w:val="Titre3"/>
      </w:pPr>
      <w:bookmarkStart w:id="13" w:name="_Toc70689522"/>
      <w:r>
        <w:t>Interface de la première expérience : « chocs »</w:t>
      </w:r>
      <w:bookmarkEnd w:id="13"/>
    </w:p>
    <w:p w:rsidR="00052EED" w:rsidRPr="00052EED" w:rsidRDefault="00D45380" w:rsidP="00052EED">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rsidR="00052EED" w:rsidRDefault="00052EED" w:rsidP="00052EED">
      <w:r>
        <w:t xml:space="preserve">Les billes </w:t>
      </w:r>
      <w:r w:rsidR="00AD0DED">
        <w:t>pourront</w:t>
      </w:r>
      <w:r>
        <w:t xml:space="preserve"> être déplacées en les glissant avec la souris (</w:t>
      </w:r>
      <w:proofErr w:type="spellStart"/>
      <w:r>
        <w:t>drag&amp;drop</w:t>
      </w:r>
      <w:proofErr w:type="spellEnd"/>
      <w:r>
        <w:t xml:space="preserve">). </w:t>
      </w:r>
      <w:r w:rsidR="006113B3">
        <w:t>Il va de soi que la bille principale ne bourra bouger que verticalement et que l</w:t>
      </w:r>
      <w:r>
        <w:t xml:space="preserve">es billes ne pourront pas se trouver en dehors de l’écran ou </w:t>
      </w:r>
      <w:r w:rsidR="006113B3">
        <w:t>derrière le lanceur</w:t>
      </w:r>
      <w:r>
        <w:t>.</w:t>
      </w:r>
    </w:p>
    <w:p w:rsidR="00EA550A" w:rsidRDefault="007A31C5" w:rsidP="00EA550A">
      <w:r>
        <w:t>La masse des billes pourra être définie en actionnant la molette de la souris en les survolant (glisser vers l’avant pour augmenter la masse et vers l’arrière pour la diminuer).</w:t>
      </w:r>
      <w:r w:rsidR="00ED0846">
        <w:t xml:space="preserve"> </w:t>
      </w:r>
      <w:r w:rsidR="00F066BE">
        <w:t>La masse exacte de ch</w:t>
      </w:r>
      <w:r w:rsidR="00123466">
        <w:t>aque bille sera affichée dessus</w:t>
      </w:r>
      <w:r w:rsidR="00196118">
        <w:t>.</w:t>
      </w:r>
    </w:p>
    <w:p w:rsidR="00052EED" w:rsidRPr="00052EED" w:rsidRDefault="00EA550A" w:rsidP="00EA550A">
      <w:pPr>
        <w:jc w:val="center"/>
      </w:pPr>
      <w:r>
        <w:pict>
          <v:shape id="_x0000_i1232" type="#_x0000_t75" style="width:408.8pt;height:208.25pt">
            <v:imagedata r:id="rId12" o:title="experience_chocs_elastiques" croptop="6426f" cropbottom="15063f" cropleft="7929f" cropright="1345f"/>
          </v:shape>
        </w:pict>
      </w:r>
    </w:p>
    <w:p w:rsidR="00574388" w:rsidRDefault="00574388" w:rsidP="00574388">
      <w:pPr>
        <w:pStyle w:val="Titre3"/>
      </w:pPr>
      <w:bookmarkStart w:id="14" w:name="_Toc70689523"/>
      <w:r>
        <w:t xml:space="preserve">Interface </w:t>
      </w:r>
      <w:r w:rsidR="00FB5DB0">
        <w:t>de la deuxième expérience « bal</w:t>
      </w:r>
      <w:r>
        <w:t>istique »</w:t>
      </w:r>
      <w:bookmarkEnd w:id="14"/>
    </w:p>
    <w:p w:rsidR="00AF44B0" w:rsidRDefault="00AF44B0" w:rsidP="00AF44B0">
      <w:r>
        <w:t xml:space="preserve">La configuration de la bille de lancer </w:t>
      </w:r>
      <w:r w:rsidR="00C22251">
        <w:t>est identique à</w:t>
      </w:r>
      <w:r>
        <w:t xml:space="preserve"> l’autre expérience. La cible est positionnée de la même façon que la bille (en la glissant à l’aide de la souris).</w:t>
      </w:r>
    </w:p>
    <w:p w:rsidR="00AF44B0" w:rsidRDefault="00AF44B0" w:rsidP="00AF44B0">
      <w:r>
        <w:lastRenderedPageBreak/>
        <w:t xml:space="preserve">Il est possible de modifier l’intensité et la direction du vent à l’aide du curseur. Une valeur négative indiquera un vent allant « contre » la bille et une valeur positive </w:t>
      </w:r>
      <w:r w:rsidR="00E12FC6">
        <w:t>correspondra</w:t>
      </w:r>
      <w:r>
        <w:t xml:space="preserve"> à un vent « poussant » la balle vers la droite.</w:t>
      </w:r>
    </w:p>
    <w:p w:rsidR="00C22251" w:rsidRPr="00AF44B0" w:rsidRDefault="00C22251" w:rsidP="00AF44B0">
      <w:r>
        <w:t>Si la</w:t>
      </w:r>
      <w:r w:rsidR="00073449">
        <w:t xml:space="preserve"> bille atteint la cible (collision), un message s’affichera au centre de l’écran. </w:t>
      </w:r>
      <w:r w:rsidR="009D5BDA">
        <w:t>Le message disparaîtra graduellement (fade out).</w:t>
      </w:r>
      <w:r>
        <w:t xml:space="preserve"> </w:t>
      </w:r>
    </w:p>
    <w:p w:rsidR="00DD646A" w:rsidRPr="00DD646A" w:rsidRDefault="00DD646A" w:rsidP="00DD646A">
      <w:pPr>
        <w:jc w:val="center"/>
      </w:pPr>
      <w:r>
        <w:pict>
          <v:shape id="_x0000_i1233" type="#_x0000_t75" style="width:460.05pt;height:179.75pt">
            <v:imagedata r:id="rId13" o:title="experience_de_balistique" croptop="11981f" cropbottom="15092f" cropleft="823f" cropright="3365f"/>
          </v:shape>
        </w:pict>
      </w:r>
    </w:p>
    <w:p w:rsidR="00722E8D" w:rsidRDefault="00722E8D" w:rsidP="00722E8D">
      <w:pPr>
        <w:pStyle w:val="Titre1"/>
      </w:pPr>
      <w:bookmarkStart w:id="15" w:name="_Toc70689524"/>
      <w:r>
        <w:t>Planification initiale</w:t>
      </w:r>
      <w:bookmarkEnd w:id="15"/>
    </w:p>
    <w:p w:rsidR="00722E8D" w:rsidRPr="00217E2F" w:rsidRDefault="002B1DDB" w:rsidP="00217E2F">
      <w:r>
        <w:t>La planification initiale du projet est disponible dans le même fichier que le journal de travail</w:t>
      </w:r>
      <w:r w:rsidR="004F216A">
        <w:t>, en annexe</w:t>
      </w:r>
      <w:r>
        <w:t>.</w:t>
      </w:r>
    </w:p>
    <w:p w:rsidR="003A6EDC" w:rsidRDefault="003A6EDC" w:rsidP="003A6EDC">
      <w:pPr>
        <w:pStyle w:val="Titre1"/>
      </w:pPr>
      <w:bookmarkStart w:id="16" w:name="_Toc70689525"/>
      <w:r>
        <w:t>Réalisation</w:t>
      </w:r>
      <w:bookmarkEnd w:id="16"/>
    </w:p>
    <w:p w:rsidR="007928B9" w:rsidRDefault="007928B9" w:rsidP="007928B9">
      <w:r>
        <w:t>À faire</w:t>
      </w:r>
    </w:p>
    <w:p w:rsidR="00F627AB" w:rsidRDefault="00F627AB" w:rsidP="00F627AB">
      <w:pPr>
        <w:pStyle w:val="Titre2"/>
      </w:pPr>
      <w:bookmarkStart w:id="17" w:name="_Toc70689526"/>
      <w:r>
        <w:t>Mise en place de l’environnement pour compiler le code</w:t>
      </w:r>
      <w:bookmarkEnd w:id="17"/>
    </w:p>
    <w:p w:rsidR="00A34575" w:rsidRPr="00A34575" w:rsidRDefault="00A34575" w:rsidP="00A34575">
      <w:r>
        <w:t xml:space="preserve">À faire : </w:t>
      </w:r>
      <w:proofErr w:type="spellStart"/>
      <w:r>
        <w:t>link</w:t>
      </w:r>
      <w:proofErr w:type="spellEnd"/>
      <w:r>
        <w:t xml:space="preserve"> </w:t>
      </w:r>
      <w:proofErr w:type="spellStart"/>
      <w:r>
        <w:t>sfml</w:t>
      </w:r>
      <w:proofErr w:type="spellEnd"/>
    </w:p>
    <w:p w:rsidR="007928B9" w:rsidRDefault="007928B9" w:rsidP="007928B9">
      <w:pPr>
        <w:pStyle w:val="Titre1"/>
      </w:pPr>
      <w:bookmarkStart w:id="18" w:name="_Toc70689527"/>
      <w:r>
        <w:t>Tests</w:t>
      </w:r>
      <w:bookmarkEnd w:id="18"/>
    </w:p>
    <w:p w:rsidR="007928B9" w:rsidRDefault="007928B9" w:rsidP="007928B9">
      <w:r>
        <w:t>À faire</w:t>
      </w:r>
    </w:p>
    <w:p w:rsidR="001C31BF" w:rsidRDefault="007928B9" w:rsidP="001C31BF">
      <w:pPr>
        <w:pStyle w:val="Titre1"/>
      </w:pPr>
      <w:bookmarkStart w:id="19" w:name="_Toc70689528"/>
      <w:r>
        <w:t>Conclusion</w:t>
      </w:r>
      <w:bookmarkEnd w:id="19"/>
    </w:p>
    <w:p w:rsidR="001C31BF" w:rsidRDefault="001C31BF" w:rsidP="001C31BF"/>
    <w:bookmarkStart w:id="20" w:name="_Toc70689529"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20"/>
        </w:p>
        <w:sdt>
          <w:sdtPr>
            <w:id w:val="-573587230"/>
            <w:bibliography/>
          </w:sdt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lastRenderedPageBreak/>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1C31BF" w:rsidRDefault="001C31BF" w:rsidP="00042C8A">
              <w:r>
                <w:rPr>
                  <w:b/>
                  <w:bCs/>
                </w:rPr>
                <w:fldChar w:fldCharType="end"/>
              </w:r>
            </w:p>
          </w:sdtContent>
        </w:sdt>
      </w:sdtContent>
    </w:sdt>
    <w:p w:rsidR="001C31BF" w:rsidRPr="001C31BF" w:rsidRDefault="001C31BF" w:rsidP="001C31BF"/>
    <w:p w:rsidR="007928B9" w:rsidRDefault="007928B9" w:rsidP="007928B9">
      <w:pPr>
        <w:pStyle w:val="Titre1"/>
      </w:pPr>
    </w:p>
    <w:p w:rsidR="007928B9" w:rsidRPr="007928B9" w:rsidRDefault="007928B9" w:rsidP="007928B9"/>
    <w:p w:rsidR="007928B9" w:rsidRPr="007928B9" w:rsidRDefault="007928B9" w:rsidP="007928B9"/>
    <w:p w:rsidR="00722E8D" w:rsidRPr="00722E8D" w:rsidRDefault="00722E8D" w:rsidP="00722E8D"/>
    <w:p w:rsidR="003A6EDC" w:rsidRPr="003A6EDC" w:rsidRDefault="003A6EDC" w:rsidP="003A6EDC"/>
    <w:p w:rsidR="003A6EDC" w:rsidRPr="003A6EDC" w:rsidRDefault="003A6EDC" w:rsidP="003A6EDC"/>
    <w:p w:rsidR="002A14F4" w:rsidRDefault="002A14F4" w:rsidP="002A14F4">
      <w:pPr>
        <w:pStyle w:val="Titre2"/>
      </w:pPr>
    </w:p>
    <w:p w:rsidR="002A14F4" w:rsidRPr="004D05C2" w:rsidRDefault="002A14F4" w:rsidP="004D05C2"/>
    <w:p w:rsidR="004D05C2" w:rsidRPr="004D05C2" w:rsidRDefault="004D05C2" w:rsidP="004D05C2"/>
    <w:sectPr w:rsidR="004D05C2" w:rsidRPr="004D05C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2DB" w:rsidRDefault="008B42DB" w:rsidP="00FE1012">
      <w:pPr>
        <w:spacing w:after="0" w:line="240" w:lineRule="auto"/>
      </w:pPr>
      <w:r>
        <w:separator/>
      </w:r>
    </w:p>
  </w:endnote>
  <w:endnote w:type="continuationSeparator" w:id="0">
    <w:p w:rsidR="008B42DB" w:rsidRDefault="008B42DB"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A17794" w:rsidTr="001130A0">
      <w:tc>
        <w:tcPr>
          <w:tcW w:w="3256" w:type="dxa"/>
        </w:tcPr>
        <w:p w:rsidR="00A17794" w:rsidRDefault="00A17794">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t>Lucas Charbonnier</w:t>
              </w:r>
            </w:sdtContent>
          </w:sdt>
        </w:p>
      </w:tc>
      <w:tc>
        <w:tcPr>
          <w:tcW w:w="1984" w:type="dxa"/>
          <w:vMerge w:val="restart"/>
          <w:vAlign w:val="center"/>
        </w:tcPr>
        <w:p w:rsidR="00A17794" w:rsidRDefault="00A17794" w:rsidP="00FE1012">
          <w:pPr>
            <w:pStyle w:val="Pieddepage"/>
            <w:jc w:val="center"/>
          </w:pPr>
          <w:r>
            <w:t xml:space="preserve">Page </w:t>
          </w:r>
          <w:r>
            <w:fldChar w:fldCharType="begin"/>
          </w:r>
          <w:r>
            <w:instrText xml:space="preserve"> PAGE   \* MERGEFORMAT </w:instrText>
          </w:r>
          <w:r>
            <w:fldChar w:fldCharType="separate"/>
          </w:r>
          <w:r w:rsidR="00212F2D">
            <w:rPr>
              <w:noProof/>
            </w:rPr>
            <w:t>1</w:t>
          </w:r>
          <w:r>
            <w:fldChar w:fldCharType="end"/>
          </w:r>
          <w:r>
            <w:t xml:space="preserve"> sur </w:t>
          </w:r>
          <w:fldSimple w:instr=" NUMPAGES   \* MERGEFORMAT ">
            <w:r w:rsidR="00212F2D">
              <w:rPr>
                <w:noProof/>
              </w:rPr>
              <w:t>9</w:t>
            </w:r>
          </w:fldSimple>
        </w:p>
      </w:tc>
      <w:tc>
        <w:tcPr>
          <w:tcW w:w="3822" w:type="dxa"/>
        </w:tcPr>
        <w:p w:rsidR="00A17794" w:rsidRDefault="00A17794">
          <w:pPr>
            <w:pStyle w:val="Pieddepage"/>
          </w:pPr>
          <w:r>
            <w:t xml:space="preserve">Création : </w:t>
          </w:r>
          <w:fldSimple w:instr=" CREATEDATE   \* MERGEFORMAT ">
            <w:r>
              <w:rPr>
                <w:noProof/>
              </w:rPr>
              <w:t>28.04.2021 12:00:00</w:t>
            </w:r>
          </w:fldSimple>
        </w:p>
      </w:tc>
    </w:tr>
    <w:tr w:rsidR="00A17794" w:rsidTr="001130A0">
      <w:tc>
        <w:tcPr>
          <w:tcW w:w="3256" w:type="dxa"/>
        </w:tcPr>
        <w:p w:rsidR="00A17794" w:rsidRDefault="00A17794">
          <w:pPr>
            <w:pStyle w:val="Pieddepage"/>
          </w:pPr>
        </w:p>
      </w:tc>
      <w:tc>
        <w:tcPr>
          <w:tcW w:w="1984" w:type="dxa"/>
          <w:vMerge/>
        </w:tcPr>
        <w:p w:rsidR="00A17794" w:rsidRDefault="00A17794">
          <w:pPr>
            <w:pStyle w:val="Pieddepage"/>
          </w:pPr>
        </w:p>
      </w:tc>
      <w:tc>
        <w:tcPr>
          <w:tcW w:w="3822" w:type="dxa"/>
        </w:tcPr>
        <w:p w:rsidR="00A17794" w:rsidRDefault="00A17794">
          <w:pPr>
            <w:pStyle w:val="Pieddepage"/>
          </w:pPr>
          <w:r>
            <w:t xml:space="preserve">Impression : </w:t>
          </w:r>
          <w:fldSimple w:instr=" PRINTDATE   \* MERGEFORMAT ">
            <w:r>
              <w:rPr>
                <w:noProof/>
              </w:rPr>
              <w:t>00.00.0000 00:00:00</w:t>
            </w:r>
          </w:fldSimple>
        </w:p>
      </w:tc>
    </w:tr>
    <w:tr w:rsidR="00A17794" w:rsidTr="001130A0">
      <w:tc>
        <w:tcPr>
          <w:tcW w:w="3256" w:type="dxa"/>
        </w:tcPr>
        <w:p w:rsidR="00A17794" w:rsidRDefault="00A17794">
          <w:pPr>
            <w:pStyle w:val="Pieddepage"/>
          </w:pPr>
          <w:r>
            <w:t xml:space="preserve">Version : </w:t>
          </w:r>
          <w:fldSimple w:instr=" REVNUM   \* MERGEFORMAT ">
            <w:r>
              <w:rPr>
                <w:noProof/>
              </w:rPr>
              <w:t>11</w:t>
            </w:r>
          </w:fldSimple>
        </w:p>
      </w:tc>
      <w:tc>
        <w:tcPr>
          <w:tcW w:w="1984" w:type="dxa"/>
          <w:vMerge/>
        </w:tcPr>
        <w:p w:rsidR="00A17794" w:rsidRDefault="00A17794">
          <w:pPr>
            <w:pStyle w:val="Pieddepage"/>
          </w:pPr>
        </w:p>
      </w:tc>
      <w:tc>
        <w:tcPr>
          <w:tcW w:w="3822" w:type="dxa"/>
        </w:tcPr>
        <w:p w:rsidR="00A17794" w:rsidRDefault="00A17794">
          <w:pPr>
            <w:pStyle w:val="Pieddepage"/>
          </w:pPr>
          <w:fldSimple w:instr=" FILENAME   \* MERGEFORMAT ">
            <w:r>
              <w:rPr>
                <w:noProof/>
              </w:rPr>
              <w:t>luccharbonnier-tpi-rapport.docx</w:t>
            </w:r>
          </w:fldSimple>
        </w:p>
      </w:tc>
    </w:tr>
  </w:tbl>
  <w:p w:rsidR="00A17794" w:rsidRDefault="00A177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2DB" w:rsidRDefault="008B42DB" w:rsidP="00FE1012">
      <w:pPr>
        <w:spacing w:after="0" w:line="240" w:lineRule="auto"/>
      </w:pPr>
      <w:r>
        <w:separator/>
      </w:r>
    </w:p>
  </w:footnote>
  <w:footnote w:type="continuationSeparator" w:id="0">
    <w:p w:rsidR="008B42DB" w:rsidRDefault="008B42DB" w:rsidP="00FE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17794" w:rsidTr="00FE1012">
      <w:trPr>
        <w:trHeight w:val="699"/>
      </w:trPr>
      <w:tc>
        <w:tcPr>
          <w:tcW w:w="3020" w:type="dxa"/>
          <w:vAlign w:val="center"/>
        </w:tcPr>
        <w:p w:rsidR="00A17794" w:rsidRPr="00FE1012" w:rsidRDefault="00A17794" w:rsidP="00FE1012">
          <w:pPr>
            <w:pStyle w:val="En-tte"/>
            <w:rPr>
              <w:rFonts w:ascii="ETML L" w:hAnsi="ETML L"/>
              <w:sz w:val="48"/>
            </w:rPr>
          </w:pPr>
          <w:r w:rsidRPr="00FE1012">
            <w:rPr>
              <w:rFonts w:ascii="ETML L" w:hAnsi="ETML L"/>
              <w:sz w:val="48"/>
            </w:rPr>
            <w:t>ETML</w:t>
          </w:r>
        </w:p>
      </w:tc>
      <w:tc>
        <w:tcPr>
          <w:tcW w:w="3021" w:type="dxa"/>
          <w:vAlign w:val="center"/>
        </w:tcPr>
        <w:p w:rsidR="00A17794" w:rsidRDefault="00A17794" w:rsidP="002C15D2">
          <w:pPr>
            <w:pStyle w:val="En-tte"/>
          </w:pPr>
          <w:r>
            <w:t>TPI - Physical Event Simulation</w:t>
          </w:r>
        </w:p>
      </w:tc>
      <w:tc>
        <w:tcPr>
          <w:tcW w:w="3021" w:type="dxa"/>
          <w:vAlign w:val="center"/>
        </w:tcPr>
        <w:p w:rsidR="00A17794" w:rsidRPr="00FE1012" w:rsidRDefault="00A17794" w:rsidP="00FE1012">
          <w:pPr>
            <w:pStyle w:val="En-tte"/>
            <w:jc w:val="right"/>
            <w:rPr>
              <w:sz w:val="28"/>
            </w:rPr>
          </w:pPr>
          <w:r w:rsidRPr="00FE1012">
            <w:rPr>
              <w:sz w:val="28"/>
            </w:rPr>
            <w:t>Section informatique</w:t>
          </w:r>
        </w:p>
      </w:tc>
    </w:tr>
  </w:tbl>
  <w:p w:rsidR="00A17794" w:rsidRDefault="00A177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23382"/>
    <w:rsid w:val="00023F1C"/>
    <w:rsid w:val="00024014"/>
    <w:rsid w:val="00024FBC"/>
    <w:rsid w:val="00027ED4"/>
    <w:rsid w:val="000328AD"/>
    <w:rsid w:val="00040AF2"/>
    <w:rsid w:val="00042C8A"/>
    <w:rsid w:val="00052EED"/>
    <w:rsid w:val="00066881"/>
    <w:rsid w:val="00073449"/>
    <w:rsid w:val="00083D88"/>
    <w:rsid w:val="00086382"/>
    <w:rsid w:val="00093E95"/>
    <w:rsid w:val="000956E0"/>
    <w:rsid w:val="000957C2"/>
    <w:rsid w:val="000A4988"/>
    <w:rsid w:val="000B438D"/>
    <w:rsid w:val="000C25F8"/>
    <w:rsid w:val="000C6A4A"/>
    <w:rsid w:val="000C7ED4"/>
    <w:rsid w:val="000D26C3"/>
    <w:rsid w:val="000F0283"/>
    <w:rsid w:val="000F3EFE"/>
    <w:rsid w:val="000F4E07"/>
    <w:rsid w:val="00110DFD"/>
    <w:rsid w:val="00111645"/>
    <w:rsid w:val="001130A0"/>
    <w:rsid w:val="00123466"/>
    <w:rsid w:val="001304D5"/>
    <w:rsid w:val="001335E2"/>
    <w:rsid w:val="0014181E"/>
    <w:rsid w:val="00144B6D"/>
    <w:rsid w:val="001465DA"/>
    <w:rsid w:val="0016014D"/>
    <w:rsid w:val="00164B0D"/>
    <w:rsid w:val="00166600"/>
    <w:rsid w:val="00173955"/>
    <w:rsid w:val="00174723"/>
    <w:rsid w:val="0018189B"/>
    <w:rsid w:val="00186161"/>
    <w:rsid w:val="00196118"/>
    <w:rsid w:val="001A2F3B"/>
    <w:rsid w:val="001B542A"/>
    <w:rsid w:val="001B7088"/>
    <w:rsid w:val="001C31BF"/>
    <w:rsid w:val="001C59A8"/>
    <w:rsid w:val="001C70B7"/>
    <w:rsid w:val="001D10BE"/>
    <w:rsid w:val="001E038C"/>
    <w:rsid w:val="001E52AC"/>
    <w:rsid w:val="001E5504"/>
    <w:rsid w:val="001F0DD4"/>
    <w:rsid w:val="001F7569"/>
    <w:rsid w:val="002042FB"/>
    <w:rsid w:val="0020710E"/>
    <w:rsid w:val="002121D6"/>
    <w:rsid w:val="00212F2D"/>
    <w:rsid w:val="00217E2F"/>
    <w:rsid w:val="0022199B"/>
    <w:rsid w:val="00222D67"/>
    <w:rsid w:val="00231D12"/>
    <w:rsid w:val="00235F59"/>
    <w:rsid w:val="00246F95"/>
    <w:rsid w:val="00252BD1"/>
    <w:rsid w:val="0026040F"/>
    <w:rsid w:val="0026628D"/>
    <w:rsid w:val="00276A93"/>
    <w:rsid w:val="00285345"/>
    <w:rsid w:val="00295DF1"/>
    <w:rsid w:val="002A14F4"/>
    <w:rsid w:val="002B1DDB"/>
    <w:rsid w:val="002B5793"/>
    <w:rsid w:val="002C15D2"/>
    <w:rsid w:val="002C3BEB"/>
    <w:rsid w:val="002D2049"/>
    <w:rsid w:val="002D5EDA"/>
    <w:rsid w:val="002D6EF3"/>
    <w:rsid w:val="002E1392"/>
    <w:rsid w:val="002E202C"/>
    <w:rsid w:val="002E6431"/>
    <w:rsid w:val="002E6F23"/>
    <w:rsid w:val="002E793C"/>
    <w:rsid w:val="002F0875"/>
    <w:rsid w:val="002F32A0"/>
    <w:rsid w:val="00313AD9"/>
    <w:rsid w:val="00326660"/>
    <w:rsid w:val="0033506D"/>
    <w:rsid w:val="00340404"/>
    <w:rsid w:val="00340675"/>
    <w:rsid w:val="003479C3"/>
    <w:rsid w:val="003923C7"/>
    <w:rsid w:val="00394E21"/>
    <w:rsid w:val="003A457F"/>
    <w:rsid w:val="003A6EDC"/>
    <w:rsid w:val="003B0950"/>
    <w:rsid w:val="003B618E"/>
    <w:rsid w:val="003C2054"/>
    <w:rsid w:val="003D7B94"/>
    <w:rsid w:val="003E11A2"/>
    <w:rsid w:val="003E654E"/>
    <w:rsid w:val="00401156"/>
    <w:rsid w:val="0041315E"/>
    <w:rsid w:val="00414365"/>
    <w:rsid w:val="00430660"/>
    <w:rsid w:val="00431ED4"/>
    <w:rsid w:val="004338FE"/>
    <w:rsid w:val="00447B7A"/>
    <w:rsid w:val="00472E87"/>
    <w:rsid w:val="0048152A"/>
    <w:rsid w:val="0048395B"/>
    <w:rsid w:val="004A40DC"/>
    <w:rsid w:val="004B6B15"/>
    <w:rsid w:val="004C47B5"/>
    <w:rsid w:val="004C65D5"/>
    <w:rsid w:val="004D05C2"/>
    <w:rsid w:val="004D202E"/>
    <w:rsid w:val="004E34CA"/>
    <w:rsid w:val="004E6078"/>
    <w:rsid w:val="004E6398"/>
    <w:rsid w:val="004F216A"/>
    <w:rsid w:val="004F3F40"/>
    <w:rsid w:val="004F67FA"/>
    <w:rsid w:val="0050485E"/>
    <w:rsid w:val="0051649D"/>
    <w:rsid w:val="00517D1E"/>
    <w:rsid w:val="00526596"/>
    <w:rsid w:val="0052675D"/>
    <w:rsid w:val="00531996"/>
    <w:rsid w:val="00536AC5"/>
    <w:rsid w:val="00544D25"/>
    <w:rsid w:val="005500BB"/>
    <w:rsid w:val="00554458"/>
    <w:rsid w:val="00555CB1"/>
    <w:rsid w:val="005566D3"/>
    <w:rsid w:val="005623FB"/>
    <w:rsid w:val="00567102"/>
    <w:rsid w:val="005701EB"/>
    <w:rsid w:val="00574388"/>
    <w:rsid w:val="005772EE"/>
    <w:rsid w:val="00584533"/>
    <w:rsid w:val="00585467"/>
    <w:rsid w:val="00592F28"/>
    <w:rsid w:val="005E5EAE"/>
    <w:rsid w:val="005E6106"/>
    <w:rsid w:val="005E65FD"/>
    <w:rsid w:val="005E7904"/>
    <w:rsid w:val="005F1206"/>
    <w:rsid w:val="005F36C7"/>
    <w:rsid w:val="0060230C"/>
    <w:rsid w:val="006059C1"/>
    <w:rsid w:val="006109F7"/>
    <w:rsid w:val="006113B3"/>
    <w:rsid w:val="00615F25"/>
    <w:rsid w:val="006315A5"/>
    <w:rsid w:val="00635F29"/>
    <w:rsid w:val="00636F97"/>
    <w:rsid w:val="0066132D"/>
    <w:rsid w:val="006660E7"/>
    <w:rsid w:val="00666B1C"/>
    <w:rsid w:val="00685996"/>
    <w:rsid w:val="00690C95"/>
    <w:rsid w:val="00692959"/>
    <w:rsid w:val="006961D8"/>
    <w:rsid w:val="006A76E0"/>
    <w:rsid w:val="006A7C8A"/>
    <w:rsid w:val="006C609A"/>
    <w:rsid w:val="006D1111"/>
    <w:rsid w:val="006D1185"/>
    <w:rsid w:val="006D14A5"/>
    <w:rsid w:val="006D22A1"/>
    <w:rsid w:val="006F0E60"/>
    <w:rsid w:val="006F62B4"/>
    <w:rsid w:val="00712409"/>
    <w:rsid w:val="00722E8D"/>
    <w:rsid w:val="0072435D"/>
    <w:rsid w:val="007266FD"/>
    <w:rsid w:val="0073132D"/>
    <w:rsid w:val="00732D69"/>
    <w:rsid w:val="00732E09"/>
    <w:rsid w:val="0073417A"/>
    <w:rsid w:val="00734E59"/>
    <w:rsid w:val="00750ABB"/>
    <w:rsid w:val="00756C3C"/>
    <w:rsid w:val="00767CED"/>
    <w:rsid w:val="007742A3"/>
    <w:rsid w:val="00775337"/>
    <w:rsid w:val="007767E6"/>
    <w:rsid w:val="00783013"/>
    <w:rsid w:val="00791569"/>
    <w:rsid w:val="007928B9"/>
    <w:rsid w:val="007928BD"/>
    <w:rsid w:val="007A1EFA"/>
    <w:rsid w:val="007A31C5"/>
    <w:rsid w:val="007A6573"/>
    <w:rsid w:val="007D0A3C"/>
    <w:rsid w:val="007D7B0B"/>
    <w:rsid w:val="007E2C23"/>
    <w:rsid w:val="007F1E4E"/>
    <w:rsid w:val="007F6D4B"/>
    <w:rsid w:val="00806723"/>
    <w:rsid w:val="00813F7F"/>
    <w:rsid w:val="00816BD0"/>
    <w:rsid w:val="00816E72"/>
    <w:rsid w:val="0082023B"/>
    <w:rsid w:val="00820713"/>
    <w:rsid w:val="00820D4D"/>
    <w:rsid w:val="00821673"/>
    <w:rsid w:val="008269B3"/>
    <w:rsid w:val="008325B9"/>
    <w:rsid w:val="008443C0"/>
    <w:rsid w:val="00847F8F"/>
    <w:rsid w:val="008604DF"/>
    <w:rsid w:val="00881E5C"/>
    <w:rsid w:val="00882821"/>
    <w:rsid w:val="0088478A"/>
    <w:rsid w:val="008918EC"/>
    <w:rsid w:val="00893DB2"/>
    <w:rsid w:val="00894C75"/>
    <w:rsid w:val="00894CE6"/>
    <w:rsid w:val="0089530E"/>
    <w:rsid w:val="008B35A7"/>
    <w:rsid w:val="008B42DB"/>
    <w:rsid w:val="008B745E"/>
    <w:rsid w:val="008C441F"/>
    <w:rsid w:val="008C67A7"/>
    <w:rsid w:val="008D049A"/>
    <w:rsid w:val="008E30FE"/>
    <w:rsid w:val="008F2DF7"/>
    <w:rsid w:val="008F608D"/>
    <w:rsid w:val="008F7DDF"/>
    <w:rsid w:val="009014FB"/>
    <w:rsid w:val="00923199"/>
    <w:rsid w:val="0092346D"/>
    <w:rsid w:val="009252D9"/>
    <w:rsid w:val="00933094"/>
    <w:rsid w:val="00933E30"/>
    <w:rsid w:val="00945A91"/>
    <w:rsid w:val="00947449"/>
    <w:rsid w:val="00947B1E"/>
    <w:rsid w:val="009565AE"/>
    <w:rsid w:val="00956B29"/>
    <w:rsid w:val="00965A90"/>
    <w:rsid w:val="009718EE"/>
    <w:rsid w:val="00974B26"/>
    <w:rsid w:val="00982DD5"/>
    <w:rsid w:val="00983F70"/>
    <w:rsid w:val="00987361"/>
    <w:rsid w:val="00994CA2"/>
    <w:rsid w:val="009A7F5B"/>
    <w:rsid w:val="009B08BD"/>
    <w:rsid w:val="009B31E0"/>
    <w:rsid w:val="009C7481"/>
    <w:rsid w:val="009D0D02"/>
    <w:rsid w:val="009D1A77"/>
    <w:rsid w:val="009D3E0E"/>
    <w:rsid w:val="009D4E65"/>
    <w:rsid w:val="009D5BDA"/>
    <w:rsid w:val="009E54CB"/>
    <w:rsid w:val="009F3957"/>
    <w:rsid w:val="00A00972"/>
    <w:rsid w:val="00A03F66"/>
    <w:rsid w:val="00A04892"/>
    <w:rsid w:val="00A075A0"/>
    <w:rsid w:val="00A12C78"/>
    <w:rsid w:val="00A1662B"/>
    <w:rsid w:val="00A17794"/>
    <w:rsid w:val="00A26A99"/>
    <w:rsid w:val="00A31511"/>
    <w:rsid w:val="00A34575"/>
    <w:rsid w:val="00A4132E"/>
    <w:rsid w:val="00A46194"/>
    <w:rsid w:val="00A56407"/>
    <w:rsid w:val="00A63EB0"/>
    <w:rsid w:val="00A67ADA"/>
    <w:rsid w:val="00A74801"/>
    <w:rsid w:val="00A779D5"/>
    <w:rsid w:val="00A90B5D"/>
    <w:rsid w:val="00AA389F"/>
    <w:rsid w:val="00AA6844"/>
    <w:rsid w:val="00AA6C9B"/>
    <w:rsid w:val="00AA702C"/>
    <w:rsid w:val="00AB2A2E"/>
    <w:rsid w:val="00AB71A2"/>
    <w:rsid w:val="00AC3A6B"/>
    <w:rsid w:val="00AD0DED"/>
    <w:rsid w:val="00AE0ED4"/>
    <w:rsid w:val="00AE5EB4"/>
    <w:rsid w:val="00AF1F0D"/>
    <w:rsid w:val="00AF2D58"/>
    <w:rsid w:val="00AF44B0"/>
    <w:rsid w:val="00B05E0B"/>
    <w:rsid w:val="00B102ED"/>
    <w:rsid w:val="00B11A22"/>
    <w:rsid w:val="00B17B72"/>
    <w:rsid w:val="00B249D9"/>
    <w:rsid w:val="00B30F11"/>
    <w:rsid w:val="00B35D3E"/>
    <w:rsid w:val="00B462D3"/>
    <w:rsid w:val="00B518B2"/>
    <w:rsid w:val="00B57E16"/>
    <w:rsid w:val="00B65A10"/>
    <w:rsid w:val="00B756DC"/>
    <w:rsid w:val="00B769AF"/>
    <w:rsid w:val="00B7729D"/>
    <w:rsid w:val="00B81ACE"/>
    <w:rsid w:val="00B97020"/>
    <w:rsid w:val="00BA1E6F"/>
    <w:rsid w:val="00BA5A97"/>
    <w:rsid w:val="00BB331B"/>
    <w:rsid w:val="00BC00CD"/>
    <w:rsid w:val="00BC5F7C"/>
    <w:rsid w:val="00BF02BF"/>
    <w:rsid w:val="00BF208B"/>
    <w:rsid w:val="00BF617B"/>
    <w:rsid w:val="00BF7B7C"/>
    <w:rsid w:val="00C01889"/>
    <w:rsid w:val="00C041B9"/>
    <w:rsid w:val="00C1187D"/>
    <w:rsid w:val="00C125C0"/>
    <w:rsid w:val="00C12663"/>
    <w:rsid w:val="00C220A4"/>
    <w:rsid w:val="00C22251"/>
    <w:rsid w:val="00C246C2"/>
    <w:rsid w:val="00C553D6"/>
    <w:rsid w:val="00C6514E"/>
    <w:rsid w:val="00C6731D"/>
    <w:rsid w:val="00C81DF4"/>
    <w:rsid w:val="00C87B66"/>
    <w:rsid w:val="00C93878"/>
    <w:rsid w:val="00C97F77"/>
    <w:rsid w:val="00CA4D9B"/>
    <w:rsid w:val="00CC004D"/>
    <w:rsid w:val="00CC75C4"/>
    <w:rsid w:val="00CD112B"/>
    <w:rsid w:val="00CD3ECA"/>
    <w:rsid w:val="00CD712E"/>
    <w:rsid w:val="00CF3D9C"/>
    <w:rsid w:val="00CF4F37"/>
    <w:rsid w:val="00D03E6B"/>
    <w:rsid w:val="00D04AF3"/>
    <w:rsid w:val="00D132F2"/>
    <w:rsid w:val="00D22D6A"/>
    <w:rsid w:val="00D24347"/>
    <w:rsid w:val="00D268C2"/>
    <w:rsid w:val="00D3204C"/>
    <w:rsid w:val="00D337D0"/>
    <w:rsid w:val="00D33999"/>
    <w:rsid w:val="00D40004"/>
    <w:rsid w:val="00D45380"/>
    <w:rsid w:val="00D678E9"/>
    <w:rsid w:val="00D747A2"/>
    <w:rsid w:val="00D76F34"/>
    <w:rsid w:val="00D81166"/>
    <w:rsid w:val="00D82248"/>
    <w:rsid w:val="00D94EF3"/>
    <w:rsid w:val="00D95041"/>
    <w:rsid w:val="00DB04D1"/>
    <w:rsid w:val="00DB2B24"/>
    <w:rsid w:val="00DB45AB"/>
    <w:rsid w:val="00DC7EB1"/>
    <w:rsid w:val="00DD5C51"/>
    <w:rsid w:val="00DD646A"/>
    <w:rsid w:val="00DE3358"/>
    <w:rsid w:val="00DF715D"/>
    <w:rsid w:val="00E07E19"/>
    <w:rsid w:val="00E12FC6"/>
    <w:rsid w:val="00E173CD"/>
    <w:rsid w:val="00E31944"/>
    <w:rsid w:val="00E331C6"/>
    <w:rsid w:val="00E35B79"/>
    <w:rsid w:val="00E41D9A"/>
    <w:rsid w:val="00E5292D"/>
    <w:rsid w:val="00E5394C"/>
    <w:rsid w:val="00E544D0"/>
    <w:rsid w:val="00E6561E"/>
    <w:rsid w:val="00E72FB9"/>
    <w:rsid w:val="00E74153"/>
    <w:rsid w:val="00E77C6C"/>
    <w:rsid w:val="00E81F26"/>
    <w:rsid w:val="00E83B21"/>
    <w:rsid w:val="00E86E47"/>
    <w:rsid w:val="00E87BC3"/>
    <w:rsid w:val="00E91C14"/>
    <w:rsid w:val="00E978F3"/>
    <w:rsid w:val="00EA4A97"/>
    <w:rsid w:val="00EA550A"/>
    <w:rsid w:val="00EA6054"/>
    <w:rsid w:val="00EA6E64"/>
    <w:rsid w:val="00EC38C7"/>
    <w:rsid w:val="00EC7379"/>
    <w:rsid w:val="00ED0846"/>
    <w:rsid w:val="00ED0E66"/>
    <w:rsid w:val="00ED1B87"/>
    <w:rsid w:val="00ED50F2"/>
    <w:rsid w:val="00ED7962"/>
    <w:rsid w:val="00EE6596"/>
    <w:rsid w:val="00F0109B"/>
    <w:rsid w:val="00F066BE"/>
    <w:rsid w:val="00F120F6"/>
    <w:rsid w:val="00F1629C"/>
    <w:rsid w:val="00F25443"/>
    <w:rsid w:val="00F36E29"/>
    <w:rsid w:val="00F373D7"/>
    <w:rsid w:val="00F410A4"/>
    <w:rsid w:val="00F4204A"/>
    <w:rsid w:val="00F627AB"/>
    <w:rsid w:val="00F66974"/>
    <w:rsid w:val="00F700A5"/>
    <w:rsid w:val="00F71279"/>
    <w:rsid w:val="00F723BB"/>
    <w:rsid w:val="00F96352"/>
    <w:rsid w:val="00FA058F"/>
    <w:rsid w:val="00FA5AE5"/>
    <w:rsid w:val="00FA6FFC"/>
    <w:rsid w:val="00FA7B45"/>
    <w:rsid w:val="00FA7C50"/>
    <w:rsid w:val="00FB5DB0"/>
    <w:rsid w:val="00FB5F96"/>
    <w:rsid w:val="00FB6B07"/>
    <w:rsid w:val="00FB6D2F"/>
    <w:rsid w:val="00FC2CDC"/>
    <w:rsid w:val="00FC6D74"/>
    <w:rsid w:val="00FC6FB5"/>
    <w:rsid w:val="00FD3A0B"/>
    <w:rsid w:val="00FE1012"/>
    <w:rsid w:val="00FF0BD6"/>
    <w:rsid w:val="00FF12B1"/>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404BB"/>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CA"/>
  </w:style>
  <w:style w:type="paragraph" w:styleId="Titre1">
    <w:name w:val="heading 1"/>
    <w:basedOn w:val="Normal"/>
    <w:next w:val="Normal"/>
    <w:link w:val="Titre1Car"/>
    <w:uiPriority w:val="9"/>
    <w:qFormat/>
    <w:rsid w:val="004E34CA"/>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986396"/>
    <w:rsid w:val="00A96CC9"/>
    <w:rsid w:val="00AB15E1"/>
    <w:rsid w:val="00AB3163"/>
    <w:rsid w:val="00BD6E88"/>
    <w:rsid w:val="00C3315E"/>
    <w:rsid w:val="00DD12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24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266462BD-796B-4DC0-B24B-CA61CA49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9</Pages>
  <Words>2458</Words>
  <Characters>13522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944</cp:revision>
  <dcterms:created xsi:type="dcterms:W3CDTF">2021-04-28T10:00:00Z</dcterms:created>
  <dcterms:modified xsi:type="dcterms:W3CDTF">2021-04-30T14:27:00Z</dcterms:modified>
</cp:coreProperties>
</file>