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0123D0">
      <w:pPr>
        <w:pStyle w:val="14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340" w:lineRule="exact"/>
        <w:jc w:val="left"/>
        <w:textAlignment w:val="baseline"/>
        <w:rPr>
          <w:sz w:val="44"/>
          <w:szCs w:val="20"/>
        </w:rPr>
      </w:pPr>
      <w:r>
        <w:rPr>
          <w:sz w:val="44"/>
          <w:szCs w:val="20"/>
        </w:rPr>
        <w:t>“逻辑递进图”</w:t>
      </w:r>
    </w:p>
    <w:p w14:paraId="53804A52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340" w:lineRule="exact"/>
        <w:jc w:val="left"/>
        <w:textAlignment w:val="baseline"/>
        <w:rPr>
          <w:sz w:val="22"/>
          <w:szCs w:val="20"/>
        </w:rPr>
      </w:pPr>
      <w:r>
        <w:rPr>
          <w:sz w:val="22"/>
          <w:szCs w:val="20"/>
        </w:rPr>
        <w:t>你问到了一个核心问题。“逻辑递进图”听起来玄乎，但说白了就是</w:t>
      </w:r>
      <w:r>
        <w:rPr>
          <w:b/>
          <w:bCs/>
          <w:sz w:val="22"/>
          <w:szCs w:val="20"/>
        </w:rPr>
        <w:t>你文章思路的“骨架”和“台阶”</w:t>
      </w:r>
      <w:r>
        <w:rPr>
          <w:sz w:val="22"/>
          <w:szCs w:val="20"/>
        </w:rPr>
        <w:t>。你不是在罗列观点（第一点、第二点、第三点），而是在搭建一个思考的阶梯，让读者跟着你一步一步往上走，越走越高，看到更远的风景。</w:t>
      </w:r>
    </w:p>
    <w:p w14:paraId="17FFB80F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340" w:lineRule="exact"/>
        <w:jc w:val="left"/>
        <w:textAlignment w:val="baseline"/>
        <w:rPr>
          <w:sz w:val="22"/>
          <w:szCs w:val="20"/>
        </w:rPr>
      </w:pPr>
      <w:r>
        <w:rPr>
          <w:sz w:val="22"/>
          <w:szCs w:val="20"/>
        </w:rPr>
        <w:t>你的问题在于，习惯写“并列式”结构。比如上一篇的“慎言、谨语、静听”，这三个是平行的，互换顺序也没影响。而“递进式”不同，它的每一步都踩着上一步，顺序绝对不能换。这是一个“是什么 → 为什么 → 怎么办”或者“现象 → 本质 → 升华”的思考链条。</w:t>
      </w:r>
    </w:p>
    <w:p w14:paraId="4A6FDF9F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340" w:lineRule="exact"/>
        <w:jc w:val="left"/>
        <w:textAlignment w:val="baseline"/>
        <w:rPr>
          <w:sz w:val="22"/>
          <w:szCs w:val="20"/>
        </w:rPr>
      </w:pPr>
      <w:r>
        <w:rPr>
          <w:sz w:val="22"/>
          <w:szCs w:val="20"/>
        </w:rPr>
        <w:t>下面我手把手教你画图，并结合你的作文，让你彻底搞懂。</w:t>
      </w:r>
    </w:p>
    <w:p w14:paraId="7710F911">
      <w:pPr>
        <w:pStyle w:val="21"/>
        <w:keepLines w:val="0"/>
        <w:pageBreakBefore w:val="0"/>
        <w:widowControl/>
        <w:pBdr>
          <w:bottom w:val="single" w:color="080F17" w:sz="6" w:space="0"/>
        </w:pBdr>
        <w:kinsoku/>
        <w:wordWrap/>
        <w:overflowPunct/>
        <w:topLinePunct w:val="0"/>
        <w:autoSpaceDE/>
        <w:autoSpaceDN/>
        <w:bidi w:val="0"/>
        <w:adjustRightInd/>
        <w:spacing w:line="340" w:lineRule="exact"/>
        <w:jc w:val="left"/>
        <w:textAlignment w:val="baseline"/>
        <w:rPr>
          <w:sz w:val="22"/>
          <w:szCs w:val="20"/>
        </w:rPr>
      </w:pPr>
    </w:p>
    <w:p w14:paraId="0940EB87">
      <w:pPr>
        <w:pStyle w:val="21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340" w:lineRule="exact"/>
        <w:textAlignment w:val="baseline"/>
        <w:rPr>
          <w:sz w:val="22"/>
          <w:szCs w:val="20"/>
        </w:rPr>
      </w:pPr>
    </w:p>
    <w:p w14:paraId="31A35698">
      <w:pPr>
        <w:pStyle w:val="4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340" w:lineRule="exact"/>
        <w:jc w:val="left"/>
        <w:textAlignment w:val="baseline"/>
        <w:rPr>
          <w:sz w:val="32"/>
          <w:szCs w:val="20"/>
        </w:rPr>
      </w:pPr>
      <w:r>
        <w:rPr>
          <w:sz w:val="32"/>
          <w:szCs w:val="20"/>
        </w:rPr>
        <w:t>一、逻辑递进图长什么样？</w:t>
      </w:r>
    </w:p>
    <w:p w14:paraId="2849104A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340" w:lineRule="exact"/>
        <w:jc w:val="left"/>
        <w:textAlignment w:val="baseline"/>
        <w:rPr>
          <w:sz w:val="22"/>
          <w:szCs w:val="20"/>
        </w:rPr>
      </w:pPr>
      <w:r>
        <w:rPr>
          <w:sz w:val="22"/>
          <w:szCs w:val="20"/>
        </w:rPr>
        <w:t>它就是你的作文“施工图纸”。高考作文的“递进式”结构，90%的情况下是下面这个模型，你可以把它记在脑子里。</w:t>
      </w:r>
    </w:p>
    <w:p w14:paraId="2E34325E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340" w:lineRule="exact"/>
        <w:jc w:val="left"/>
        <w:textAlignment w:val="baseline"/>
        <w:rPr>
          <w:sz w:val="22"/>
          <w:szCs w:val="20"/>
        </w:rPr>
      </w:pPr>
      <w:r>
        <w:rPr>
          <w:b/>
          <w:bCs/>
          <w:sz w:val="22"/>
          <w:szCs w:val="20"/>
        </w:rPr>
        <w:t>核心模型：现象 → 分析 → 解法 → 升华</w:t>
      </w:r>
    </w:p>
    <w:tbl>
      <w:tblPr>
        <w:tblStyle w:val="10"/>
        <w:tblW w:w="11420" w:type="dxa"/>
        <w:jc w:val="center"/>
        <w:tblBorders>
          <w:top w:val="none" w:color="080F17" w:sz="6" w:space="0"/>
          <w:left w:val="none" w:color="080F17" w:sz="6" w:space="0"/>
          <w:bottom w:val="none" w:color="080F17" w:sz="6" w:space="0"/>
          <w:right w:val="none" w:color="080F17" w:sz="6" w:space="0"/>
          <w:insideH w:val="none" w:color="080F17" w:sz="6" w:space="0"/>
          <w:insideV w:val="none" w:color="080F17" w:sz="6" w:space="0"/>
        </w:tblBorders>
        <w:tblLayout w:type="autofit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1800"/>
        <w:gridCol w:w="3360"/>
        <w:gridCol w:w="2900"/>
        <w:gridCol w:w="3360"/>
      </w:tblGrid>
      <w:tr w14:paraId="4C345C32">
        <w:tblPrEx>
          <w:tblBorders>
            <w:top w:val="none" w:color="080F17" w:sz="6" w:space="0"/>
            <w:left w:val="none" w:color="080F17" w:sz="6" w:space="0"/>
            <w:bottom w:val="none" w:color="080F17" w:sz="6" w:space="0"/>
            <w:right w:val="none" w:color="080F17" w:sz="6" w:space="0"/>
            <w:insideH w:val="none" w:color="080F17" w:sz="6" w:space="0"/>
            <w:insideV w:val="non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0" w:hRule="atLeast"/>
          <w:tblHeader/>
          <w:jc w:val="center"/>
        </w:trPr>
        <w:tc>
          <w:tcPr>
            <w:tcW w:w="1800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4D6B0A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40" w:lineRule="exact"/>
              <w:ind w:left="0" w:leftChars="0" w:right="0" w:rightChars="0" w:firstLine="0" w:firstLineChars="0"/>
              <w:jc w:val="center"/>
              <w:textAlignment w:val="baseline"/>
              <w:rPr>
                <w:b/>
                <w:sz w:val="22"/>
                <w:szCs w:val="20"/>
              </w:rPr>
            </w:pPr>
            <w:r>
              <w:rPr>
                <w:b/>
                <w:bCs/>
                <w:sz w:val="22"/>
                <w:szCs w:val="20"/>
              </w:rPr>
              <w:t>层次</w:t>
            </w:r>
          </w:p>
        </w:tc>
        <w:tc>
          <w:tcPr>
            <w:tcW w:w="3360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2DCC51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40" w:lineRule="exact"/>
              <w:ind w:left="0" w:leftChars="0" w:right="0" w:rightChars="0" w:firstLine="0" w:firstLineChars="0"/>
              <w:jc w:val="center"/>
              <w:textAlignment w:val="baseline"/>
              <w:rPr>
                <w:b/>
                <w:sz w:val="22"/>
                <w:szCs w:val="20"/>
              </w:rPr>
            </w:pPr>
            <w:r>
              <w:rPr>
                <w:b/>
                <w:bCs/>
                <w:sz w:val="22"/>
                <w:szCs w:val="20"/>
              </w:rPr>
              <w:t>作用</w:t>
            </w:r>
          </w:p>
        </w:tc>
        <w:tc>
          <w:tcPr>
            <w:tcW w:w="2900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4E5D28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40" w:lineRule="exact"/>
              <w:ind w:left="0" w:leftChars="0" w:right="0" w:rightChars="0" w:firstLine="0" w:firstLineChars="0"/>
              <w:jc w:val="center"/>
              <w:textAlignment w:val="baseline"/>
              <w:rPr>
                <w:b/>
                <w:sz w:val="22"/>
                <w:szCs w:val="20"/>
              </w:rPr>
            </w:pPr>
            <w:r>
              <w:rPr>
                <w:b/>
                <w:bCs/>
                <w:sz w:val="22"/>
                <w:szCs w:val="20"/>
              </w:rPr>
              <w:t>通俗说法</w:t>
            </w:r>
          </w:p>
        </w:tc>
        <w:tc>
          <w:tcPr>
            <w:tcW w:w="3360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244E90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40" w:lineRule="exact"/>
              <w:ind w:left="0" w:leftChars="0" w:right="0" w:rightChars="0" w:firstLine="0" w:firstLineChars="0"/>
              <w:jc w:val="center"/>
              <w:textAlignment w:val="baseline"/>
              <w:rPr>
                <w:b/>
                <w:sz w:val="22"/>
                <w:szCs w:val="20"/>
              </w:rPr>
            </w:pPr>
            <w:r>
              <w:rPr>
                <w:b/>
                <w:bCs/>
                <w:sz w:val="22"/>
                <w:szCs w:val="20"/>
              </w:rPr>
              <w:t>你在这一层要做什么</w:t>
            </w:r>
          </w:p>
        </w:tc>
      </w:tr>
      <w:tr w14:paraId="1E653BE1">
        <w:tblPrEx>
          <w:tblBorders>
            <w:top w:val="none" w:color="080F17" w:sz="6" w:space="0"/>
            <w:left w:val="none" w:color="080F17" w:sz="6" w:space="0"/>
            <w:bottom w:val="none" w:color="080F17" w:sz="6" w:space="0"/>
            <w:right w:val="none" w:color="080F17" w:sz="6" w:space="0"/>
            <w:insideH w:val="none" w:color="080F17" w:sz="6" w:space="0"/>
            <w:insideV w:val="non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0" w:hRule="atLeast"/>
          <w:jc w:val="center"/>
        </w:trPr>
        <w:tc>
          <w:tcPr>
            <w:tcW w:w="1800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B70DC1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40" w:lineRule="exact"/>
              <w:ind w:left="0" w:leftChars="0" w:right="0" w:rightChars="0" w:firstLine="0" w:firstLineChars="0"/>
              <w:jc w:val="center"/>
              <w:textAlignment w:val="baseline"/>
              <w:rPr>
                <w:sz w:val="22"/>
                <w:szCs w:val="20"/>
              </w:rPr>
            </w:pPr>
            <w:r>
              <w:rPr>
                <w:b/>
                <w:bCs/>
                <w:sz w:val="22"/>
                <w:szCs w:val="20"/>
              </w:rPr>
              <w:t>第一层：引入</w:t>
            </w:r>
          </w:p>
        </w:tc>
        <w:tc>
          <w:tcPr>
            <w:tcW w:w="3360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AEA1B9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40" w:lineRule="exact"/>
              <w:ind w:left="0" w:leftChars="0" w:right="0" w:rightChars="0" w:firstLine="0" w:firstLineChars="0"/>
              <w:jc w:val="center"/>
              <w:textAlignment w:val="baseline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引出话题，亮明观点</w:t>
            </w:r>
          </w:p>
        </w:tc>
        <w:tc>
          <w:tcPr>
            <w:tcW w:w="2900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D4CDFC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40" w:lineRule="exact"/>
              <w:ind w:left="0" w:leftChars="0" w:right="0" w:rightChars="0" w:firstLine="0" w:firstLineChars="0"/>
              <w:jc w:val="left"/>
              <w:textAlignment w:val="baseline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“是什么”</w:t>
            </w:r>
          </w:p>
        </w:tc>
        <w:tc>
          <w:tcPr>
            <w:tcW w:w="3360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2D8717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40" w:lineRule="exact"/>
              <w:ind w:left="0" w:leftChars="0" w:right="0" w:rightChars="0" w:firstLine="0" w:firstLineChars="0"/>
              <w:jc w:val="left"/>
              <w:textAlignment w:val="baseline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概括材料，提出你的核心论点。</w:t>
            </w:r>
          </w:p>
        </w:tc>
      </w:tr>
      <w:tr w14:paraId="4BC8C01B">
        <w:tblPrEx>
          <w:tblBorders>
            <w:top w:val="none" w:color="080F17" w:sz="6" w:space="0"/>
            <w:left w:val="none" w:color="080F17" w:sz="6" w:space="0"/>
            <w:bottom w:val="none" w:color="080F17" w:sz="6" w:space="0"/>
            <w:right w:val="none" w:color="080F17" w:sz="6" w:space="0"/>
            <w:insideH w:val="none" w:color="080F17" w:sz="6" w:space="0"/>
            <w:insideV w:val="non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0" w:hRule="atLeast"/>
          <w:jc w:val="center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9D579F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40" w:lineRule="exact"/>
              <w:ind w:left="0" w:leftChars="0" w:right="0" w:rightChars="0" w:firstLine="0" w:firstLineChars="0"/>
              <w:jc w:val="center"/>
              <w:textAlignment w:val="baseline"/>
              <w:rPr>
                <w:sz w:val="22"/>
                <w:szCs w:val="20"/>
              </w:rPr>
            </w:pPr>
            <w:r>
              <w:rPr>
                <w:b/>
                <w:bCs/>
                <w:sz w:val="22"/>
                <w:szCs w:val="20"/>
              </w:rPr>
              <w:t>第二层：分析</w:t>
            </w:r>
          </w:p>
        </w:tc>
        <w:tc>
          <w:tcPr>
            <w:tcW w:w="336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4B24E8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40" w:lineRule="exact"/>
              <w:ind w:left="0" w:leftChars="0" w:right="0" w:rightChars="0" w:firstLine="0" w:firstLineChars="0"/>
              <w:jc w:val="center"/>
              <w:textAlignment w:val="baseline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分析现象背后的原因或本质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39BBE6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40" w:lineRule="exact"/>
              <w:ind w:left="0" w:leftChars="0" w:right="0" w:rightChars="0" w:firstLine="0" w:firstLineChars="0"/>
              <w:jc w:val="left"/>
              <w:textAlignment w:val="baseline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“为什么”</w:t>
            </w:r>
          </w:p>
        </w:tc>
        <w:tc>
          <w:tcPr>
            <w:tcW w:w="336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45C7CB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40" w:lineRule="exact"/>
              <w:ind w:left="0" w:leftChars="0" w:right="0" w:rightChars="0" w:firstLine="0" w:firstLineChars="0"/>
              <w:jc w:val="left"/>
              <w:textAlignment w:val="baseline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深入一层，解释为什么会出现这种情况。</w:t>
            </w:r>
          </w:p>
        </w:tc>
      </w:tr>
      <w:tr w14:paraId="121B6835">
        <w:tblPrEx>
          <w:tblBorders>
            <w:top w:val="none" w:color="080F17" w:sz="6" w:space="0"/>
            <w:left w:val="none" w:color="080F17" w:sz="6" w:space="0"/>
            <w:bottom w:val="none" w:color="080F17" w:sz="6" w:space="0"/>
            <w:right w:val="none" w:color="080F17" w:sz="6" w:space="0"/>
            <w:insideH w:val="none" w:color="080F17" w:sz="6" w:space="0"/>
            <w:insideV w:val="non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0" w:hRule="atLeast"/>
          <w:jc w:val="center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24431A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40" w:lineRule="exact"/>
              <w:ind w:left="0" w:leftChars="0" w:right="0" w:rightChars="0" w:firstLine="0" w:firstLineChars="0"/>
              <w:jc w:val="center"/>
              <w:textAlignment w:val="baseline"/>
              <w:rPr>
                <w:sz w:val="22"/>
                <w:szCs w:val="20"/>
              </w:rPr>
            </w:pPr>
            <w:r>
              <w:rPr>
                <w:b/>
                <w:bCs/>
                <w:sz w:val="22"/>
                <w:szCs w:val="20"/>
              </w:rPr>
              <w:t>第三层：解法</w:t>
            </w:r>
          </w:p>
        </w:tc>
        <w:tc>
          <w:tcPr>
            <w:tcW w:w="336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3BB6C4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40" w:lineRule="exact"/>
              <w:ind w:left="0" w:leftChars="0" w:right="0" w:rightChars="0" w:firstLine="0" w:firstLineChars="0"/>
              <w:jc w:val="center"/>
              <w:textAlignment w:val="baseline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提出解决方案或深层思考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42A972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40" w:lineRule="exact"/>
              <w:ind w:left="0" w:leftChars="0" w:right="0" w:rightChars="0" w:firstLine="0" w:firstLineChars="0"/>
              <w:jc w:val="left"/>
              <w:textAlignment w:val="baseline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“怎么办”</w:t>
            </w:r>
          </w:p>
        </w:tc>
        <w:tc>
          <w:tcPr>
            <w:tcW w:w="336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66A3E1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40" w:lineRule="exact"/>
              <w:ind w:left="0" w:leftChars="0" w:right="0" w:rightChars="0" w:firstLine="0" w:firstLineChars="0"/>
              <w:jc w:val="left"/>
              <w:textAlignment w:val="baseline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基于前面的分析，给出你的见解或行动建议。</w:t>
            </w:r>
          </w:p>
        </w:tc>
      </w:tr>
      <w:tr w14:paraId="1F7DB5FE">
        <w:tblPrEx>
          <w:tblBorders>
            <w:top w:val="none" w:color="080F17" w:sz="6" w:space="0"/>
            <w:left w:val="none" w:color="080F17" w:sz="6" w:space="0"/>
            <w:bottom w:val="none" w:color="080F17" w:sz="6" w:space="0"/>
            <w:right w:val="none" w:color="080F17" w:sz="6" w:space="0"/>
            <w:insideH w:val="none" w:color="080F17" w:sz="6" w:space="0"/>
            <w:insideV w:val="non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0" w:hRule="atLeast"/>
          <w:jc w:val="center"/>
        </w:trPr>
        <w:tc>
          <w:tcPr>
            <w:tcW w:w="1800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F0B569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40" w:lineRule="exact"/>
              <w:ind w:left="0" w:leftChars="0" w:right="0" w:rightChars="0" w:firstLine="0" w:firstLineChars="0"/>
              <w:jc w:val="center"/>
              <w:textAlignment w:val="baseline"/>
              <w:rPr>
                <w:sz w:val="22"/>
                <w:szCs w:val="20"/>
              </w:rPr>
            </w:pPr>
            <w:r>
              <w:rPr>
                <w:b/>
                <w:bCs/>
                <w:sz w:val="22"/>
                <w:szCs w:val="20"/>
              </w:rPr>
              <w:t>第四层：升华</w:t>
            </w:r>
          </w:p>
        </w:tc>
        <w:tc>
          <w:tcPr>
            <w:tcW w:w="3360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E5A126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40" w:lineRule="exact"/>
              <w:ind w:left="0" w:leftChars="0" w:right="0" w:rightChars="0" w:firstLine="0" w:firstLineChars="0"/>
              <w:jc w:val="center"/>
              <w:textAlignment w:val="baseline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联系时代/青年/人生，拔高立意</w:t>
            </w:r>
          </w:p>
        </w:tc>
        <w:tc>
          <w:tcPr>
            <w:tcW w:w="2900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0AB9B6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40" w:lineRule="exact"/>
              <w:ind w:left="0" w:leftChars="0" w:right="0" w:rightChars="0" w:firstLine="0" w:firstLineChars="0"/>
              <w:jc w:val="left"/>
              <w:textAlignment w:val="baseline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“是什么（更高层面）”</w:t>
            </w:r>
          </w:p>
        </w:tc>
        <w:tc>
          <w:tcPr>
            <w:tcW w:w="3360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125A60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40" w:lineRule="exact"/>
              <w:ind w:left="0" w:leftChars="0" w:right="0" w:rightChars="0" w:firstLine="0" w:firstLineChars="0"/>
              <w:jc w:val="left"/>
              <w:textAlignment w:val="baseline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跳出现象，把思考推向更广阔的天地。</w:t>
            </w:r>
          </w:p>
        </w:tc>
      </w:tr>
    </w:tbl>
    <w:p w14:paraId="570715DF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340" w:lineRule="exact"/>
        <w:jc w:val="left"/>
        <w:textAlignment w:val="baseline"/>
        <w:rPr>
          <w:sz w:val="22"/>
          <w:szCs w:val="20"/>
        </w:rPr>
      </w:pPr>
      <w:r>
        <w:rPr>
          <w:b/>
          <w:bCs/>
          <w:sz w:val="22"/>
          <w:szCs w:val="20"/>
        </w:rPr>
        <w:t>你可以把这个模型画成一个向上的箭头，旁边标上这四层。</w:t>
      </w:r>
    </w:p>
    <w:p w14:paraId="611F054D">
      <w:pPr>
        <w:pStyle w:val="21"/>
        <w:keepLines w:val="0"/>
        <w:pageBreakBefore w:val="0"/>
        <w:widowControl/>
        <w:pBdr>
          <w:bottom w:val="single" w:color="080F17" w:sz="6" w:space="0"/>
        </w:pBdr>
        <w:kinsoku/>
        <w:wordWrap/>
        <w:overflowPunct/>
        <w:topLinePunct w:val="0"/>
        <w:autoSpaceDE/>
        <w:autoSpaceDN/>
        <w:bidi w:val="0"/>
        <w:adjustRightInd/>
        <w:spacing w:line="340" w:lineRule="exact"/>
        <w:jc w:val="left"/>
        <w:textAlignment w:val="baseline"/>
        <w:rPr>
          <w:sz w:val="22"/>
          <w:szCs w:val="20"/>
        </w:rPr>
      </w:pPr>
    </w:p>
    <w:p w14:paraId="6D6CC071">
      <w:pPr>
        <w:pStyle w:val="21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340" w:lineRule="exact"/>
        <w:textAlignment w:val="baseline"/>
        <w:rPr>
          <w:sz w:val="22"/>
          <w:szCs w:val="20"/>
        </w:rPr>
      </w:pPr>
    </w:p>
    <w:p w14:paraId="3DF5C745">
      <w:pPr>
        <w:pStyle w:val="4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340" w:lineRule="exact"/>
        <w:jc w:val="left"/>
        <w:textAlignment w:val="baseline"/>
        <w:rPr>
          <w:sz w:val="32"/>
          <w:szCs w:val="20"/>
        </w:rPr>
      </w:pPr>
      <w:r>
        <w:rPr>
          <w:sz w:val="32"/>
          <w:szCs w:val="20"/>
        </w:rPr>
        <w:t>二、用你的作文“于有声处存无言”来实战演练</w:t>
      </w:r>
    </w:p>
    <w:p w14:paraId="306E1556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340" w:lineRule="exact"/>
        <w:jc w:val="left"/>
        <w:textAlignment w:val="baseline"/>
        <w:rPr>
          <w:sz w:val="22"/>
          <w:szCs w:val="20"/>
        </w:rPr>
      </w:pPr>
      <w:r>
        <w:rPr>
          <w:sz w:val="22"/>
          <w:szCs w:val="20"/>
        </w:rPr>
        <w:t>我们把你这篇修改后的作文，按照这个“施工图纸”拆解一下，你看看是不是每一步都踩在了点上。</w:t>
      </w:r>
    </w:p>
    <w:tbl>
      <w:tblPr>
        <w:tblStyle w:val="10"/>
        <w:tblW w:w="10559" w:type="dxa"/>
        <w:tblInd w:w="-61" w:type="dxa"/>
        <w:tblBorders>
          <w:top w:val="none" w:color="080F17" w:sz="6" w:space="0"/>
          <w:left w:val="none" w:color="080F17" w:sz="6" w:space="0"/>
          <w:bottom w:val="none" w:color="080F17" w:sz="6" w:space="0"/>
          <w:right w:val="none" w:color="080F17" w:sz="6" w:space="0"/>
          <w:insideH w:val="none" w:color="080F17" w:sz="6" w:space="0"/>
          <w:insideV w:val="none" w:color="080F17" w:sz="6" w:space="0"/>
        </w:tblBorders>
        <w:tblLayout w:type="autofit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1288"/>
        <w:gridCol w:w="1248"/>
        <w:gridCol w:w="8023"/>
      </w:tblGrid>
      <w:tr w14:paraId="4DC19FF0">
        <w:tblPrEx>
          <w:tblBorders>
            <w:top w:val="none" w:color="080F17" w:sz="6" w:space="0"/>
            <w:left w:val="none" w:color="080F17" w:sz="6" w:space="0"/>
            <w:bottom w:val="none" w:color="080F17" w:sz="6" w:space="0"/>
            <w:right w:val="none" w:color="080F17" w:sz="6" w:space="0"/>
            <w:insideH w:val="none" w:color="080F17" w:sz="6" w:space="0"/>
            <w:insideV w:val="non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0" w:hRule="atLeast"/>
          <w:tblHeader/>
        </w:trPr>
        <w:tc>
          <w:tcPr>
            <w:tcW w:w="1288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AFB8D7">
            <w:pPr>
              <w:keepNext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40" w:lineRule="exact"/>
              <w:ind w:left="0" w:leftChars="0" w:right="0" w:rightChars="0" w:firstLine="0" w:firstLineChars="0"/>
              <w:jc w:val="center"/>
              <w:textAlignment w:val="baseline"/>
              <w:rPr>
                <w:b/>
                <w:sz w:val="22"/>
                <w:szCs w:val="20"/>
              </w:rPr>
            </w:pPr>
            <w:r>
              <w:rPr>
                <w:b/>
                <w:bCs/>
                <w:sz w:val="22"/>
                <w:szCs w:val="20"/>
              </w:rPr>
              <w:t>层次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8F535E">
            <w:pPr>
              <w:keepNext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40" w:lineRule="exact"/>
              <w:ind w:left="0" w:leftChars="0" w:right="0" w:rightChars="0" w:firstLine="0" w:firstLineChars="0"/>
              <w:jc w:val="center"/>
              <w:textAlignment w:val="baseline"/>
              <w:rPr>
                <w:b/>
                <w:sz w:val="22"/>
                <w:szCs w:val="20"/>
              </w:rPr>
            </w:pPr>
            <w:r>
              <w:rPr>
                <w:b/>
                <w:bCs/>
                <w:sz w:val="22"/>
                <w:szCs w:val="20"/>
              </w:rPr>
              <w:t>对应段落</w:t>
            </w:r>
          </w:p>
        </w:tc>
        <w:tc>
          <w:tcPr>
            <w:tcW w:w="8023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A3D566">
            <w:pPr>
              <w:keepNext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40" w:lineRule="exact"/>
              <w:ind w:left="0" w:leftChars="0" w:right="0" w:rightChars="0" w:firstLine="0" w:firstLineChars="0"/>
              <w:jc w:val="center"/>
              <w:textAlignment w:val="baseline"/>
              <w:rPr>
                <w:b/>
                <w:sz w:val="22"/>
                <w:szCs w:val="20"/>
              </w:rPr>
            </w:pPr>
            <w:r>
              <w:rPr>
                <w:b/>
                <w:bCs/>
                <w:sz w:val="22"/>
                <w:szCs w:val="20"/>
              </w:rPr>
              <w:t>你写了什么（核心任务）</w:t>
            </w:r>
          </w:p>
        </w:tc>
      </w:tr>
      <w:tr w14:paraId="380025B3">
        <w:tblPrEx>
          <w:tblBorders>
            <w:top w:val="none" w:color="080F17" w:sz="6" w:space="0"/>
            <w:left w:val="none" w:color="080F17" w:sz="6" w:space="0"/>
            <w:bottom w:val="none" w:color="080F17" w:sz="6" w:space="0"/>
            <w:right w:val="none" w:color="080F17" w:sz="6" w:space="0"/>
            <w:insideH w:val="none" w:color="080F17" w:sz="6" w:space="0"/>
            <w:insideV w:val="non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0" w:hRule="atLeast"/>
        </w:trPr>
        <w:tc>
          <w:tcPr>
            <w:tcW w:w="1288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ED8826">
            <w:pPr>
              <w:keepNext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40" w:lineRule="exact"/>
              <w:ind w:left="0" w:leftChars="0" w:right="0" w:rightChars="0" w:firstLine="0" w:firstLineChars="0"/>
              <w:jc w:val="center"/>
              <w:textAlignment w:val="baseline"/>
              <w:rPr>
                <w:sz w:val="22"/>
                <w:szCs w:val="20"/>
              </w:rPr>
            </w:pPr>
            <w:r>
              <w:rPr>
                <w:b/>
                <w:bCs/>
                <w:sz w:val="22"/>
                <w:szCs w:val="20"/>
              </w:rPr>
              <w:t>第一层：引入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F92A67">
            <w:pPr>
              <w:keepNext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40" w:lineRule="exact"/>
              <w:ind w:left="0" w:leftChars="0" w:right="0" w:rightChars="0" w:firstLine="0" w:firstLineChars="0"/>
              <w:jc w:val="center"/>
              <w:textAlignment w:val="baseline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第1-2段</w:t>
            </w:r>
          </w:p>
        </w:tc>
        <w:tc>
          <w:tcPr>
            <w:tcW w:w="8023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50B7C8">
            <w:pPr>
              <w:keepNext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40" w:lineRule="exact"/>
              <w:ind w:left="0" w:leftChars="0" w:right="0" w:rightChars="0" w:firstLine="0" w:firstLineChars="0"/>
              <w:jc w:val="center"/>
              <w:textAlignment w:val="baseline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你概括了维特根斯坦、鲁迅和《人民日报》三则材料，并提出了你的核心观点：</w:t>
            </w:r>
            <w:r>
              <w:rPr>
                <w:b/>
                <w:bCs/>
                <w:sz w:val="22"/>
                <w:szCs w:val="20"/>
              </w:rPr>
              <w:t>沉默不是表达的敌人，而是表达的底色。</w:t>
            </w:r>
          </w:p>
        </w:tc>
      </w:tr>
      <w:tr w14:paraId="038D552E">
        <w:tblPrEx>
          <w:tblBorders>
            <w:top w:val="none" w:color="080F17" w:sz="6" w:space="0"/>
            <w:left w:val="none" w:color="080F17" w:sz="6" w:space="0"/>
            <w:bottom w:val="none" w:color="080F17" w:sz="6" w:space="0"/>
            <w:right w:val="none" w:color="080F17" w:sz="6" w:space="0"/>
            <w:insideH w:val="none" w:color="080F17" w:sz="6" w:space="0"/>
            <w:insideV w:val="non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0" w:hRule="atLeast"/>
        </w:trPr>
        <w:tc>
          <w:tcPr>
            <w:tcW w:w="128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C04EBF">
            <w:pPr>
              <w:keepNext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40" w:lineRule="exact"/>
              <w:ind w:left="0" w:leftChars="0" w:right="0" w:rightChars="0" w:firstLine="0" w:firstLineChars="0"/>
              <w:jc w:val="center"/>
              <w:textAlignment w:val="baseline"/>
              <w:rPr>
                <w:sz w:val="22"/>
                <w:szCs w:val="20"/>
              </w:rPr>
            </w:pPr>
            <w:r>
              <w:rPr>
                <w:b/>
                <w:bCs/>
                <w:sz w:val="22"/>
                <w:szCs w:val="20"/>
              </w:rPr>
              <w:t>第二层：分析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7396E3">
            <w:pPr>
              <w:keepNext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40" w:lineRule="exact"/>
              <w:ind w:left="0" w:leftChars="0" w:right="0" w:rightChars="0" w:firstLine="0" w:firstLineChars="0"/>
              <w:jc w:val="center"/>
              <w:textAlignment w:val="baseline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第3-5段</w:t>
            </w:r>
          </w:p>
        </w:tc>
        <w:tc>
          <w:tcPr>
            <w:tcW w:w="802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086099">
            <w:pPr>
              <w:keepNext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40" w:lineRule="exact"/>
              <w:ind w:left="0" w:leftChars="0" w:right="0" w:rightChars="0" w:firstLine="0" w:firstLineChars="0"/>
              <w:jc w:val="center"/>
              <w:textAlignment w:val="baseline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你从维特根斯坦出发，</w:t>
            </w:r>
            <w:r>
              <w:rPr>
                <w:b/>
                <w:bCs/>
                <w:sz w:val="22"/>
                <w:szCs w:val="20"/>
              </w:rPr>
              <w:t>分析</w:t>
            </w:r>
            <w:r>
              <w:rPr>
                <w:sz w:val="22"/>
                <w:szCs w:val="20"/>
              </w:rPr>
              <w:t>了为什么我们需要沉默？因为语言有边界，强行言说会失真，网络时代人人都有麦克风反而加剧了这种傲慢。</w:t>
            </w:r>
          </w:p>
        </w:tc>
      </w:tr>
      <w:tr w14:paraId="1FB7A305">
        <w:tblPrEx>
          <w:tblBorders>
            <w:top w:val="none" w:color="080F17" w:sz="6" w:space="0"/>
            <w:left w:val="none" w:color="080F17" w:sz="6" w:space="0"/>
            <w:bottom w:val="none" w:color="080F17" w:sz="6" w:space="0"/>
            <w:right w:val="none" w:color="080F17" w:sz="6" w:space="0"/>
            <w:insideH w:val="none" w:color="080F17" w:sz="6" w:space="0"/>
            <w:insideV w:val="non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0" w:hRule="atLeast"/>
        </w:trPr>
        <w:tc>
          <w:tcPr>
            <w:tcW w:w="128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27F1EC">
            <w:pPr>
              <w:keepNext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40" w:lineRule="exact"/>
              <w:ind w:left="0" w:leftChars="0" w:right="0" w:rightChars="0" w:firstLine="0" w:firstLineChars="0"/>
              <w:jc w:val="center"/>
              <w:textAlignment w:val="baseline"/>
              <w:rPr>
                <w:sz w:val="22"/>
                <w:szCs w:val="20"/>
              </w:rPr>
            </w:pPr>
            <w:r>
              <w:rPr>
                <w:b/>
                <w:bCs/>
                <w:sz w:val="22"/>
                <w:szCs w:val="20"/>
              </w:rPr>
              <w:t>第三层：解法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D23732">
            <w:pPr>
              <w:keepNext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40" w:lineRule="exact"/>
              <w:ind w:left="0" w:leftChars="0" w:right="0" w:rightChars="0" w:firstLine="0" w:firstLineChars="0"/>
              <w:jc w:val="center"/>
              <w:textAlignment w:val="baseline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第6-8段</w:t>
            </w:r>
          </w:p>
        </w:tc>
        <w:tc>
          <w:tcPr>
            <w:tcW w:w="802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10D30C">
            <w:pPr>
              <w:keepNext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40" w:lineRule="exact"/>
              <w:ind w:left="0" w:leftChars="0" w:right="0" w:rightChars="0" w:firstLine="0" w:firstLineChars="0"/>
              <w:jc w:val="center"/>
              <w:textAlignment w:val="baseline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你转向鲁迅，提出沉默不仅是“不说”，更是一种力量。你</w:t>
            </w:r>
            <w:r>
              <w:rPr>
                <w:b/>
                <w:bCs/>
                <w:sz w:val="22"/>
                <w:szCs w:val="20"/>
              </w:rPr>
              <w:t>给出了一种行动方案</w:t>
            </w:r>
            <w:r>
              <w:rPr>
                <w:sz w:val="22"/>
                <w:szCs w:val="20"/>
              </w:rPr>
              <w:t>：在噪音中主动选择倾听，保持思考，这就是“于无声处听惊雷”。</w:t>
            </w:r>
          </w:p>
        </w:tc>
      </w:tr>
      <w:tr w14:paraId="31EE2C1E">
        <w:tblPrEx>
          <w:tblBorders>
            <w:top w:val="none" w:color="080F17" w:sz="6" w:space="0"/>
            <w:left w:val="none" w:color="080F17" w:sz="6" w:space="0"/>
            <w:bottom w:val="none" w:color="080F17" w:sz="6" w:space="0"/>
            <w:right w:val="none" w:color="080F17" w:sz="6" w:space="0"/>
            <w:insideH w:val="none" w:color="080F17" w:sz="6" w:space="0"/>
            <w:insideV w:val="non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0" w:hRule="atLeast"/>
        </w:trPr>
        <w:tc>
          <w:tcPr>
            <w:tcW w:w="1288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88E6EE">
            <w:pPr>
              <w:keepNext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40" w:lineRule="exact"/>
              <w:ind w:left="0" w:leftChars="0" w:right="0" w:rightChars="0" w:firstLine="0" w:firstLineChars="0"/>
              <w:jc w:val="center"/>
              <w:textAlignment w:val="baseline"/>
              <w:rPr>
                <w:sz w:val="22"/>
                <w:szCs w:val="20"/>
              </w:rPr>
            </w:pPr>
            <w:r>
              <w:rPr>
                <w:b/>
                <w:bCs/>
                <w:sz w:val="22"/>
                <w:szCs w:val="20"/>
              </w:rPr>
              <w:t>第四层：升华</w:t>
            </w:r>
          </w:p>
        </w:tc>
        <w:tc>
          <w:tcPr>
            <w:tcW w:w="1248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450495">
            <w:pPr>
              <w:keepNext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40" w:lineRule="exact"/>
              <w:ind w:left="0" w:leftChars="0" w:right="0" w:rightChars="0" w:firstLine="0" w:firstLineChars="0"/>
              <w:jc w:val="center"/>
              <w:textAlignment w:val="baseline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第9-11段</w:t>
            </w:r>
          </w:p>
        </w:tc>
        <w:tc>
          <w:tcPr>
            <w:tcW w:w="8023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AD5478">
            <w:pPr>
              <w:keepNext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40" w:lineRule="exact"/>
              <w:ind w:left="0" w:leftChars="0" w:right="0" w:rightChars="0" w:firstLine="0" w:firstLineChars="0"/>
              <w:jc w:val="center"/>
              <w:textAlignment w:val="baseline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你把维特根斯坦和鲁迅的智慧结合起来，</w:t>
            </w:r>
            <w:r>
              <w:rPr>
                <w:b/>
                <w:bCs/>
                <w:sz w:val="22"/>
                <w:szCs w:val="20"/>
              </w:rPr>
              <w:t>回答了核心问题</w:t>
            </w:r>
            <w:r>
              <w:rPr>
                <w:sz w:val="22"/>
                <w:szCs w:val="20"/>
              </w:rPr>
              <w:t>：在麦克风时代，沉默是表达的底色。最后联系到当代青年的处境，并回扣标题。</w:t>
            </w:r>
          </w:p>
        </w:tc>
      </w:tr>
    </w:tbl>
    <w:p w14:paraId="5B21AB8C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340" w:lineRule="exact"/>
        <w:jc w:val="left"/>
        <w:textAlignment w:val="baseline"/>
        <w:rPr>
          <w:sz w:val="22"/>
          <w:szCs w:val="20"/>
        </w:rPr>
      </w:pPr>
      <w:r>
        <w:rPr>
          <w:b/>
          <w:bCs/>
          <w:sz w:val="22"/>
          <w:szCs w:val="20"/>
        </w:rPr>
        <w:t>你看，你的文章结构本身就是一个完美的逻辑递进图。</w:t>
      </w:r>
      <w:r>
        <w:rPr>
          <w:sz w:val="22"/>
          <w:szCs w:val="20"/>
        </w:rPr>
        <w:t xml:space="preserve"> 你不是在说“A很重要，B很重要，C也很重要”，而是在回答“我们要在表达中保留沉默，为什么？因为语言有边界（分析）；那具体怎么做？要主动倾听，积蓄力量（解法）；最终，这能让我们在喧嚣时代不迷失自我（升华）”。这就是“递进”的力量。</w:t>
      </w:r>
    </w:p>
    <w:p w14:paraId="11226D37">
      <w:pPr>
        <w:pStyle w:val="21"/>
        <w:keepLines w:val="0"/>
        <w:pageBreakBefore w:val="0"/>
        <w:widowControl/>
        <w:pBdr>
          <w:bottom w:val="single" w:color="080F17" w:sz="6" w:space="0"/>
        </w:pBdr>
        <w:kinsoku/>
        <w:wordWrap/>
        <w:overflowPunct/>
        <w:topLinePunct w:val="0"/>
        <w:autoSpaceDE/>
        <w:autoSpaceDN/>
        <w:bidi w:val="0"/>
        <w:adjustRightInd/>
        <w:spacing w:line="340" w:lineRule="exact"/>
        <w:jc w:val="left"/>
        <w:textAlignment w:val="baseline"/>
        <w:rPr>
          <w:sz w:val="22"/>
          <w:szCs w:val="20"/>
        </w:rPr>
      </w:pPr>
    </w:p>
    <w:p w14:paraId="6944B3CF">
      <w:pPr>
        <w:pStyle w:val="21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340" w:lineRule="exact"/>
        <w:textAlignment w:val="baseline"/>
        <w:rPr>
          <w:sz w:val="22"/>
          <w:szCs w:val="20"/>
        </w:rPr>
      </w:pPr>
    </w:p>
    <w:p w14:paraId="701BE6AB">
      <w:pPr>
        <w:pStyle w:val="4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340" w:lineRule="exact"/>
        <w:jc w:val="left"/>
        <w:textAlignment w:val="baseline"/>
        <w:rPr>
          <w:sz w:val="32"/>
          <w:szCs w:val="20"/>
        </w:rPr>
      </w:pPr>
      <w:r>
        <w:rPr>
          <w:sz w:val="32"/>
          <w:szCs w:val="20"/>
        </w:rPr>
        <w:t>三、对比一下，你就全懂了</w:t>
      </w:r>
    </w:p>
    <w:p w14:paraId="0EFCE68F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340" w:lineRule="exact"/>
        <w:jc w:val="left"/>
        <w:textAlignment w:val="baseline"/>
        <w:rPr>
          <w:sz w:val="22"/>
          <w:szCs w:val="20"/>
        </w:rPr>
      </w:pPr>
      <w:r>
        <w:rPr>
          <w:b/>
          <w:bCs/>
          <w:sz w:val="22"/>
          <w:szCs w:val="20"/>
        </w:rPr>
        <w:t>你的旧思维（并列式）</w:t>
      </w:r>
    </w:p>
    <w:p w14:paraId="12F6C27A">
      <w:pPr>
        <w:pStyle w:val="16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340" w:lineRule="exact"/>
        <w:jc w:val="left"/>
        <w:textAlignment w:val="baseline"/>
        <w:rPr>
          <w:sz w:val="22"/>
          <w:szCs w:val="20"/>
        </w:rPr>
      </w:pPr>
      <w:r>
        <w:rPr>
          <w:b/>
          <w:bCs/>
          <w:sz w:val="22"/>
          <w:szCs w:val="20"/>
        </w:rPr>
        <w:t>中心论点</w:t>
      </w:r>
      <w:r>
        <w:rPr>
          <w:sz w:val="22"/>
          <w:szCs w:val="20"/>
        </w:rPr>
        <w:t>：网络时代要慎言、谨语、静听。</w:t>
      </w:r>
    </w:p>
    <w:p w14:paraId="03C976A2">
      <w:pPr>
        <w:pStyle w:val="16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340" w:lineRule="exact"/>
        <w:jc w:val="left"/>
        <w:textAlignment w:val="baseline"/>
        <w:rPr>
          <w:sz w:val="22"/>
          <w:szCs w:val="20"/>
        </w:rPr>
      </w:pPr>
      <w:r>
        <w:rPr>
          <w:b/>
          <w:bCs/>
          <w:sz w:val="22"/>
          <w:szCs w:val="20"/>
        </w:rPr>
        <w:t>分论点1</w:t>
      </w:r>
      <w:r>
        <w:rPr>
          <w:sz w:val="22"/>
          <w:szCs w:val="20"/>
        </w:rPr>
        <w:t>：慎言，要正确行使言论权。</w:t>
      </w:r>
    </w:p>
    <w:p w14:paraId="26F77D50">
      <w:pPr>
        <w:pStyle w:val="16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340" w:lineRule="exact"/>
        <w:jc w:val="left"/>
        <w:textAlignment w:val="baseline"/>
        <w:rPr>
          <w:sz w:val="22"/>
          <w:szCs w:val="20"/>
        </w:rPr>
      </w:pPr>
      <w:r>
        <w:rPr>
          <w:b/>
          <w:bCs/>
          <w:sz w:val="22"/>
          <w:szCs w:val="20"/>
        </w:rPr>
        <w:t>分论点2</w:t>
      </w:r>
      <w:r>
        <w:rPr>
          <w:sz w:val="22"/>
          <w:szCs w:val="20"/>
        </w:rPr>
        <w:t>：谨语，要全面了解再发言。</w:t>
      </w:r>
    </w:p>
    <w:p w14:paraId="548BE91C">
      <w:pPr>
        <w:pStyle w:val="16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340" w:lineRule="exact"/>
        <w:jc w:val="left"/>
        <w:textAlignment w:val="baseline"/>
        <w:rPr>
          <w:sz w:val="22"/>
          <w:szCs w:val="20"/>
        </w:rPr>
      </w:pPr>
      <w:r>
        <w:rPr>
          <w:b/>
          <w:bCs/>
          <w:sz w:val="22"/>
          <w:szCs w:val="20"/>
        </w:rPr>
        <w:t>分论点3</w:t>
      </w:r>
      <w:r>
        <w:rPr>
          <w:sz w:val="22"/>
          <w:szCs w:val="20"/>
        </w:rPr>
        <w:t>：静听，要有不知情权。</w:t>
      </w:r>
    </w:p>
    <w:p w14:paraId="1488BB25">
      <w:pPr>
        <w:pStyle w:val="16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340" w:lineRule="exact"/>
        <w:jc w:val="left"/>
        <w:textAlignment w:val="baseline"/>
        <w:rPr>
          <w:sz w:val="22"/>
          <w:szCs w:val="20"/>
        </w:rPr>
      </w:pPr>
      <w:r>
        <w:rPr>
          <w:i/>
          <w:iCs/>
          <w:sz w:val="22"/>
          <w:szCs w:val="20"/>
        </w:rPr>
        <w:t>问题在哪？</w:t>
      </w:r>
      <w:r>
        <w:rPr>
          <w:sz w:val="22"/>
          <w:szCs w:val="20"/>
        </w:rPr>
        <w:t>：这三个点谁先谁后都行，像三个并排的柱子，没有高低，没有逻辑关系。</w:t>
      </w:r>
    </w:p>
    <w:p w14:paraId="32241C18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340" w:lineRule="exact"/>
        <w:jc w:val="left"/>
        <w:textAlignment w:val="baseline"/>
        <w:rPr>
          <w:sz w:val="22"/>
          <w:szCs w:val="20"/>
        </w:rPr>
      </w:pPr>
      <w:r>
        <w:rPr>
          <w:b/>
          <w:bCs/>
          <w:sz w:val="22"/>
          <w:szCs w:val="20"/>
        </w:rPr>
        <w:t>你的新思维（递进式）</w:t>
      </w:r>
    </w:p>
    <w:p w14:paraId="6848D03C">
      <w:pPr>
        <w:pStyle w:val="16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340" w:lineRule="exact"/>
        <w:jc w:val="left"/>
        <w:textAlignment w:val="baseline"/>
        <w:rPr>
          <w:sz w:val="22"/>
          <w:szCs w:val="20"/>
        </w:rPr>
      </w:pPr>
      <w:r>
        <w:rPr>
          <w:b/>
          <w:bCs/>
          <w:sz w:val="22"/>
          <w:szCs w:val="20"/>
        </w:rPr>
        <w:t>中心论点</w:t>
      </w:r>
      <w:r>
        <w:rPr>
          <w:sz w:val="22"/>
          <w:szCs w:val="20"/>
        </w:rPr>
        <w:t>：沉默是表达的底色。</w:t>
      </w:r>
    </w:p>
    <w:p w14:paraId="7F9D8530">
      <w:pPr>
        <w:pStyle w:val="16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340" w:lineRule="exact"/>
        <w:jc w:val="left"/>
        <w:textAlignment w:val="baseline"/>
        <w:rPr>
          <w:sz w:val="22"/>
          <w:szCs w:val="20"/>
        </w:rPr>
      </w:pPr>
      <w:r>
        <w:rPr>
          <w:b/>
          <w:bCs/>
          <w:sz w:val="22"/>
          <w:szCs w:val="20"/>
        </w:rPr>
        <w:t>第一层（为什么）</w:t>
      </w:r>
      <w:r>
        <w:rPr>
          <w:sz w:val="22"/>
          <w:szCs w:val="20"/>
        </w:rPr>
        <w:t>：因为语言有边界，强行言说会失真。</w:t>
      </w:r>
    </w:p>
    <w:p w14:paraId="73A64172">
      <w:pPr>
        <w:pStyle w:val="16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340" w:lineRule="exact"/>
        <w:jc w:val="left"/>
        <w:textAlignment w:val="baseline"/>
        <w:rPr>
          <w:sz w:val="22"/>
          <w:szCs w:val="20"/>
        </w:rPr>
      </w:pPr>
      <w:r>
        <w:rPr>
          <w:b/>
          <w:bCs/>
          <w:sz w:val="22"/>
          <w:szCs w:val="20"/>
        </w:rPr>
        <w:t>第二层（怎么办）</w:t>
      </w:r>
      <w:r>
        <w:rPr>
          <w:sz w:val="22"/>
          <w:szCs w:val="20"/>
        </w:rPr>
        <w:t>：所以我们要主动倾听，积蓄力量。</w:t>
      </w:r>
    </w:p>
    <w:p w14:paraId="6696429A">
      <w:pPr>
        <w:pStyle w:val="16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340" w:lineRule="exact"/>
        <w:jc w:val="left"/>
        <w:textAlignment w:val="baseline"/>
        <w:rPr>
          <w:sz w:val="22"/>
          <w:szCs w:val="20"/>
        </w:rPr>
      </w:pPr>
      <w:r>
        <w:rPr>
          <w:b/>
          <w:bCs/>
          <w:sz w:val="22"/>
          <w:szCs w:val="20"/>
        </w:rPr>
        <w:t>第三层（是什么）</w:t>
      </w:r>
      <w:r>
        <w:rPr>
          <w:sz w:val="22"/>
          <w:szCs w:val="20"/>
        </w:rPr>
        <w:t>：这种“表达中的沉默”能让我们在喧嚣时代保持独立思考。</w:t>
      </w:r>
    </w:p>
    <w:p w14:paraId="1E9E7E7D">
      <w:pPr>
        <w:pStyle w:val="16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340" w:lineRule="exact"/>
        <w:jc w:val="left"/>
        <w:textAlignment w:val="baseline"/>
        <w:rPr>
          <w:sz w:val="22"/>
          <w:szCs w:val="20"/>
        </w:rPr>
      </w:pPr>
      <w:r>
        <w:rPr>
          <w:i/>
          <w:iCs/>
          <w:sz w:val="22"/>
          <w:szCs w:val="20"/>
        </w:rPr>
        <w:t>好在哪里？</w:t>
      </w:r>
      <w:r>
        <w:rPr>
          <w:sz w:val="22"/>
          <w:szCs w:val="20"/>
        </w:rPr>
        <w:t>：这是一个思考的链条，环环相扣，缺了中间任何一环，最后的结果都站不住脚。</w:t>
      </w:r>
    </w:p>
    <w:p w14:paraId="529A026E">
      <w:pPr>
        <w:pStyle w:val="21"/>
        <w:keepLines w:val="0"/>
        <w:pageBreakBefore w:val="0"/>
        <w:widowControl/>
        <w:pBdr>
          <w:bottom w:val="single" w:color="080F17" w:sz="6" w:space="0"/>
        </w:pBdr>
        <w:kinsoku/>
        <w:wordWrap/>
        <w:overflowPunct/>
        <w:topLinePunct w:val="0"/>
        <w:autoSpaceDE/>
        <w:autoSpaceDN/>
        <w:bidi w:val="0"/>
        <w:adjustRightInd/>
        <w:spacing w:line="340" w:lineRule="exact"/>
        <w:jc w:val="left"/>
        <w:textAlignment w:val="baseline"/>
        <w:rPr>
          <w:sz w:val="22"/>
          <w:szCs w:val="20"/>
        </w:rPr>
      </w:pPr>
    </w:p>
    <w:p w14:paraId="76B44858">
      <w:pPr>
        <w:pStyle w:val="21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340" w:lineRule="exact"/>
        <w:textAlignment w:val="baseline"/>
        <w:rPr>
          <w:sz w:val="22"/>
          <w:szCs w:val="20"/>
        </w:rPr>
      </w:pPr>
    </w:p>
    <w:p w14:paraId="5C820854">
      <w:pPr>
        <w:pStyle w:val="4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340" w:lineRule="exact"/>
        <w:jc w:val="left"/>
        <w:textAlignment w:val="baseline"/>
        <w:rPr>
          <w:sz w:val="32"/>
          <w:szCs w:val="20"/>
        </w:rPr>
      </w:pPr>
      <w:r>
        <w:rPr>
          <w:sz w:val="32"/>
          <w:szCs w:val="20"/>
        </w:rPr>
        <w:t>四、怎么用？手把手教你画图（5分钟搞定）</w:t>
      </w:r>
    </w:p>
    <w:p w14:paraId="393763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baseline"/>
        <w:rPr>
          <w:sz w:val="22"/>
          <w:szCs w:val="20"/>
        </w:rPr>
      </w:pPr>
      <w:r>
        <w:rPr>
          <w:sz w:val="22"/>
          <w:szCs w:val="20"/>
        </w:rPr>
        <w:t>在考场拿到题目，不要急着下笔，先在草稿纸上花5分钟画一张“逻辑递进图”。</w:t>
      </w:r>
    </w:p>
    <w:p w14:paraId="028336DE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340" w:lineRule="exact"/>
        <w:jc w:val="left"/>
        <w:textAlignment w:val="baseline"/>
        <w:rPr>
          <w:sz w:val="22"/>
          <w:szCs w:val="20"/>
        </w:rPr>
      </w:pPr>
      <w:r>
        <w:rPr>
          <w:b/>
          <w:bCs/>
          <w:sz w:val="22"/>
          <w:szCs w:val="20"/>
        </w:rPr>
        <w:t>操作步骤（以“于有声处存无言”为例）：</w:t>
      </w:r>
    </w:p>
    <w:p w14:paraId="6EF86107">
      <w:pPr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pacing w:line="340" w:lineRule="exact"/>
        <w:jc w:val="left"/>
        <w:textAlignment w:val="baseline"/>
        <w:rPr>
          <w:sz w:val="22"/>
          <w:szCs w:val="20"/>
        </w:rPr>
      </w:pPr>
      <w:r>
        <w:rPr>
          <w:b/>
          <w:bCs/>
          <w:sz w:val="22"/>
          <w:szCs w:val="20"/>
        </w:rPr>
        <w:t>第一步：定中心（1分钟）</w:t>
      </w:r>
      <w:r>
        <w:rPr>
          <w:sz w:val="22"/>
          <w:szCs w:val="20"/>
        </w:rPr>
        <w:t>：在纸的最上方，写下你的核心论点。</w:t>
      </w:r>
      <w:r>
        <w:rPr>
          <w:b/>
          <w:bCs/>
          <w:sz w:val="22"/>
          <w:szCs w:val="20"/>
        </w:rPr>
        <w:t>“沉默是表达的底色，二者需平衡。”</w:t>
      </w:r>
    </w:p>
    <w:p w14:paraId="2EADB0A8">
      <w:pPr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pacing w:line="340" w:lineRule="exact"/>
        <w:jc w:val="left"/>
        <w:textAlignment w:val="baseline"/>
        <w:rPr>
          <w:sz w:val="22"/>
          <w:szCs w:val="20"/>
        </w:rPr>
      </w:pPr>
      <w:r>
        <w:rPr>
          <w:b/>
          <w:bCs/>
          <w:sz w:val="22"/>
          <w:szCs w:val="20"/>
        </w:rPr>
        <w:t>第二步：搭台阶（3分钟）</w:t>
      </w:r>
      <w:r>
        <w:rPr>
          <w:sz w:val="22"/>
          <w:szCs w:val="20"/>
        </w:rPr>
        <w:t>：根据“现象-分析-解法-升华”模型，画出四个台阶，在每个台阶上写一个关键词或一句话。</w:t>
      </w:r>
    </w:p>
    <w:p w14:paraId="5B608ADF">
      <w:pPr>
        <w:keepLines w:val="0"/>
        <w:pageBreakBefore w:val="0"/>
        <w:widowControl/>
        <w:numPr>
          <w:ilvl w:val="1"/>
          <w:numId w:val="3"/>
        </w:numPr>
        <w:kinsoku/>
        <w:wordWrap/>
        <w:overflowPunct/>
        <w:topLinePunct w:val="0"/>
        <w:autoSpaceDE/>
        <w:autoSpaceDN/>
        <w:bidi w:val="0"/>
        <w:adjustRightInd/>
        <w:spacing w:line="340" w:lineRule="exact"/>
        <w:jc w:val="left"/>
        <w:textAlignment w:val="baseline"/>
        <w:rPr>
          <w:sz w:val="22"/>
          <w:szCs w:val="20"/>
        </w:rPr>
      </w:pPr>
      <w:r>
        <w:rPr>
          <w:b/>
          <w:bCs/>
          <w:sz w:val="22"/>
          <w:szCs w:val="20"/>
        </w:rPr>
        <w:t>台阶1（引入）</w:t>
      </w:r>
      <w:r>
        <w:rPr>
          <w:sz w:val="22"/>
          <w:szCs w:val="20"/>
        </w:rPr>
        <w:t>：三则材料引出矛盾（说 vs 不说）。</w:t>
      </w:r>
    </w:p>
    <w:p w14:paraId="6976771B">
      <w:pPr>
        <w:keepLines w:val="0"/>
        <w:pageBreakBefore w:val="0"/>
        <w:widowControl/>
        <w:numPr>
          <w:ilvl w:val="1"/>
          <w:numId w:val="3"/>
        </w:numPr>
        <w:kinsoku/>
        <w:wordWrap/>
        <w:overflowPunct/>
        <w:topLinePunct w:val="0"/>
        <w:autoSpaceDE/>
        <w:autoSpaceDN/>
        <w:bidi w:val="0"/>
        <w:adjustRightInd/>
        <w:spacing w:line="340" w:lineRule="exact"/>
        <w:jc w:val="left"/>
        <w:textAlignment w:val="baseline"/>
        <w:rPr>
          <w:sz w:val="22"/>
          <w:szCs w:val="20"/>
        </w:rPr>
      </w:pPr>
      <w:r>
        <w:rPr>
          <w:b/>
          <w:bCs/>
          <w:sz w:val="22"/>
          <w:szCs w:val="20"/>
        </w:rPr>
        <w:t>台阶2（分析）</w:t>
      </w:r>
      <w:r>
        <w:rPr>
          <w:sz w:val="22"/>
          <w:szCs w:val="20"/>
        </w:rPr>
        <w:t>：维特根斯坦 → 语言有边界 → 网络时代人人都在说，更需要“不说”的敬畏。</w:t>
      </w:r>
    </w:p>
    <w:p w14:paraId="3DD26D77">
      <w:pPr>
        <w:keepLines w:val="0"/>
        <w:pageBreakBefore w:val="0"/>
        <w:widowControl/>
        <w:numPr>
          <w:ilvl w:val="1"/>
          <w:numId w:val="3"/>
        </w:numPr>
        <w:kinsoku/>
        <w:wordWrap/>
        <w:overflowPunct/>
        <w:topLinePunct w:val="0"/>
        <w:autoSpaceDE/>
        <w:autoSpaceDN/>
        <w:bidi w:val="0"/>
        <w:adjustRightInd/>
        <w:spacing w:line="340" w:lineRule="exact"/>
        <w:jc w:val="left"/>
        <w:textAlignment w:val="baseline"/>
        <w:rPr>
          <w:sz w:val="22"/>
          <w:szCs w:val="20"/>
        </w:rPr>
      </w:pPr>
      <w:r>
        <w:rPr>
          <w:b/>
          <w:bCs/>
          <w:sz w:val="22"/>
          <w:szCs w:val="20"/>
        </w:rPr>
        <w:t>台阶3（解法）</w:t>
      </w:r>
      <w:r>
        <w:rPr>
          <w:sz w:val="22"/>
          <w:szCs w:val="20"/>
        </w:rPr>
        <w:t>：鲁迅 → 沉默是力量 → 主动倾听、独立思考（不知情权）。</w:t>
      </w:r>
    </w:p>
    <w:p w14:paraId="6869AB6A">
      <w:pPr>
        <w:keepLines w:val="0"/>
        <w:pageBreakBefore w:val="0"/>
        <w:widowControl/>
        <w:numPr>
          <w:ilvl w:val="1"/>
          <w:numId w:val="3"/>
        </w:numPr>
        <w:kinsoku/>
        <w:wordWrap/>
        <w:overflowPunct/>
        <w:topLinePunct w:val="0"/>
        <w:autoSpaceDE/>
        <w:autoSpaceDN/>
        <w:bidi w:val="0"/>
        <w:adjustRightInd/>
        <w:spacing w:line="340" w:lineRule="exact"/>
        <w:jc w:val="left"/>
        <w:textAlignment w:val="baseline"/>
        <w:rPr>
          <w:sz w:val="22"/>
          <w:szCs w:val="20"/>
        </w:rPr>
      </w:pPr>
      <w:r>
        <w:rPr>
          <w:b/>
          <w:bCs/>
          <w:sz w:val="22"/>
          <w:szCs w:val="20"/>
        </w:rPr>
        <w:t>台阶4（升华）</w:t>
      </w:r>
      <w:r>
        <w:rPr>
          <w:sz w:val="22"/>
          <w:szCs w:val="20"/>
        </w:rPr>
        <w:t>：二者结合 → “于有声处存无言”是当代青年的修养。</w:t>
      </w:r>
    </w:p>
    <w:p w14:paraId="4D5DB14D">
      <w:pPr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pacing w:line="340" w:lineRule="exact"/>
        <w:jc w:val="left"/>
        <w:textAlignment w:val="baseline"/>
        <w:rPr>
          <w:sz w:val="22"/>
          <w:szCs w:val="20"/>
        </w:rPr>
      </w:pPr>
      <w:r>
        <w:rPr>
          <w:b/>
          <w:bCs/>
          <w:sz w:val="22"/>
          <w:szCs w:val="20"/>
        </w:rPr>
        <w:t>第三步：标箭头（1分钟）</w:t>
      </w:r>
      <w:r>
        <w:rPr>
          <w:sz w:val="22"/>
          <w:szCs w:val="20"/>
        </w:rPr>
        <w:t>：从台阶1到台阶4，画上大箭头。在箭头旁边，用几个字写上“为什么”或“怎么办”。这个过程就是在强迫自己思考：</w:t>
      </w:r>
      <w:r>
        <w:rPr>
          <w:b/>
          <w:bCs/>
          <w:sz w:val="22"/>
          <w:szCs w:val="20"/>
        </w:rPr>
        <w:t>我的逻辑链条通不通？这一步是上一部的自然发展吗？</w:t>
      </w:r>
    </w:p>
    <w:p w14:paraId="26BC3ACB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340" w:lineRule="exact"/>
        <w:jc w:val="left"/>
        <w:textAlignment w:val="baseline"/>
        <w:rPr>
          <w:sz w:val="22"/>
          <w:szCs w:val="20"/>
        </w:rPr>
      </w:pPr>
      <w:r>
        <w:rPr>
          <w:sz w:val="22"/>
          <w:szCs w:val="20"/>
        </w:rPr>
        <w:t>有了这张图，你的整篇文章就有了“施工图纸”，你只需要按照图纸把它“填充”成完整的句子和段落。这样写出来的文章，逻辑清晰，层层深入，阅卷老师一眼就能看出你的思考路径，分数自然就上去了。</w:t>
      </w:r>
    </w:p>
    <w:p w14:paraId="7F7512AC">
      <w:pPr>
        <w:pStyle w:val="21"/>
        <w:keepLines w:val="0"/>
        <w:pageBreakBefore w:val="0"/>
        <w:widowControl/>
        <w:pBdr>
          <w:bottom w:val="single" w:color="080F17" w:sz="6" w:space="0"/>
        </w:pBdr>
        <w:kinsoku/>
        <w:wordWrap/>
        <w:overflowPunct/>
        <w:topLinePunct w:val="0"/>
        <w:autoSpaceDE/>
        <w:autoSpaceDN/>
        <w:bidi w:val="0"/>
        <w:adjustRightInd/>
        <w:spacing w:line="340" w:lineRule="exact"/>
        <w:jc w:val="left"/>
        <w:textAlignment w:val="baseline"/>
        <w:rPr>
          <w:sz w:val="22"/>
          <w:szCs w:val="20"/>
        </w:rPr>
      </w:pPr>
    </w:p>
    <w:p w14:paraId="0181B24D">
      <w:pPr>
        <w:pStyle w:val="21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340" w:lineRule="exact"/>
        <w:textAlignment w:val="baseline"/>
        <w:rPr>
          <w:sz w:val="22"/>
          <w:szCs w:val="20"/>
        </w:rPr>
      </w:pPr>
    </w:p>
    <w:p w14:paraId="4F83D60A">
      <w:pPr>
        <w:pStyle w:val="4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340" w:lineRule="exact"/>
        <w:jc w:val="left"/>
        <w:textAlignment w:val="baseline"/>
        <w:rPr>
          <w:sz w:val="32"/>
          <w:szCs w:val="20"/>
        </w:rPr>
      </w:pPr>
      <w:r>
        <w:rPr>
          <w:sz w:val="32"/>
          <w:szCs w:val="20"/>
        </w:rPr>
        <w:t>五、最后一个建议</w:t>
      </w:r>
    </w:p>
    <w:p w14:paraId="3AD376E7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340" w:lineRule="exact"/>
        <w:jc w:val="left"/>
        <w:textAlignment w:val="baseline"/>
        <w:rPr>
          <w:sz w:val="22"/>
          <w:szCs w:val="20"/>
        </w:rPr>
      </w:pPr>
      <w:r>
        <w:rPr>
          <w:sz w:val="22"/>
          <w:szCs w:val="20"/>
        </w:rPr>
        <w:t>从现在开始，每次写作文之前，都强迫自己画一张“逻辑递进图”。哪怕不写全文，只画图也行。练上10次、20次，你会发现自己看问题的角度都变了，不再是非黑即白，而是能看到事情背后的层次和联系。</w:t>
      </w:r>
    </w:p>
    <w:p w14:paraId="64EBC104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340" w:lineRule="exact"/>
        <w:jc w:val="left"/>
        <w:textAlignment w:val="baseline"/>
        <w:rPr>
          <w:sz w:val="22"/>
          <w:szCs w:val="20"/>
        </w:rPr>
      </w:pPr>
      <w:r>
        <w:rPr>
          <w:sz w:val="22"/>
          <w:szCs w:val="20"/>
        </w:rPr>
        <w:t>这个能力，不仅对作文有用，对你未来的学习和思考都大有裨益。100天，你完全来得及掌握它。</w:t>
      </w:r>
    </w:p>
    <w:p w14:paraId="7B95ACB2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340" w:lineRule="exact"/>
        <w:jc w:val="left"/>
        <w:textAlignment w:val="baseline"/>
        <w:rPr>
          <w:sz w:val="22"/>
          <w:szCs w:val="20"/>
        </w:rPr>
      </w:pPr>
    </w:p>
    <w:p w14:paraId="050C8482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340" w:lineRule="exact"/>
        <w:jc w:val="left"/>
        <w:textAlignment w:val="baseline"/>
        <w:rPr>
          <w:sz w:val="22"/>
          <w:szCs w:val="20"/>
        </w:rPr>
      </w:pPr>
      <w:r>
        <w:rPr>
          <w:sz w:val="22"/>
          <w:szCs w:val="20"/>
        </w:rPr>
        <w:t>我们直接来实战。我选了5个不同类型的作文题，每个都给你画出“逻辑递进图”，并且告诉你为什么这么画。</w:t>
      </w:r>
    </w:p>
    <w:p w14:paraId="33AA913E">
      <w:pPr>
        <w:pStyle w:val="21"/>
        <w:keepLines w:val="0"/>
        <w:pageBreakBefore w:val="0"/>
        <w:widowControl/>
        <w:pBdr>
          <w:bottom w:val="single" w:color="080F17" w:sz="6" w:space="0"/>
        </w:pBdr>
        <w:kinsoku/>
        <w:wordWrap/>
        <w:overflowPunct/>
        <w:topLinePunct w:val="0"/>
        <w:autoSpaceDE/>
        <w:autoSpaceDN/>
        <w:bidi w:val="0"/>
        <w:adjustRightInd/>
        <w:spacing w:line="340" w:lineRule="exact"/>
        <w:jc w:val="left"/>
        <w:textAlignment w:val="baseline"/>
        <w:rPr>
          <w:sz w:val="22"/>
          <w:szCs w:val="20"/>
        </w:rPr>
      </w:pPr>
    </w:p>
    <w:p w14:paraId="240E7E2B">
      <w:pPr>
        <w:pStyle w:val="21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340" w:lineRule="exact"/>
        <w:textAlignment w:val="baseline"/>
        <w:rPr>
          <w:sz w:val="22"/>
          <w:szCs w:val="20"/>
        </w:rPr>
      </w:pPr>
    </w:p>
    <w:p w14:paraId="2C14A977">
      <w:pPr>
        <w:pStyle w:val="3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340" w:lineRule="exact"/>
        <w:jc w:val="left"/>
        <w:textAlignment w:val="baseline"/>
        <w:rPr>
          <w:sz w:val="32"/>
          <w:szCs w:val="20"/>
        </w:rPr>
      </w:pPr>
      <w:r>
        <w:rPr>
          <w:sz w:val="32"/>
          <w:szCs w:val="20"/>
        </w:rPr>
        <w:t>题目一：2023年全国甲卷</w:t>
      </w:r>
    </w:p>
    <w:p w14:paraId="5311BC4A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340" w:lineRule="exact"/>
        <w:jc w:val="left"/>
        <w:textAlignment w:val="baseline"/>
        <w:rPr>
          <w:sz w:val="22"/>
          <w:szCs w:val="20"/>
        </w:rPr>
      </w:pPr>
      <w:r>
        <w:rPr>
          <w:b/>
          <w:bCs/>
          <w:sz w:val="22"/>
          <w:szCs w:val="20"/>
        </w:rPr>
        <w:t>材料</w:t>
      </w:r>
      <w:r>
        <w:rPr>
          <w:sz w:val="22"/>
          <w:szCs w:val="20"/>
        </w:rPr>
        <w:t>：人们因技术发展得以更好地掌控时间，但也有人因此成了时间的仆人。</w:t>
      </w:r>
    </w:p>
    <w:p w14:paraId="66848C08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340" w:lineRule="exact"/>
        <w:jc w:val="left"/>
        <w:textAlignment w:val="baseline"/>
        <w:rPr>
          <w:sz w:val="22"/>
          <w:szCs w:val="20"/>
        </w:rPr>
      </w:pPr>
      <w:r>
        <w:rPr>
          <w:b/>
          <w:bCs/>
          <w:sz w:val="22"/>
          <w:szCs w:val="20"/>
        </w:rPr>
        <w:t>逻辑递进图</w:t>
      </w:r>
      <w:r>
        <w:rPr>
          <w:sz w:val="22"/>
          <w:szCs w:val="20"/>
        </w:rPr>
        <w:t>：</w:t>
      </w:r>
    </w:p>
    <w:tbl>
      <w:tblPr>
        <w:tblStyle w:val="10"/>
        <w:tblW w:w="10559" w:type="dxa"/>
        <w:jc w:val="center"/>
        <w:tblBorders>
          <w:top w:val="none" w:color="080F17" w:sz="6" w:space="0"/>
          <w:left w:val="none" w:color="080F17" w:sz="6" w:space="0"/>
          <w:bottom w:val="none" w:color="080F17" w:sz="6" w:space="0"/>
          <w:right w:val="none" w:color="080F17" w:sz="6" w:space="0"/>
          <w:insideH w:val="none" w:color="080F17" w:sz="6" w:space="0"/>
          <w:insideV w:val="none" w:color="080F17" w:sz="6" w:space="0"/>
        </w:tblBorders>
        <w:tblLayout w:type="autofit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1645"/>
        <w:gridCol w:w="2158"/>
        <w:gridCol w:w="6756"/>
      </w:tblGrid>
      <w:tr w14:paraId="305A8FD6">
        <w:tblPrEx>
          <w:tblBorders>
            <w:top w:val="none" w:color="080F17" w:sz="6" w:space="0"/>
            <w:left w:val="none" w:color="080F17" w:sz="6" w:space="0"/>
            <w:bottom w:val="none" w:color="080F17" w:sz="6" w:space="0"/>
            <w:right w:val="none" w:color="080F17" w:sz="6" w:space="0"/>
            <w:insideH w:val="none" w:color="080F17" w:sz="6" w:space="0"/>
            <w:insideV w:val="non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608A88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40" w:lineRule="exact"/>
              <w:ind w:left="0" w:leftChars="0" w:right="0" w:rightChars="0" w:firstLine="0" w:firstLineChars="0"/>
              <w:jc w:val="center"/>
              <w:textAlignment w:val="baseline"/>
              <w:rPr>
                <w:b/>
                <w:sz w:val="22"/>
                <w:szCs w:val="20"/>
              </w:rPr>
            </w:pPr>
            <w:r>
              <w:rPr>
                <w:b/>
                <w:bCs/>
                <w:sz w:val="22"/>
                <w:szCs w:val="20"/>
              </w:rPr>
              <w:t>层次</w:t>
            </w:r>
          </w:p>
        </w:tc>
        <w:tc>
          <w:tcPr>
            <w:tcW w:w="2158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D1C81C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40" w:lineRule="exact"/>
              <w:ind w:left="0" w:leftChars="0" w:right="0" w:rightChars="0" w:firstLine="0" w:firstLineChars="0"/>
              <w:jc w:val="center"/>
              <w:textAlignment w:val="baseline"/>
              <w:rPr>
                <w:b/>
                <w:sz w:val="22"/>
                <w:szCs w:val="20"/>
              </w:rPr>
            </w:pPr>
            <w:r>
              <w:rPr>
                <w:b/>
                <w:bCs/>
                <w:sz w:val="22"/>
                <w:szCs w:val="20"/>
              </w:rPr>
              <w:t>核心任务</w:t>
            </w:r>
          </w:p>
        </w:tc>
        <w:tc>
          <w:tcPr>
            <w:tcW w:w="6756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6FA62C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40" w:lineRule="exact"/>
              <w:ind w:left="0" w:leftChars="0" w:right="0" w:rightChars="0" w:firstLine="0" w:firstLineChars="0"/>
              <w:jc w:val="center"/>
              <w:textAlignment w:val="baseline"/>
              <w:rPr>
                <w:b/>
                <w:sz w:val="22"/>
                <w:szCs w:val="20"/>
              </w:rPr>
            </w:pPr>
            <w:r>
              <w:rPr>
                <w:b/>
                <w:bCs/>
                <w:sz w:val="22"/>
                <w:szCs w:val="20"/>
              </w:rPr>
              <w:t>你的思考</w:t>
            </w:r>
          </w:p>
        </w:tc>
      </w:tr>
      <w:tr w14:paraId="42534B99">
        <w:tblPrEx>
          <w:tblBorders>
            <w:top w:val="none" w:color="080F17" w:sz="6" w:space="0"/>
            <w:left w:val="none" w:color="080F17" w:sz="6" w:space="0"/>
            <w:bottom w:val="none" w:color="080F17" w:sz="6" w:space="0"/>
            <w:right w:val="none" w:color="080F17" w:sz="6" w:space="0"/>
            <w:insideH w:val="none" w:color="080F17" w:sz="6" w:space="0"/>
            <w:insideV w:val="non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ABA7B2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40" w:lineRule="exact"/>
              <w:ind w:left="0" w:leftChars="0" w:right="0" w:rightChars="0" w:firstLine="0" w:firstLineChars="0"/>
              <w:jc w:val="center"/>
              <w:textAlignment w:val="baseline"/>
              <w:rPr>
                <w:sz w:val="22"/>
                <w:szCs w:val="20"/>
              </w:rPr>
            </w:pPr>
            <w:r>
              <w:rPr>
                <w:b/>
                <w:bCs/>
                <w:sz w:val="22"/>
                <w:szCs w:val="20"/>
              </w:rPr>
              <w:t>第一层：引入</w:t>
            </w:r>
          </w:p>
        </w:tc>
        <w:tc>
          <w:tcPr>
            <w:tcW w:w="2158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967B7A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40" w:lineRule="exact"/>
              <w:ind w:left="0" w:leftChars="0" w:right="0" w:rightChars="0" w:firstLine="0" w:firstLineChars="0"/>
              <w:jc w:val="center"/>
              <w:textAlignment w:val="baseline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亮出核心矛盾</w:t>
            </w:r>
          </w:p>
        </w:tc>
        <w:tc>
          <w:tcPr>
            <w:tcW w:w="6756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CDA538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40" w:lineRule="exact"/>
              <w:ind w:left="0" w:leftChars="0" w:right="0" w:rightChars="0" w:firstLine="0" w:firstLineChars="0"/>
              <w:jc w:val="left"/>
              <w:textAlignment w:val="baseline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技术让我们掌控时间，却也让我们被时间奴役</w:t>
            </w:r>
          </w:p>
        </w:tc>
      </w:tr>
      <w:tr w14:paraId="6F91947A">
        <w:tblPrEx>
          <w:tblBorders>
            <w:top w:val="none" w:color="080F17" w:sz="6" w:space="0"/>
            <w:left w:val="none" w:color="080F17" w:sz="6" w:space="0"/>
            <w:bottom w:val="none" w:color="080F17" w:sz="6" w:space="0"/>
            <w:right w:val="none" w:color="080F17" w:sz="6" w:space="0"/>
            <w:insideH w:val="none" w:color="080F17" w:sz="6" w:space="0"/>
            <w:insideV w:val="non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655C78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40" w:lineRule="exact"/>
              <w:ind w:left="0" w:leftChars="0" w:right="0" w:rightChars="0" w:firstLine="0" w:firstLineChars="0"/>
              <w:jc w:val="center"/>
              <w:textAlignment w:val="baseline"/>
              <w:rPr>
                <w:sz w:val="22"/>
                <w:szCs w:val="20"/>
              </w:rPr>
            </w:pPr>
            <w:r>
              <w:rPr>
                <w:b/>
                <w:bCs/>
                <w:sz w:val="22"/>
                <w:szCs w:val="20"/>
              </w:rPr>
              <w:t>第二层：分析</w:t>
            </w:r>
          </w:p>
        </w:tc>
        <w:tc>
          <w:tcPr>
            <w:tcW w:w="215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AC7230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40" w:lineRule="exact"/>
              <w:ind w:left="0" w:leftChars="0" w:right="0" w:rightChars="0" w:firstLine="0" w:firstLineChars="0"/>
              <w:jc w:val="center"/>
              <w:textAlignment w:val="baseline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为什么会这样？</w:t>
            </w:r>
          </w:p>
        </w:tc>
        <w:tc>
          <w:tcPr>
            <w:tcW w:w="675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58ADF6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40" w:lineRule="exact"/>
              <w:ind w:left="0" w:leftChars="0" w:right="0" w:rightChars="0" w:firstLine="0" w:firstLineChars="0"/>
              <w:jc w:val="left"/>
              <w:textAlignment w:val="baseline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因为“掌控”变成了“填满”——我们用省下来的时间去做更多事，而不是更重要的事</w:t>
            </w:r>
          </w:p>
        </w:tc>
      </w:tr>
      <w:tr w14:paraId="1B3B6C87">
        <w:tblPrEx>
          <w:tblBorders>
            <w:top w:val="none" w:color="080F17" w:sz="6" w:space="0"/>
            <w:left w:val="none" w:color="080F17" w:sz="6" w:space="0"/>
            <w:bottom w:val="none" w:color="080F17" w:sz="6" w:space="0"/>
            <w:right w:val="none" w:color="080F17" w:sz="6" w:space="0"/>
            <w:insideH w:val="none" w:color="080F17" w:sz="6" w:space="0"/>
            <w:insideV w:val="non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8F5B34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40" w:lineRule="exact"/>
              <w:ind w:left="0" w:leftChars="0" w:right="0" w:rightChars="0" w:firstLine="0" w:firstLineChars="0"/>
              <w:jc w:val="center"/>
              <w:textAlignment w:val="baseline"/>
              <w:rPr>
                <w:sz w:val="22"/>
                <w:szCs w:val="20"/>
              </w:rPr>
            </w:pPr>
            <w:r>
              <w:rPr>
                <w:b/>
                <w:bCs/>
                <w:sz w:val="22"/>
                <w:szCs w:val="20"/>
              </w:rPr>
              <w:t>第三层：解法</w:t>
            </w:r>
          </w:p>
        </w:tc>
        <w:tc>
          <w:tcPr>
            <w:tcW w:w="215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AC5567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40" w:lineRule="exact"/>
              <w:ind w:left="0" w:leftChars="0" w:right="0" w:rightChars="0" w:firstLine="0" w:firstLineChars="0"/>
              <w:jc w:val="center"/>
              <w:textAlignment w:val="baseline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怎么办？</w:t>
            </w:r>
          </w:p>
        </w:tc>
        <w:tc>
          <w:tcPr>
            <w:tcW w:w="675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D24BC4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40" w:lineRule="exact"/>
              <w:ind w:left="0" w:leftChars="0" w:right="0" w:rightChars="0" w:firstLine="0" w:firstLineChars="0"/>
              <w:jc w:val="left"/>
              <w:textAlignment w:val="baseline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重新定义“掌控”——不是做更多，而是选择做什么不做。找回对时间的“感受力”而非“计算力”</w:t>
            </w:r>
          </w:p>
        </w:tc>
      </w:tr>
      <w:tr w14:paraId="5213F4BC">
        <w:tblPrEx>
          <w:tblBorders>
            <w:top w:val="none" w:color="080F17" w:sz="6" w:space="0"/>
            <w:left w:val="none" w:color="080F17" w:sz="6" w:space="0"/>
            <w:bottom w:val="none" w:color="080F17" w:sz="6" w:space="0"/>
            <w:right w:val="none" w:color="080F17" w:sz="6" w:space="0"/>
            <w:insideH w:val="none" w:color="080F17" w:sz="6" w:space="0"/>
            <w:insideV w:val="non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0" w:hRule="atLeast"/>
          <w:jc w:val="center"/>
        </w:trPr>
        <w:tc>
          <w:tcPr>
            <w:tcW w:w="1645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630A00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40" w:lineRule="exact"/>
              <w:ind w:left="0" w:leftChars="0" w:right="0" w:rightChars="0" w:firstLine="0" w:firstLineChars="0"/>
              <w:jc w:val="center"/>
              <w:textAlignment w:val="baseline"/>
              <w:rPr>
                <w:sz w:val="22"/>
                <w:szCs w:val="20"/>
              </w:rPr>
            </w:pPr>
            <w:r>
              <w:rPr>
                <w:b/>
                <w:bCs/>
                <w:sz w:val="22"/>
                <w:szCs w:val="20"/>
              </w:rPr>
              <w:t>第四层：升华</w:t>
            </w:r>
          </w:p>
        </w:tc>
        <w:tc>
          <w:tcPr>
            <w:tcW w:w="2158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966B0B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40" w:lineRule="exact"/>
              <w:ind w:left="0" w:leftChars="0" w:right="0" w:rightChars="0" w:firstLine="0" w:firstLineChars="0"/>
              <w:jc w:val="center"/>
              <w:textAlignment w:val="baseline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对青年意味着什么？</w:t>
            </w:r>
          </w:p>
        </w:tc>
        <w:tc>
          <w:tcPr>
            <w:tcW w:w="6756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0DAAB4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40" w:lineRule="exact"/>
              <w:ind w:left="0" w:leftChars="0" w:right="0" w:rightChars="0" w:firstLine="0" w:firstLineChars="0"/>
              <w:jc w:val="left"/>
              <w:textAlignment w:val="baseline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在加速时代，学会“有节奏地奔跑”，而非被推着跑</w:t>
            </w:r>
          </w:p>
        </w:tc>
      </w:tr>
    </w:tbl>
    <w:p w14:paraId="2BFF9A4B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340" w:lineRule="exact"/>
        <w:jc w:val="left"/>
        <w:textAlignment w:val="baseline"/>
        <w:rPr>
          <w:sz w:val="22"/>
          <w:szCs w:val="20"/>
        </w:rPr>
      </w:pPr>
      <w:r>
        <w:rPr>
          <w:b/>
          <w:bCs/>
          <w:sz w:val="22"/>
          <w:szCs w:val="20"/>
        </w:rPr>
        <w:t>你的标题可以是什么？</w:t>
      </w:r>
    </w:p>
    <w:p w14:paraId="2AD4CFB2">
      <w:pPr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pacing w:line="340" w:lineRule="exact"/>
        <w:jc w:val="left"/>
        <w:textAlignment w:val="baseline"/>
        <w:rPr>
          <w:sz w:val="22"/>
          <w:szCs w:val="20"/>
        </w:rPr>
      </w:pPr>
      <w:r>
        <w:rPr>
          <w:sz w:val="22"/>
          <w:szCs w:val="20"/>
        </w:rPr>
        <w:t>《做时间的主人，而非仆从》（太直白）</w:t>
      </w:r>
    </w:p>
    <w:p w14:paraId="27023C03">
      <w:pPr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pacing w:line="340" w:lineRule="exact"/>
        <w:jc w:val="left"/>
        <w:textAlignment w:val="baseline"/>
        <w:rPr>
          <w:sz w:val="22"/>
          <w:szCs w:val="20"/>
        </w:rPr>
      </w:pPr>
      <w:r>
        <w:rPr>
          <w:sz w:val="22"/>
          <w:szCs w:val="20"/>
        </w:rPr>
        <w:t>《在加速时代，学会暂停》（更好，有张力）</w:t>
      </w:r>
    </w:p>
    <w:p w14:paraId="509DEA47">
      <w:pPr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pacing w:line="340" w:lineRule="exact"/>
        <w:jc w:val="left"/>
        <w:textAlignment w:val="baseline"/>
        <w:rPr>
          <w:sz w:val="22"/>
          <w:szCs w:val="20"/>
        </w:rPr>
      </w:pPr>
      <w:r>
        <w:rPr>
          <w:sz w:val="22"/>
          <w:szCs w:val="20"/>
        </w:rPr>
        <w:t>《于疾驰中，留一分从容》（推荐，有文采且平衡）</w:t>
      </w:r>
    </w:p>
    <w:p w14:paraId="01750B7B">
      <w:pPr>
        <w:pStyle w:val="21"/>
        <w:keepLines w:val="0"/>
        <w:pageBreakBefore w:val="0"/>
        <w:widowControl/>
        <w:pBdr>
          <w:bottom w:val="single" w:color="080F17" w:sz="6" w:space="0"/>
        </w:pBdr>
        <w:kinsoku/>
        <w:wordWrap/>
        <w:overflowPunct/>
        <w:topLinePunct w:val="0"/>
        <w:autoSpaceDE/>
        <w:autoSpaceDN/>
        <w:bidi w:val="0"/>
        <w:adjustRightInd/>
        <w:spacing w:line="340" w:lineRule="exact"/>
        <w:jc w:val="left"/>
        <w:textAlignment w:val="baseline"/>
        <w:rPr>
          <w:sz w:val="22"/>
          <w:szCs w:val="20"/>
        </w:rPr>
      </w:pPr>
    </w:p>
    <w:p w14:paraId="473EAEE4">
      <w:pPr>
        <w:pStyle w:val="21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340" w:lineRule="exact"/>
        <w:textAlignment w:val="baseline"/>
        <w:rPr>
          <w:sz w:val="22"/>
          <w:szCs w:val="20"/>
        </w:rPr>
      </w:pPr>
    </w:p>
    <w:p w14:paraId="09BFDC87">
      <w:pPr>
        <w:pStyle w:val="3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340" w:lineRule="exact"/>
        <w:jc w:val="left"/>
        <w:textAlignment w:val="baseline"/>
        <w:rPr>
          <w:sz w:val="32"/>
          <w:szCs w:val="20"/>
        </w:rPr>
      </w:pPr>
      <w:r>
        <w:rPr>
          <w:sz w:val="32"/>
          <w:szCs w:val="20"/>
        </w:rPr>
        <w:t>题目二：2022年全国乙卷</w:t>
      </w:r>
    </w:p>
    <w:p w14:paraId="3619803D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340" w:lineRule="exact"/>
        <w:jc w:val="left"/>
        <w:textAlignment w:val="baseline"/>
        <w:rPr>
          <w:sz w:val="22"/>
          <w:szCs w:val="20"/>
        </w:rPr>
      </w:pPr>
      <w:r>
        <w:rPr>
          <w:b/>
          <w:bCs/>
          <w:sz w:val="22"/>
          <w:szCs w:val="20"/>
        </w:rPr>
        <w:t>材料</w:t>
      </w:r>
      <w:r>
        <w:rPr>
          <w:sz w:val="22"/>
          <w:szCs w:val="20"/>
        </w:rPr>
        <w:t>：北京：双奥之城。跨越，再跨越。</w:t>
      </w:r>
    </w:p>
    <w:p w14:paraId="73AB0CF3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340" w:lineRule="exact"/>
        <w:jc w:val="left"/>
        <w:textAlignment w:val="baseline"/>
        <w:rPr>
          <w:sz w:val="22"/>
          <w:szCs w:val="20"/>
        </w:rPr>
      </w:pPr>
      <w:r>
        <w:rPr>
          <w:b/>
          <w:bCs/>
          <w:sz w:val="22"/>
          <w:szCs w:val="20"/>
        </w:rPr>
        <w:t>逻辑递进图</w:t>
      </w:r>
      <w:r>
        <w:rPr>
          <w:sz w:val="22"/>
          <w:szCs w:val="20"/>
        </w:rPr>
        <w:t>：</w:t>
      </w:r>
    </w:p>
    <w:tbl>
      <w:tblPr>
        <w:tblStyle w:val="10"/>
        <w:tblW w:w="10560" w:type="dxa"/>
        <w:tblInd w:w="120" w:type="dxa"/>
        <w:tblBorders>
          <w:top w:val="single" w:color="080F17" w:sz="6" w:space="0"/>
          <w:left w:val="single" w:color="080F17" w:sz="6" w:space="0"/>
          <w:bottom w:val="single" w:color="080F17" w:sz="6" w:space="0"/>
          <w:right w:val="single" w:color="080F17" w:sz="6" w:space="0"/>
          <w:insideH w:val="single" w:color="080F17" w:sz="6" w:space="0"/>
          <w:insideV w:val="single" w:color="080F17" w:sz="6" w:space="0"/>
        </w:tblBorders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2828"/>
        <w:gridCol w:w="2828"/>
        <w:gridCol w:w="4903"/>
      </w:tblGrid>
      <w:tr w14:paraId="674195F7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2828" w:type="dxa"/>
            <w:vAlign w:val="top"/>
          </w:tcPr>
          <w:p w14:paraId="56481A1D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40" w:lineRule="exact"/>
              <w:jc w:val="left"/>
              <w:textAlignment w:val="baseline"/>
              <w:rPr>
                <w:sz w:val="22"/>
                <w:szCs w:val="20"/>
              </w:rPr>
            </w:pPr>
            <w:r>
              <w:rPr>
                <w:b/>
                <w:bCs/>
                <w:sz w:val="22"/>
                <w:szCs w:val="20"/>
              </w:rPr>
              <w:t>层次</w:t>
            </w:r>
          </w:p>
        </w:tc>
        <w:tc>
          <w:tcPr>
            <w:tcW w:w="2828" w:type="dxa"/>
            <w:vAlign w:val="top"/>
          </w:tcPr>
          <w:p w14:paraId="423FD0DA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40" w:lineRule="exact"/>
              <w:jc w:val="left"/>
              <w:textAlignment w:val="baseline"/>
              <w:rPr>
                <w:sz w:val="22"/>
                <w:szCs w:val="20"/>
              </w:rPr>
            </w:pPr>
            <w:r>
              <w:rPr>
                <w:b/>
                <w:bCs/>
                <w:sz w:val="22"/>
                <w:szCs w:val="20"/>
              </w:rPr>
              <w:t>核心任务</w:t>
            </w:r>
          </w:p>
        </w:tc>
        <w:tc>
          <w:tcPr>
            <w:tcW w:w="4903" w:type="dxa"/>
            <w:vAlign w:val="top"/>
          </w:tcPr>
          <w:p w14:paraId="07B03185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40" w:lineRule="exact"/>
              <w:jc w:val="left"/>
              <w:textAlignment w:val="baseline"/>
              <w:rPr>
                <w:sz w:val="22"/>
                <w:szCs w:val="20"/>
              </w:rPr>
            </w:pPr>
            <w:r>
              <w:rPr>
                <w:b/>
                <w:bCs/>
                <w:sz w:val="22"/>
                <w:szCs w:val="20"/>
              </w:rPr>
              <w:t>你的思考</w:t>
            </w:r>
          </w:p>
        </w:tc>
      </w:tr>
      <w:tr w14:paraId="0DB10C58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2828" w:type="dxa"/>
            <w:vAlign w:val="top"/>
          </w:tcPr>
          <w:p w14:paraId="584EA988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40" w:lineRule="exact"/>
              <w:jc w:val="left"/>
              <w:textAlignment w:val="baseline"/>
              <w:rPr>
                <w:sz w:val="22"/>
                <w:szCs w:val="20"/>
              </w:rPr>
            </w:pPr>
            <w:r>
              <w:rPr>
                <w:b/>
                <w:bCs/>
                <w:sz w:val="22"/>
                <w:szCs w:val="20"/>
              </w:rPr>
              <w:t>第一层：引入</w:t>
            </w:r>
          </w:p>
        </w:tc>
        <w:tc>
          <w:tcPr>
            <w:tcW w:w="2828" w:type="dxa"/>
            <w:vAlign w:val="top"/>
          </w:tcPr>
          <w:p w14:paraId="65230AF1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40" w:lineRule="exact"/>
              <w:jc w:val="left"/>
              <w:textAlignment w:val="baseline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亮出核心观点</w:t>
            </w:r>
          </w:p>
        </w:tc>
        <w:tc>
          <w:tcPr>
            <w:tcW w:w="4903" w:type="dxa"/>
            <w:vAlign w:val="top"/>
          </w:tcPr>
          <w:p w14:paraId="66EC937A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40" w:lineRule="exact"/>
              <w:jc w:val="left"/>
              <w:textAlignment w:val="baseline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“跨越”不是一次性的冲刺，而是持续的接力</w:t>
            </w:r>
          </w:p>
        </w:tc>
      </w:tr>
      <w:tr w14:paraId="49BF0968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2828" w:type="dxa"/>
            <w:vAlign w:val="top"/>
          </w:tcPr>
          <w:p w14:paraId="496FB174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40" w:lineRule="exact"/>
              <w:jc w:val="left"/>
              <w:textAlignment w:val="baseline"/>
              <w:rPr>
                <w:sz w:val="22"/>
                <w:szCs w:val="20"/>
              </w:rPr>
            </w:pPr>
            <w:r>
              <w:rPr>
                <w:b/>
                <w:bCs/>
                <w:sz w:val="22"/>
                <w:szCs w:val="20"/>
              </w:rPr>
              <w:t>第二层：分析</w:t>
            </w:r>
          </w:p>
        </w:tc>
        <w:tc>
          <w:tcPr>
            <w:tcW w:w="2828" w:type="dxa"/>
            <w:vAlign w:val="top"/>
          </w:tcPr>
          <w:p w14:paraId="5F7F2BA1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40" w:lineRule="exact"/>
              <w:jc w:val="left"/>
              <w:textAlignment w:val="baseline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为什么“再跨越”更难？</w:t>
            </w:r>
          </w:p>
        </w:tc>
        <w:tc>
          <w:tcPr>
            <w:tcW w:w="4903" w:type="dxa"/>
            <w:vAlign w:val="top"/>
          </w:tcPr>
          <w:p w14:paraId="5371F5AE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40" w:lineRule="exact"/>
              <w:jc w:val="left"/>
              <w:textAlignment w:val="baseline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因为从0到1靠勇气，从1到N靠定力。第一次跨越是突破，第二次是超越自我</w:t>
            </w:r>
          </w:p>
        </w:tc>
      </w:tr>
      <w:tr w14:paraId="579D1B99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2828" w:type="dxa"/>
            <w:vAlign w:val="top"/>
          </w:tcPr>
          <w:p w14:paraId="38E6F9A7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40" w:lineRule="exact"/>
              <w:jc w:val="left"/>
              <w:textAlignment w:val="baseline"/>
              <w:rPr>
                <w:sz w:val="22"/>
                <w:szCs w:val="20"/>
              </w:rPr>
            </w:pPr>
            <w:r>
              <w:rPr>
                <w:b/>
                <w:bCs/>
                <w:sz w:val="22"/>
                <w:szCs w:val="20"/>
              </w:rPr>
              <w:t>第三层：解法</w:t>
            </w:r>
          </w:p>
        </w:tc>
        <w:tc>
          <w:tcPr>
            <w:tcW w:w="2828" w:type="dxa"/>
            <w:vAlign w:val="top"/>
          </w:tcPr>
          <w:p w14:paraId="59C1FE04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40" w:lineRule="exact"/>
              <w:jc w:val="left"/>
              <w:textAlignment w:val="baseline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如何实现“再跨越”？</w:t>
            </w:r>
          </w:p>
        </w:tc>
        <w:tc>
          <w:tcPr>
            <w:tcW w:w="4903" w:type="dxa"/>
            <w:vAlign w:val="top"/>
          </w:tcPr>
          <w:p w14:paraId="05BDCD83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40" w:lineRule="exact"/>
              <w:jc w:val="left"/>
              <w:textAlignment w:val="baseline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需要归零心态——不被过去的成功定义，敢于打破舒适区</w:t>
            </w:r>
          </w:p>
        </w:tc>
      </w:tr>
      <w:tr w14:paraId="063B21CA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2828" w:type="dxa"/>
            <w:vAlign w:val="top"/>
          </w:tcPr>
          <w:p w14:paraId="7032D0DE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40" w:lineRule="exact"/>
              <w:jc w:val="left"/>
              <w:textAlignment w:val="baseline"/>
              <w:rPr>
                <w:sz w:val="22"/>
                <w:szCs w:val="20"/>
              </w:rPr>
            </w:pPr>
            <w:r>
              <w:rPr>
                <w:b/>
                <w:bCs/>
                <w:sz w:val="22"/>
                <w:szCs w:val="20"/>
              </w:rPr>
              <w:t>第四层：升华</w:t>
            </w:r>
          </w:p>
        </w:tc>
        <w:tc>
          <w:tcPr>
            <w:tcW w:w="2828" w:type="dxa"/>
            <w:vAlign w:val="top"/>
          </w:tcPr>
          <w:p w14:paraId="2D20786E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40" w:lineRule="exact"/>
              <w:jc w:val="left"/>
              <w:textAlignment w:val="baseline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对青年意味着什么？</w:t>
            </w:r>
          </w:p>
        </w:tc>
        <w:tc>
          <w:tcPr>
            <w:tcW w:w="4903" w:type="dxa"/>
            <w:vAlign w:val="top"/>
          </w:tcPr>
          <w:p w14:paraId="36A48AB0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40" w:lineRule="exact"/>
              <w:jc w:val="left"/>
              <w:textAlignment w:val="baseline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我们的人生也是一场“跨越，再跨越”。高考是第一次跨越，之后呢？</w:t>
            </w:r>
          </w:p>
        </w:tc>
      </w:tr>
    </w:tbl>
    <w:p w14:paraId="68A242D6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340" w:lineRule="exact"/>
        <w:jc w:val="left"/>
        <w:textAlignment w:val="baseline"/>
        <w:rPr>
          <w:sz w:val="22"/>
          <w:szCs w:val="20"/>
        </w:rPr>
      </w:pPr>
      <w:r>
        <w:rPr>
          <w:b/>
          <w:bCs/>
          <w:sz w:val="22"/>
          <w:szCs w:val="20"/>
        </w:rPr>
        <w:t>你的标题可以是什么？</w:t>
      </w:r>
    </w:p>
    <w:p w14:paraId="4084D11E">
      <w:pPr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pacing w:line="340" w:lineRule="exact"/>
        <w:jc w:val="left"/>
        <w:textAlignment w:val="baseline"/>
        <w:rPr>
          <w:sz w:val="22"/>
          <w:szCs w:val="20"/>
        </w:rPr>
      </w:pPr>
      <w:r>
        <w:rPr>
          <w:sz w:val="22"/>
          <w:szCs w:val="20"/>
        </w:rPr>
        <w:t>《跨越之后》（太简单）</w:t>
      </w:r>
    </w:p>
    <w:p w14:paraId="38B9BFCF">
      <w:pPr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pacing w:line="340" w:lineRule="exact"/>
        <w:jc w:val="left"/>
        <w:textAlignment w:val="baseline"/>
        <w:rPr>
          <w:sz w:val="22"/>
          <w:szCs w:val="20"/>
        </w:rPr>
      </w:pPr>
      <w:r>
        <w:rPr>
          <w:sz w:val="22"/>
          <w:szCs w:val="20"/>
        </w:rPr>
        <w:t>《于顶峰处，再出发》（推荐，有画面感）</w:t>
      </w:r>
    </w:p>
    <w:p w14:paraId="58C182D5">
      <w:pPr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pacing w:line="340" w:lineRule="exact"/>
        <w:jc w:val="left"/>
        <w:textAlignment w:val="baseline"/>
        <w:rPr>
          <w:sz w:val="22"/>
          <w:szCs w:val="20"/>
        </w:rPr>
      </w:pPr>
      <w:r>
        <w:rPr>
          <w:sz w:val="22"/>
          <w:szCs w:val="20"/>
        </w:rPr>
        <w:t>《不止于跨越》（也不错）</w:t>
      </w:r>
    </w:p>
    <w:p w14:paraId="42BE298B">
      <w:pPr>
        <w:pStyle w:val="21"/>
        <w:keepLines w:val="0"/>
        <w:pageBreakBefore w:val="0"/>
        <w:widowControl/>
        <w:pBdr>
          <w:bottom w:val="single" w:color="080F17" w:sz="6" w:space="0"/>
        </w:pBdr>
        <w:kinsoku/>
        <w:wordWrap/>
        <w:overflowPunct/>
        <w:topLinePunct w:val="0"/>
        <w:autoSpaceDE/>
        <w:autoSpaceDN/>
        <w:bidi w:val="0"/>
        <w:adjustRightInd/>
        <w:spacing w:line="340" w:lineRule="exact"/>
        <w:jc w:val="left"/>
        <w:textAlignment w:val="baseline"/>
        <w:rPr>
          <w:sz w:val="22"/>
          <w:szCs w:val="20"/>
        </w:rPr>
      </w:pPr>
    </w:p>
    <w:p w14:paraId="69B100AA">
      <w:pPr>
        <w:pStyle w:val="21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340" w:lineRule="exact"/>
        <w:textAlignment w:val="baseline"/>
        <w:rPr>
          <w:sz w:val="22"/>
          <w:szCs w:val="20"/>
        </w:rPr>
      </w:pPr>
    </w:p>
    <w:p w14:paraId="66591065">
      <w:pPr>
        <w:pStyle w:val="3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340" w:lineRule="exact"/>
        <w:jc w:val="left"/>
        <w:textAlignment w:val="baseline"/>
        <w:rPr>
          <w:sz w:val="32"/>
          <w:szCs w:val="20"/>
        </w:rPr>
      </w:pPr>
      <w:r>
        <w:rPr>
          <w:sz w:val="32"/>
          <w:szCs w:val="20"/>
        </w:rPr>
        <w:t>题目三：2021年全国甲卷</w:t>
      </w:r>
    </w:p>
    <w:p w14:paraId="4D291EEC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340" w:lineRule="exact"/>
        <w:jc w:val="left"/>
        <w:textAlignment w:val="baseline"/>
        <w:rPr>
          <w:sz w:val="22"/>
          <w:szCs w:val="20"/>
        </w:rPr>
      </w:pPr>
      <w:r>
        <w:rPr>
          <w:b/>
          <w:bCs/>
          <w:sz w:val="22"/>
          <w:szCs w:val="20"/>
        </w:rPr>
        <w:t>材料</w:t>
      </w:r>
      <w:r>
        <w:rPr>
          <w:sz w:val="22"/>
          <w:szCs w:val="20"/>
        </w:rPr>
        <w:t>：中国共产党走过百年历程，在每一个时期都形成了不同的精神，构筑了中国共产党人的精神谱系。我们学习的榜样如雷锋、焦裕禄、钱学森等，都是时代精神的践行者。我们处在一个大有可为的时代……</w:t>
      </w:r>
    </w:p>
    <w:p w14:paraId="02E23CBB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340" w:lineRule="exact"/>
        <w:jc w:val="left"/>
        <w:textAlignment w:val="baseline"/>
        <w:rPr>
          <w:sz w:val="22"/>
          <w:szCs w:val="20"/>
        </w:rPr>
      </w:pPr>
      <w:r>
        <w:rPr>
          <w:b/>
          <w:bCs/>
          <w:sz w:val="22"/>
          <w:szCs w:val="20"/>
        </w:rPr>
        <w:t>逻辑递进图</w:t>
      </w:r>
      <w:r>
        <w:rPr>
          <w:sz w:val="22"/>
          <w:szCs w:val="20"/>
        </w:rPr>
        <w:t>：</w:t>
      </w:r>
    </w:p>
    <w:tbl>
      <w:tblPr>
        <w:tblStyle w:val="10"/>
        <w:tblW w:w="10560" w:type="dxa"/>
        <w:tblInd w:w="120" w:type="dxa"/>
        <w:tblBorders>
          <w:top w:val="single" w:color="080F17" w:sz="6" w:space="0"/>
          <w:left w:val="single" w:color="080F17" w:sz="6" w:space="0"/>
          <w:bottom w:val="single" w:color="080F17" w:sz="6" w:space="0"/>
          <w:right w:val="single" w:color="080F17" w:sz="6" w:space="0"/>
          <w:insideH w:val="single" w:color="080F17" w:sz="6" w:space="0"/>
          <w:insideV w:val="single" w:color="080F17" w:sz="6" w:space="0"/>
        </w:tblBorders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2828"/>
        <w:gridCol w:w="2828"/>
        <w:gridCol w:w="4903"/>
      </w:tblGrid>
      <w:tr w14:paraId="09EB85E1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2828" w:type="dxa"/>
            <w:vAlign w:val="top"/>
          </w:tcPr>
          <w:p w14:paraId="6CE74638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40" w:lineRule="exact"/>
              <w:jc w:val="left"/>
              <w:textAlignment w:val="baseline"/>
              <w:rPr>
                <w:sz w:val="22"/>
                <w:szCs w:val="20"/>
              </w:rPr>
            </w:pPr>
            <w:r>
              <w:rPr>
                <w:b/>
                <w:bCs/>
                <w:sz w:val="22"/>
                <w:szCs w:val="20"/>
              </w:rPr>
              <w:t>层次</w:t>
            </w:r>
          </w:p>
        </w:tc>
        <w:tc>
          <w:tcPr>
            <w:tcW w:w="2828" w:type="dxa"/>
            <w:vAlign w:val="top"/>
          </w:tcPr>
          <w:p w14:paraId="17EB6A59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40" w:lineRule="exact"/>
              <w:jc w:val="left"/>
              <w:textAlignment w:val="baseline"/>
              <w:rPr>
                <w:sz w:val="22"/>
                <w:szCs w:val="20"/>
              </w:rPr>
            </w:pPr>
            <w:r>
              <w:rPr>
                <w:b/>
                <w:bCs/>
                <w:sz w:val="22"/>
                <w:szCs w:val="20"/>
              </w:rPr>
              <w:t>核心任务</w:t>
            </w:r>
          </w:p>
        </w:tc>
        <w:tc>
          <w:tcPr>
            <w:tcW w:w="4903" w:type="dxa"/>
            <w:vAlign w:val="top"/>
          </w:tcPr>
          <w:p w14:paraId="5B952FC9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40" w:lineRule="exact"/>
              <w:jc w:val="left"/>
              <w:textAlignment w:val="baseline"/>
              <w:rPr>
                <w:sz w:val="22"/>
                <w:szCs w:val="20"/>
              </w:rPr>
            </w:pPr>
            <w:r>
              <w:rPr>
                <w:b/>
                <w:bCs/>
                <w:sz w:val="22"/>
                <w:szCs w:val="20"/>
              </w:rPr>
              <w:t>你的思考</w:t>
            </w:r>
          </w:p>
        </w:tc>
      </w:tr>
      <w:tr w14:paraId="3286CE2D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2828" w:type="dxa"/>
            <w:vAlign w:val="top"/>
          </w:tcPr>
          <w:p w14:paraId="1411635F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40" w:lineRule="exact"/>
              <w:jc w:val="left"/>
              <w:textAlignment w:val="baseline"/>
              <w:rPr>
                <w:sz w:val="22"/>
                <w:szCs w:val="20"/>
              </w:rPr>
            </w:pPr>
            <w:r>
              <w:rPr>
                <w:b/>
                <w:bCs/>
                <w:sz w:val="22"/>
                <w:szCs w:val="20"/>
              </w:rPr>
              <w:t>第一层：引入</w:t>
            </w:r>
          </w:p>
        </w:tc>
        <w:tc>
          <w:tcPr>
            <w:tcW w:w="2828" w:type="dxa"/>
            <w:vAlign w:val="top"/>
          </w:tcPr>
          <w:p w14:paraId="3D2AF668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40" w:lineRule="exact"/>
              <w:jc w:val="left"/>
              <w:textAlignment w:val="baseline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亮出核心观点</w:t>
            </w:r>
          </w:p>
        </w:tc>
        <w:tc>
          <w:tcPr>
            <w:tcW w:w="4903" w:type="dxa"/>
            <w:vAlign w:val="top"/>
          </w:tcPr>
          <w:p w14:paraId="04F3B464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40" w:lineRule="exact"/>
              <w:jc w:val="left"/>
              <w:textAlignment w:val="baseline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每一个时代都有它的“可为”，但“可为”不是等来的，是创造出来的</w:t>
            </w:r>
          </w:p>
        </w:tc>
      </w:tr>
      <w:tr w14:paraId="738D62E7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2828" w:type="dxa"/>
            <w:vAlign w:val="top"/>
          </w:tcPr>
          <w:p w14:paraId="35AF1686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40" w:lineRule="exact"/>
              <w:jc w:val="left"/>
              <w:textAlignment w:val="baseline"/>
              <w:rPr>
                <w:sz w:val="22"/>
                <w:szCs w:val="20"/>
              </w:rPr>
            </w:pPr>
            <w:r>
              <w:rPr>
                <w:b/>
                <w:bCs/>
                <w:sz w:val="22"/>
                <w:szCs w:val="20"/>
              </w:rPr>
              <w:t>第二层：分析</w:t>
            </w:r>
          </w:p>
        </w:tc>
        <w:tc>
          <w:tcPr>
            <w:tcW w:w="2828" w:type="dxa"/>
            <w:vAlign w:val="top"/>
          </w:tcPr>
          <w:p w14:paraId="518E617F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40" w:lineRule="exact"/>
              <w:jc w:val="left"/>
              <w:textAlignment w:val="baseline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为什么这个时代“大有可为”？</w:t>
            </w:r>
          </w:p>
        </w:tc>
        <w:tc>
          <w:tcPr>
            <w:tcW w:w="4903" w:type="dxa"/>
            <w:vAlign w:val="top"/>
          </w:tcPr>
          <w:p w14:paraId="03C6F574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40" w:lineRule="exact"/>
              <w:jc w:val="left"/>
              <w:textAlignment w:val="baseline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因为前人已经铺好了路（精神谱系），而我们拥有前所未有的资源和平台</w:t>
            </w:r>
          </w:p>
        </w:tc>
      </w:tr>
      <w:tr w14:paraId="261F4AF5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2828" w:type="dxa"/>
            <w:vAlign w:val="top"/>
          </w:tcPr>
          <w:p w14:paraId="13E9AD9A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40" w:lineRule="exact"/>
              <w:jc w:val="left"/>
              <w:textAlignment w:val="baseline"/>
              <w:rPr>
                <w:sz w:val="22"/>
                <w:szCs w:val="20"/>
              </w:rPr>
            </w:pPr>
            <w:r>
              <w:rPr>
                <w:b/>
                <w:bCs/>
                <w:sz w:val="22"/>
                <w:szCs w:val="20"/>
              </w:rPr>
              <w:t>第三层：解法</w:t>
            </w:r>
          </w:p>
        </w:tc>
        <w:tc>
          <w:tcPr>
            <w:tcW w:w="2828" w:type="dxa"/>
            <w:vAlign w:val="top"/>
          </w:tcPr>
          <w:p w14:paraId="4FE8526A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40" w:lineRule="exact"/>
              <w:jc w:val="left"/>
              <w:textAlignment w:val="baseline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我们如何“有为”？</w:t>
            </w:r>
          </w:p>
        </w:tc>
        <w:tc>
          <w:tcPr>
            <w:tcW w:w="4903" w:type="dxa"/>
            <w:vAlign w:val="top"/>
          </w:tcPr>
          <w:p w14:paraId="5B783D43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40" w:lineRule="exact"/>
              <w:jc w:val="left"/>
              <w:textAlignment w:val="baseline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不是复制前人的路，而是用他们的精神去解决我们这个时代的问题</w:t>
            </w:r>
          </w:p>
        </w:tc>
      </w:tr>
      <w:tr w14:paraId="4D849C7B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2828" w:type="dxa"/>
            <w:vAlign w:val="top"/>
          </w:tcPr>
          <w:p w14:paraId="213C7FDB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40" w:lineRule="exact"/>
              <w:jc w:val="left"/>
              <w:textAlignment w:val="baseline"/>
              <w:rPr>
                <w:sz w:val="22"/>
                <w:szCs w:val="20"/>
              </w:rPr>
            </w:pPr>
            <w:r>
              <w:rPr>
                <w:b/>
                <w:bCs/>
                <w:sz w:val="22"/>
                <w:szCs w:val="20"/>
              </w:rPr>
              <w:t>第四层：升华</w:t>
            </w:r>
          </w:p>
        </w:tc>
        <w:tc>
          <w:tcPr>
            <w:tcW w:w="2828" w:type="dxa"/>
            <w:vAlign w:val="top"/>
          </w:tcPr>
          <w:p w14:paraId="18A644BC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40" w:lineRule="exact"/>
              <w:jc w:val="left"/>
              <w:textAlignment w:val="baseline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对“我”意味着什么？</w:t>
            </w:r>
          </w:p>
        </w:tc>
        <w:tc>
          <w:tcPr>
            <w:tcW w:w="4903" w:type="dxa"/>
            <w:vAlign w:val="top"/>
          </w:tcPr>
          <w:p w14:paraId="67ACD49D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40" w:lineRule="exact"/>
              <w:jc w:val="left"/>
              <w:textAlignment w:val="baseline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“可为”不是宏大叙事，是你选择做什么、不做什么。每一次选择，都是对时代精神的回应</w:t>
            </w:r>
          </w:p>
        </w:tc>
      </w:tr>
    </w:tbl>
    <w:p w14:paraId="2E08209B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340" w:lineRule="exact"/>
        <w:jc w:val="left"/>
        <w:textAlignment w:val="baseline"/>
        <w:rPr>
          <w:sz w:val="22"/>
          <w:szCs w:val="20"/>
        </w:rPr>
      </w:pPr>
      <w:r>
        <w:rPr>
          <w:b/>
          <w:bCs/>
          <w:sz w:val="22"/>
          <w:szCs w:val="20"/>
        </w:rPr>
        <w:t>你的标题可以是什么？</w:t>
      </w:r>
    </w:p>
    <w:p w14:paraId="498C645F">
      <w:pPr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pacing w:line="340" w:lineRule="exact"/>
        <w:jc w:val="left"/>
        <w:textAlignment w:val="baseline"/>
        <w:rPr>
          <w:sz w:val="22"/>
          <w:szCs w:val="20"/>
        </w:rPr>
      </w:pPr>
      <w:r>
        <w:rPr>
          <w:sz w:val="22"/>
          <w:szCs w:val="20"/>
        </w:rPr>
        <w:t>《大有可为，更要有为》（对仗工整）</w:t>
      </w:r>
    </w:p>
    <w:p w14:paraId="55A11F7A">
      <w:pPr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pacing w:line="340" w:lineRule="exact"/>
        <w:jc w:val="left"/>
        <w:textAlignment w:val="baseline"/>
        <w:rPr>
          <w:sz w:val="22"/>
          <w:szCs w:val="20"/>
        </w:rPr>
      </w:pPr>
      <w:r>
        <w:rPr>
          <w:sz w:val="22"/>
          <w:szCs w:val="20"/>
        </w:rPr>
        <w:t>《接过火炬，点亮自己的路》（推荐，有传承有创新）</w:t>
      </w:r>
    </w:p>
    <w:p w14:paraId="670D4856">
      <w:pPr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pacing w:line="340" w:lineRule="exact"/>
        <w:jc w:val="left"/>
        <w:textAlignment w:val="baseline"/>
        <w:rPr>
          <w:sz w:val="22"/>
          <w:szCs w:val="20"/>
        </w:rPr>
      </w:pPr>
      <w:r>
        <w:rPr>
          <w:sz w:val="22"/>
          <w:szCs w:val="20"/>
        </w:rPr>
        <w:t>《可为时代，有为青年》（经典但略显普通）</w:t>
      </w:r>
    </w:p>
    <w:p w14:paraId="6DDA2ECE">
      <w:pPr>
        <w:pStyle w:val="21"/>
        <w:keepLines w:val="0"/>
        <w:pageBreakBefore w:val="0"/>
        <w:widowControl/>
        <w:pBdr>
          <w:bottom w:val="single" w:color="080F17" w:sz="6" w:space="0"/>
        </w:pBdr>
        <w:kinsoku/>
        <w:wordWrap/>
        <w:overflowPunct/>
        <w:topLinePunct w:val="0"/>
        <w:autoSpaceDE/>
        <w:autoSpaceDN/>
        <w:bidi w:val="0"/>
        <w:adjustRightInd/>
        <w:spacing w:line="340" w:lineRule="exact"/>
        <w:jc w:val="left"/>
        <w:textAlignment w:val="baseline"/>
        <w:rPr>
          <w:sz w:val="22"/>
          <w:szCs w:val="20"/>
        </w:rPr>
      </w:pPr>
    </w:p>
    <w:p w14:paraId="4C65AA6D">
      <w:pPr>
        <w:pStyle w:val="21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340" w:lineRule="exact"/>
        <w:textAlignment w:val="baseline"/>
        <w:rPr>
          <w:sz w:val="22"/>
          <w:szCs w:val="20"/>
        </w:rPr>
      </w:pPr>
    </w:p>
    <w:p w14:paraId="07500061">
      <w:pPr>
        <w:pStyle w:val="3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340" w:lineRule="exact"/>
        <w:jc w:val="left"/>
        <w:textAlignment w:val="baseline"/>
        <w:rPr>
          <w:sz w:val="32"/>
          <w:szCs w:val="20"/>
        </w:rPr>
      </w:pPr>
      <w:r>
        <w:rPr>
          <w:sz w:val="32"/>
          <w:szCs w:val="20"/>
        </w:rPr>
        <w:t>题目四：2020年全国I卷</w:t>
      </w:r>
    </w:p>
    <w:p w14:paraId="2B1A3A5C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340" w:lineRule="exact"/>
        <w:jc w:val="left"/>
        <w:textAlignment w:val="baseline"/>
        <w:rPr>
          <w:sz w:val="22"/>
          <w:szCs w:val="20"/>
        </w:rPr>
      </w:pPr>
      <w:r>
        <w:rPr>
          <w:b/>
          <w:bCs/>
          <w:sz w:val="22"/>
          <w:szCs w:val="20"/>
        </w:rPr>
        <w:t>材料</w:t>
      </w:r>
      <w:r>
        <w:rPr>
          <w:sz w:val="22"/>
          <w:szCs w:val="20"/>
        </w:rPr>
        <w:t>：齐桓公、管仲、鲍叔牙三人，你对哪个感触最深？</w:t>
      </w:r>
    </w:p>
    <w:p w14:paraId="02466B1B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340" w:lineRule="exact"/>
        <w:jc w:val="left"/>
        <w:textAlignment w:val="baseline"/>
        <w:rPr>
          <w:sz w:val="22"/>
          <w:szCs w:val="20"/>
        </w:rPr>
      </w:pPr>
      <w:r>
        <w:rPr>
          <w:b/>
          <w:bCs/>
          <w:sz w:val="22"/>
          <w:szCs w:val="20"/>
        </w:rPr>
        <w:t>逻辑递进图</w:t>
      </w:r>
      <w:r>
        <w:rPr>
          <w:sz w:val="22"/>
          <w:szCs w:val="20"/>
        </w:rPr>
        <w:t>（以鲍叔牙为例）：</w:t>
      </w:r>
    </w:p>
    <w:tbl>
      <w:tblPr>
        <w:tblStyle w:val="10"/>
        <w:tblW w:w="10560" w:type="dxa"/>
        <w:tblInd w:w="120" w:type="dxa"/>
        <w:tblBorders>
          <w:top w:val="single" w:color="080F17" w:sz="6" w:space="0"/>
          <w:left w:val="single" w:color="080F17" w:sz="6" w:space="0"/>
          <w:bottom w:val="single" w:color="080F17" w:sz="6" w:space="0"/>
          <w:right w:val="single" w:color="080F17" w:sz="6" w:space="0"/>
          <w:insideH w:val="single" w:color="080F17" w:sz="6" w:space="0"/>
          <w:insideV w:val="single" w:color="080F17" w:sz="6" w:space="0"/>
        </w:tblBorders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2828"/>
        <w:gridCol w:w="2828"/>
        <w:gridCol w:w="4903"/>
      </w:tblGrid>
      <w:tr w14:paraId="56FB4A1C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2828" w:type="dxa"/>
            <w:vAlign w:val="top"/>
          </w:tcPr>
          <w:p w14:paraId="64F36FFB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40" w:lineRule="exact"/>
              <w:jc w:val="left"/>
              <w:textAlignment w:val="baseline"/>
              <w:rPr>
                <w:sz w:val="22"/>
                <w:szCs w:val="20"/>
              </w:rPr>
            </w:pPr>
            <w:r>
              <w:rPr>
                <w:b/>
                <w:bCs/>
                <w:sz w:val="22"/>
                <w:szCs w:val="20"/>
              </w:rPr>
              <w:t>层次</w:t>
            </w:r>
          </w:p>
        </w:tc>
        <w:tc>
          <w:tcPr>
            <w:tcW w:w="2828" w:type="dxa"/>
            <w:vAlign w:val="top"/>
          </w:tcPr>
          <w:p w14:paraId="62BBCD33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40" w:lineRule="exact"/>
              <w:jc w:val="left"/>
              <w:textAlignment w:val="baseline"/>
              <w:rPr>
                <w:sz w:val="22"/>
                <w:szCs w:val="20"/>
              </w:rPr>
            </w:pPr>
            <w:r>
              <w:rPr>
                <w:b/>
                <w:bCs/>
                <w:sz w:val="22"/>
                <w:szCs w:val="20"/>
              </w:rPr>
              <w:t>核心任务</w:t>
            </w:r>
          </w:p>
        </w:tc>
        <w:tc>
          <w:tcPr>
            <w:tcW w:w="4903" w:type="dxa"/>
            <w:vAlign w:val="top"/>
          </w:tcPr>
          <w:p w14:paraId="06040B3A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40" w:lineRule="exact"/>
              <w:jc w:val="left"/>
              <w:textAlignment w:val="baseline"/>
              <w:rPr>
                <w:sz w:val="22"/>
                <w:szCs w:val="20"/>
              </w:rPr>
            </w:pPr>
            <w:r>
              <w:rPr>
                <w:b/>
                <w:bCs/>
                <w:sz w:val="22"/>
                <w:szCs w:val="20"/>
              </w:rPr>
              <w:t>你的思考</w:t>
            </w:r>
          </w:p>
        </w:tc>
      </w:tr>
      <w:tr w14:paraId="56D8E1BA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2828" w:type="dxa"/>
            <w:vAlign w:val="top"/>
          </w:tcPr>
          <w:p w14:paraId="3EC88B55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40" w:lineRule="exact"/>
              <w:jc w:val="left"/>
              <w:textAlignment w:val="baseline"/>
              <w:rPr>
                <w:sz w:val="22"/>
                <w:szCs w:val="20"/>
              </w:rPr>
            </w:pPr>
            <w:r>
              <w:rPr>
                <w:b/>
                <w:bCs/>
                <w:sz w:val="22"/>
                <w:szCs w:val="20"/>
              </w:rPr>
              <w:t>第一层：引入</w:t>
            </w:r>
          </w:p>
        </w:tc>
        <w:tc>
          <w:tcPr>
            <w:tcW w:w="2828" w:type="dxa"/>
            <w:vAlign w:val="top"/>
          </w:tcPr>
          <w:p w14:paraId="745A2275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40" w:lineRule="exact"/>
              <w:jc w:val="left"/>
              <w:textAlignment w:val="baseline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亮出核心观点</w:t>
            </w:r>
          </w:p>
        </w:tc>
        <w:tc>
          <w:tcPr>
            <w:tcW w:w="4903" w:type="dxa"/>
            <w:vAlign w:val="top"/>
          </w:tcPr>
          <w:p w14:paraId="66D7BB76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40" w:lineRule="exact"/>
              <w:jc w:val="left"/>
              <w:textAlignment w:val="baseline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鲍叔牙最可贵的是“成人之美”的格局</w:t>
            </w:r>
          </w:p>
        </w:tc>
      </w:tr>
      <w:tr w14:paraId="767B4806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2828" w:type="dxa"/>
            <w:vAlign w:val="top"/>
          </w:tcPr>
          <w:p w14:paraId="6449B6AC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40" w:lineRule="exact"/>
              <w:jc w:val="left"/>
              <w:textAlignment w:val="baseline"/>
              <w:rPr>
                <w:sz w:val="22"/>
                <w:szCs w:val="20"/>
              </w:rPr>
            </w:pPr>
            <w:r>
              <w:rPr>
                <w:b/>
                <w:bCs/>
                <w:sz w:val="22"/>
                <w:szCs w:val="20"/>
              </w:rPr>
              <w:t>第二层：分析</w:t>
            </w:r>
          </w:p>
        </w:tc>
        <w:tc>
          <w:tcPr>
            <w:tcW w:w="2828" w:type="dxa"/>
            <w:vAlign w:val="top"/>
          </w:tcPr>
          <w:p w14:paraId="1AC457B2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40" w:lineRule="exact"/>
              <w:jc w:val="left"/>
              <w:textAlignment w:val="baseline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为什么这很难？</w:t>
            </w:r>
          </w:p>
        </w:tc>
        <w:tc>
          <w:tcPr>
            <w:tcW w:w="4903" w:type="dxa"/>
            <w:vAlign w:val="top"/>
          </w:tcPr>
          <w:p w14:paraId="36670113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40" w:lineRule="exact"/>
              <w:jc w:val="left"/>
              <w:textAlignment w:val="baseline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因为人性本能是“怕别人比我好”。让贤意味着把自己的位置让给别人</w:t>
            </w:r>
          </w:p>
        </w:tc>
      </w:tr>
      <w:tr w14:paraId="056C4708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2828" w:type="dxa"/>
            <w:vAlign w:val="top"/>
          </w:tcPr>
          <w:p w14:paraId="6F53C6AE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40" w:lineRule="exact"/>
              <w:jc w:val="left"/>
              <w:textAlignment w:val="baseline"/>
              <w:rPr>
                <w:sz w:val="22"/>
                <w:szCs w:val="20"/>
              </w:rPr>
            </w:pPr>
            <w:r>
              <w:rPr>
                <w:b/>
                <w:bCs/>
                <w:sz w:val="22"/>
                <w:szCs w:val="20"/>
              </w:rPr>
              <w:t>第三层：解法</w:t>
            </w:r>
          </w:p>
        </w:tc>
        <w:tc>
          <w:tcPr>
            <w:tcW w:w="2828" w:type="dxa"/>
            <w:vAlign w:val="top"/>
          </w:tcPr>
          <w:p w14:paraId="3231237A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40" w:lineRule="exact"/>
              <w:jc w:val="left"/>
              <w:textAlignment w:val="baseline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这种格局从哪来？</w:t>
            </w:r>
          </w:p>
        </w:tc>
        <w:tc>
          <w:tcPr>
            <w:tcW w:w="4903" w:type="dxa"/>
            <w:vAlign w:val="top"/>
          </w:tcPr>
          <w:p w14:paraId="38D22D53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40" w:lineRule="exact"/>
              <w:jc w:val="left"/>
              <w:textAlignment w:val="baseline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不是天生的，是来自对“更大的目标”的认同——为了齐国的霸业，个人得失可以放后</w:t>
            </w:r>
          </w:p>
        </w:tc>
      </w:tr>
      <w:tr w14:paraId="070D95A3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2828" w:type="dxa"/>
            <w:vAlign w:val="top"/>
          </w:tcPr>
          <w:p w14:paraId="590E7D20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40" w:lineRule="exact"/>
              <w:jc w:val="left"/>
              <w:textAlignment w:val="baseline"/>
              <w:rPr>
                <w:sz w:val="22"/>
                <w:szCs w:val="20"/>
              </w:rPr>
            </w:pPr>
            <w:r>
              <w:rPr>
                <w:b/>
                <w:bCs/>
                <w:sz w:val="22"/>
                <w:szCs w:val="20"/>
              </w:rPr>
              <w:t>第四层：升华</w:t>
            </w:r>
          </w:p>
        </w:tc>
        <w:tc>
          <w:tcPr>
            <w:tcW w:w="2828" w:type="dxa"/>
            <w:vAlign w:val="top"/>
          </w:tcPr>
          <w:p w14:paraId="09D5C313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40" w:lineRule="exact"/>
              <w:jc w:val="left"/>
              <w:textAlignment w:val="baseline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对今天的我们意味着什么？</w:t>
            </w:r>
          </w:p>
        </w:tc>
        <w:tc>
          <w:tcPr>
            <w:tcW w:w="4903" w:type="dxa"/>
            <w:vAlign w:val="top"/>
          </w:tcPr>
          <w:p w14:paraId="08DDD61C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40" w:lineRule="exact"/>
              <w:jc w:val="left"/>
              <w:textAlignment w:val="baseline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在一个强调“竞争”的时代，我们是否还有“成人之美”的勇气？真正的强者，不是踩着别人上去的人，而是能托举别人的人</w:t>
            </w:r>
          </w:p>
        </w:tc>
      </w:tr>
    </w:tbl>
    <w:p w14:paraId="05B9E158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340" w:lineRule="exact"/>
        <w:jc w:val="left"/>
        <w:textAlignment w:val="baseline"/>
        <w:rPr>
          <w:sz w:val="22"/>
          <w:szCs w:val="20"/>
        </w:rPr>
      </w:pPr>
      <w:r>
        <w:rPr>
          <w:b/>
          <w:bCs/>
          <w:sz w:val="22"/>
          <w:szCs w:val="20"/>
        </w:rPr>
        <w:t>你的标题可以是什么？</w:t>
      </w:r>
    </w:p>
    <w:p w14:paraId="32ED216D">
      <w:pPr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pacing w:line="340" w:lineRule="exact"/>
        <w:jc w:val="left"/>
        <w:textAlignment w:val="baseline"/>
        <w:rPr>
          <w:sz w:val="22"/>
          <w:szCs w:val="20"/>
        </w:rPr>
      </w:pPr>
      <w:r>
        <w:rPr>
          <w:sz w:val="22"/>
          <w:szCs w:val="20"/>
        </w:rPr>
        <w:t>《论鲍叔牙的格局》（太学术）</w:t>
      </w:r>
    </w:p>
    <w:p w14:paraId="66B6C1B4">
      <w:pPr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pacing w:line="340" w:lineRule="exact"/>
        <w:jc w:val="left"/>
        <w:textAlignment w:val="baseline"/>
        <w:rPr>
          <w:sz w:val="22"/>
          <w:szCs w:val="20"/>
        </w:rPr>
      </w:pPr>
      <w:r>
        <w:rPr>
          <w:sz w:val="22"/>
          <w:szCs w:val="20"/>
        </w:rPr>
        <w:t>《成人之美，是一种更强的力量》（推荐，有反差感）</w:t>
      </w:r>
    </w:p>
    <w:p w14:paraId="17B200FF">
      <w:pPr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pacing w:line="340" w:lineRule="exact"/>
        <w:jc w:val="left"/>
        <w:textAlignment w:val="baseline"/>
        <w:rPr>
          <w:sz w:val="22"/>
          <w:szCs w:val="20"/>
        </w:rPr>
      </w:pPr>
      <w:r>
        <w:rPr>
          <w:sz w:val="22"/>
          <w:szCs w:val="20"/>
        </w:rPr>
        <w:t>《让贤的背后》（留白，引人思考）</w:t>
      </w:r>
    </w:p>
    <w:p w14:paraId="325CCA56">
      <w:pPr>
        <w:pStyle w:val="21"/>
        <w:keepLines w:val="0"/>
        <w:pageBreakBefore w:val="0"/>
        <w:widowControl/>
        <w:pBdr>
          <w:bottom w:val="single" w:color="080F17" w:sz="6" w:space="0"/>
        </w:pBdr>
        <w:kinsoku/>
        <w:wordWrap/>
        <w:overflowPunct/>
        <w:topLinePunct w:val="0"/>
        <w:autoSpaceDE/>
        <w:autoSpaceDN/>
        <w:bidi w:val="0"/>
        <w:adjustRightInd/>
        <w:spacing w:line="340" w:lineRule="exact"/>
        <w:jc w:val="left"/>
        <w:textAlignment w:val="baseline"/>
        <w:rPr>
          <w:sz w:val="22"/>
          <w:szCs w:val="20"/>
        </w:rPr>
      </w:pPr>
    </w:p>
    <w:p w14:paraId="5488856A">
      <w:pPr>
        <w:pStyle w:val="21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340" w:lineRule="exact"/>
        <w:textAlignment w:val="baseline"/>
        <w:rPr>
          <w:sz w:val="22"/>
          <w:szCs w:val="20"/>
        </w:rPr>
      </w:pPr>
    </w:p>
    <w:p w14:paraId="57428214">
      <w:pPr>
        <w:pStyle w:val="3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340" w:lineRule="exact"/>
        <w:jc w:val="left"/>
        <w:textAlignment w:val="baseline"/>
        <w:rPr>
          <w:sz w:val="32"/>
          <w:szCs w:val="20"/>
        </w:rPr>
      </w:pPr>
      <w:r>
        <w:rPr>
          <w:sz w:val="32"/>
          <w:szCs w:val="20"/>
        </w:rPr>
        <w:t>题目五：2024年某地模拟题</w:t>
      </w:r>
    </w:p>
    <w:p w14:paraId="56AE5B58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340" w:lineRule="exact"/>
        <w:jc w:val="left"/>
        <w:textAlignment w:val="baseline"/>
        <w:rPr>
          <w:sz w:val="22"/>
          <w:szCs w:val="20"/>
        </w:rPr>
      </w:pPr>
      <w:r>
        <w:rPr>
          <w:b/>
          <w:bCs/>
          <w:sz w:val="22"/>
          <w:szCs w:val="20"/>
        </w:rPr>
        <w:t>材料</w:t>
      </w:r>
      <w:r>
        <w:rPr>
          <w:sz w:val="22"/>
          <w:szCs w:val="20"/>
        </w:rPr>
        <w:t>：有人说“不要让孩子输在起跑线上”，也有人说“人生是一场马拉松，起跑没那么重要”。</w:t>
      </w:r>
    </w:p>
    <w:p w14:paraId="0F1F3C25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340" w:lineRule="exact"/>
        <w:jc w:val="left"/>
        <w:textAlignment w:val="baseline"/>
        <w:rPr>
          <w:sz w:val="22"/>
          <w:szCs w:val="20"/>
        </w:rPr>
      </w:pPr>
      <w:r>
        <w:rPr>
          <w:b/>
          <w:bCs/>
          <w:sz w:val="22"/>
          <w:szCs w:val="20"/>
        </w:rPr>
        <w:t>逻辑递进图</w:t>
      </w:r>
      <w:r>
        <w:rPr>
          <w:sz w:val="22"/>
          <w:szCs w:val="20"/>
        </w:rPr>
        <w:t>：</w:t>
      </w:r>
    </w:p>
    <w:tbl>
      <w:tblPr>
        <w:tblStyle w:val="10"/>
        <w:tblW w:w="10560" w:type="dxa"/>
        <w:tblInd w:w="120" w:type="dxa"/>
        <w:tblBorders>
          <w:top w:val="single" w:color="080F17" w:sz="6" w:space="0"/>
          <w:left w:val="single" w:color="080F17" w:sz="6" w:space="0"/>
          <w:bottom w:val="single" w:color="080F17" w:sz="6" w:space="0"/>
          <w:right w:val="single" w:color="080F17" w:sz="6" w:space="0"/>
          <w:insideH w:val="single" w:color="080F17" w:sz="6" w:space="0"/>
          <w:insideV w:val="single" w:color="080F17" w:sz="6" w:space="0"/>
        </w:tblBorders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2828"/>
        <w:gridCol w:w="2828"/>
        <w:gridCol w:w="4903"/>
      </w:tblGrid>
      <w:tr w14:paraId="6CA74141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2828" w:type="dxa"/>
            <w:vAlign w:val="top"/>
          </w:tcPr>
          <w:p w14:paraId="696DDF56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40" w:lineRule="exact"/>
              <w:jc w:val="left"/>
              <w:textAlignment w:val="baseline"/>
              <w:rPr>
                <w:sz w:val="22"/>
                <w:szCs w:val="20"/>
              </w:rPr>
            </w:pPr>
            <w:r>
              <w:rPr>
                <w:b/>
                <w:bCs/>
                <w:sz w:val="22"/>
                <w:szCs w:val="20"/>
              </w:rPr>
              <w:t>层次</w:t>
            </w:r>
          </w:p>
        </w:tc>
        <w:tc>
          <w:tcPr>
            <w:tcW w:w="2828" w:type="dxa"/>
            <w:vAlign w:val="top"/>
          </w:tcPr>
          <w:p w14:paraId="13BF67EA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40" w:lineRule="exact"/>
              <w:jc w:val="left"/>
              <w:textAlignment w:val="baseline"/>
              <w:rPr>
                <w:sz w:val="22"/>
                <w:szCs w:val="20"/>
              </w:rPr>
            </w:pPr>
            <w:r>
              <w:rPr>
                <w:b/>
                <w:bCs/>
                <w:sz w:val="22"/>
                <w:szCs w:val="20"/>
              </w:rPr>
              <w:t>核心任务</w:t>
            </w:r>
          </w:p>
        </w:tc>
        <w:tc>
          <w:tcPr>
            <w:tcW w:w="4903" w:type="dxa"/>
            <w:vAlign w:val="top"/>
          </w:tcPr>
          <w:p w14:paraId="7B0D4A47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40" w:lineRule="exact"/>
              <w:jc w:val="left"/>
              <w:textAlignment w:val="baseline"/>
              <w:rPr>
                <w:sz w:val="22"/>
                <w:szCs w:val="20"/>
              </w:rPr>
            </w:pPr>
            <w:r>
              <w:rPr>
                <w:b/>
                <w:bCs/>
                <w:sz w:val="22"/>
                <w:szCs w:val="20"/>
              </w:rPr>
              <w:t>你的思考</w:t>
            </w:r>
          </w:p>
        </w:tc>
      </w:tr>
      <w:tr w14:paraId="55A2B007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2828" w:type="dxa"/>
            <w:vAlign w:val="top"/>
          </w:tcPr>
          <w:p w14:paraId="58A23D5E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40" w:lineRule="exact"/>
              <w:jc w:val="left"/>
              <w:textAlignment w:val="baseline"/>
              <w:rPr>
                <w:sz w:val="22"/>
                <w:szCs w:val="20"/>
              </w:rPr>
            </w:pPr>
            <w:r>
              <w:rPr>
                <w:b/>
                <w:bCs/>
                <w:sz w:val="22"/>
                <w:szCs w:val="20"/>
              </w:rPr>
              <w:t>第一层：引入</w:t>
            </w:r>
          </w:p>
        </w:tc>
        <w:tc>
          <w:tcPr>
            <w:tcW w:w="2828" w:type="dxa"/>
            <w:vAlign w:val="top"/>
          </w:tcPr>
          <w:p w14:paraId="473705AF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40" w:lineRule="exact"/>
              <w:jc w:val="left"/>
              <w:textAlignment w:val="baseline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亮出核心观点</w:t>
            </w:r>
          </w:p>
        </w:tc>
        <w:tc>
          <w:tcPr>
            <w:tcW w:w="4903" w:type="dxa"/>
            <w:vAlign w:val="top"/>
          </w:tcPr>
          <w:p w14:paraId="5C6F843F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40" w:lineRule="exact"/>
              <w:jc w:val="left"/>
              <w:textAlignment w:val="baseline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起跑线和马拉松，说的不是同一件事——前者是父母的焦虑，后者是孩子的体验</w:t>
            </w:r>
          </w:p>
        </w:tc>
      </w:tr>
      <w:tr w14:paraId="74179F9A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2828" w:type="dxa"/>
            <w:vAlign w:val="top"/>
          </w:tcPr>
          <w:p w14:paraId="19FEF9DA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40" w:lineRule="exact"/>
              <w:jc w:val="left"/>
              <w:textAlignment w:val="baseline"/>
              <w:rPr>
                <w:sz w:val="22"/>
                <w:szCs w:val="20"/>
              </w:rPr>
            </w:pPr>
            <w:r>
              <w:rPr>
                <w:b/>
                <w:bCs/>
                <w:sz w:val="22"/>
                <w:szCs w:val="20"/>
              </w:rPr>
              <w:t>第二层：分析</w:t>
            </w:r>
          </w:p>
        </w:tc>
        <w:tc>
          <w:tcPr>
            <w:tcW w:w="2828" w:type="dxa"/>
            <w:vAlign w:val="top"/>
          </w:tcPr>
          <w:p w14:paraId="4AB8DB60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40" w:lineRule="exact"/>
              <w:jc w:val="left"/>
              <w:textAlignment w:val="baseline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为什么“起跑线”论调盛行？</w:t>
            </w:r>
          </w:p>
        </w:tc>
        <w:tc>
          <w:tcPr>
            <w:tcW w:w="4903" w:type="dxa"/>
            <w:vAlign w:val="top"/>
          </w:tcPr>
          <w:p w14:paraId="160A48D7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40" w:lineRule="exact"/>
              <w:jc w:val="left"/>
              <w:textAlignment w:val="baseline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因为我们对“输”的恐惧，大于对“赢”的渴望。我们把人生简化成一场竞赛</w:t>
            </w:r>
          </w:p>
        </w:tc>
      </w:tr>
      <w:tr w14:paraId="5E2F4880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2828" w:type="dxa"/>
            <w:vAlign w:val="top"/>
          </w:tcPr>
          <w:p w14:paraId="7C287F29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40" w:lineRule="exact"/>
              <w:jc w:val="left"/>
              <w:textAlignment w:val="baseline"/>
              <w:rPr>
                <w:sz w:val="22"/>
                <w:szCs w:val="20"/>
              </w:rPr>
            </w:pPr>
            <w:r>
              <w:rPr>
                <w:b/>
                <w:bCs/>
                <w:sz w:val="22"/>
                <w:szCs w:val="20"/>
              </w:rPr>
              <w:t>第三层：解法</w:t>
            </w:r>
          </w:p>
        </w:tc>
        <w:tc>
          <w:tcPr>
            <w:tcW w:w="2828" w:type="dxa"/>
            <w:vAlign w:val="top"/>
          </w:tcPr>
          <w:p w14:paraId="30D52C22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40" w:lineRule="exact"/>
              <w:jc w:val="left"/>
              <w:textAlignment w:val="baseline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如何跳出这个困境？</w:t>
            </w:r>
          </w:p>
        </w:tc>
        <w:tc>
          <w:tcPr>
            <w:tcW w:w="4903" w:type="dxa"/>
            <w:vAlign w:val="top"/>
          </w:tcPr>
          <w:p w14:paraId="1D76B663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40" w:lineRule="exact"/>
              <w:jc w:val="left"/>
              <w:textAlignment w:val="baseline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重新定义“起跑线”——不是“比别人早”，而是“找到自己的方向”。马拉松的魅力不在于跑得多快，而在于每个人有自己的节奏</w:t>
            </w:r>
          </w:p>
        </w:tc>
      </w:tr>
      <w:tr w14:paraId="0933882B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2828" w:type="dxa"/>
            <w:vAlign w:val="top"/>
          </w:tcPr>
          <w:p w14:paraId="3076EB78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40" w:lineRule="exact"/>
              <w:jc w:val="left"/>
              <w:textAlignment w:val="baseline"/>
              <w:rPr>
                <w:sz w:val="22"/>
                <w:szCs w:val="20"/>
              </w:rPr>
            </w:pPr>
            <w:r>
              <w:rPr>
                <w:b/>
                <w:bCs/>
                <w:sz w:val="22"/>
                <w:szCs w:val="20"/>
              </w:rPr>
              <w:t>第四层：升华</w:t>
            </w:r>
          </w:p>
        </w:tc>
        <w:tc>
          <w:tcPr>
            <w:tcW w:w="2828" w:type="dxa"/>
            <w:vAlign w:val="top"/>
          </w:tcPr>
          <w:p w14:paraId="0F45FF57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40" w:lineRule="exact"/>
              <w:jc w:val="left"/>
              <w:textAlignment w:val="baseline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对青年意味着什么？</w:t>
            </w:r>
          </w:p>
        </w:tc>
        <w:tc>
          <w:tcPr>
            <w:tcW w:w="4903" w:type="dxa"/>
            <w:vAlign w:val="top"/>
          </w:tcPr>
          <w:p w14:paraId="6F8E4341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40" w:lineRule="exact"/>
              <w:jc w:val="left"/>
              <w:textAlignment w:val="baseline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我们是被“起跑线”焦虑塑造的一代。但高考不是终点，甚至不是中点。真正的人生，是从你找到自己的节奏开始的</w:t>
            </w:r>
          </w:p>
        </w:tc>
      </w:tr>
    </w:tbl>
    <w:p w14:paraId="2C7FFC65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340" w:lineRule="exact"/>
        <w:jc w:val="left"/>
        <w:textAlignment w:val="baseline"/>
        <w:rPr>
          <w:sz w:val="22"/>
          <w:szCs w:val="20"/>
        </w:rPr>
      </w:pPr>
      <w:r>
        <w:rPr>
          <w:b/>
          <w:bCs/>
          <w:sz w:val="22"/>
          <w:szCs w:val="20"/>
        </w:rPr>
        <w:t>你的标题可以是什么？</w:t>
      </w:r>
    </w:p>
    <w:p w14:paraId="021CD6E0">
      <w:pPr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pacing w:line="340" w:lineRule="exact"/>
        <w:jc w:val="left"/>
        <w:textAlignment w:val="baseline"/>
        <w:rPr>
          <w:sz w:val="22"/>
          <w:szCs w:val="20"/>
        </w:rPr>
      </w:pPr>
      <w:r>
        <w:rPr>
          <w:sz w:val="22"/>
          <w:szCs w:val="20"/>
        </w:rPr>
        <w:t>《起跑线与马拉松》（太普通）</w:t>
      </w:r>
    </w:p>
    <w:p w14:paraId="3679780C">
      <w:pPr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pacing w:line="340" w:lineRule="exact"/>
        <w:jc w:val="left"/>
        <w:textAlignment w:val="baseline"/>
        <w:rPr>
          <w:sz w:val="22"/>
          <w:szCs w:val="20"/>
        </w:rPr>
      </w:pPr>
      <w:r>
        <w:rPr>
          <w:sz w:val="22"/>
          <w:szCs w:val="20"/>
        </w:rPr>
        <w:t>《别让“起跑线”成为你的天花板》（推荐，有批判性）</w:t>
      </w:r>
    </w:p>
    <w:p w14:paraId="056BAAAF">
      <w:pPr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pacing w:line="340" w:lineRule="exact"/>
        <w:jc w:val="left"/>
        <w:textAlignment w:val="baseline"/>
        <w:rPr>
          <w:sz w:val="22"/>
          <w:szCs w:val="20"/>
        </w:rPr>
      </w:pPr>
      <w:r>
        <w:rPr>
          <w:sz w:val="22"/>
          <w:szCs w:val="20"/>
        </w:rPr>
        <w:t>《找到自己的节奏》（简洁有力）</w:t>
      </w:r>
    </w:p>
    <w:p w14:paraId="349970FC">
      <w:pPr>
        <w:pStyle w:val="21"/>
        <w:keepLines w:val="0"/>
        <w:pageBreakBefore w:val="0"/>
        <w:widowControl/>
        <w:pBdr>
          <w:bottom w:val="single" w:color="080F17" w:sz="6" w:space="0"/>
        </w:pBdr>
        <w:kinsoku/>
        <w:wordWrap/>
        <w:overflowPunct/>
        <w:topLinePunct w:val="0"/>
        <w:autoSpaceDE/>
        <w:autoSpaceDN/>
        <w:bidi w:val="0"/>
        <w:adjustRightInd/>
        <w:spacing w:line="340" w:lineRule="exact"/>
        <w:jc w:val="left"/>
        <w:textAlignment w:val="baseline"/>
        <w:rPr>
          <w:sz w:val="22"/>
          <w:szCs w:val="20"/>
        </w:rPr>
      </w:pPr>
    </w:p>
    <w:p w14:paraId="3C277DDD">
      <w:pPr>
        <w:pStyle w:val="21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340" w:lineRule="exact"/>
        <w:textAlignment w:val="baseline"/>
        <w:rPr>
          <w:sz w:val="22"/>
          <w:szCs w:val="20"/>
        </w:rPr>
      </w:pPr>
    </w:p>
    <w:p w14:paraId="41EDC29A">
      <w:pPr>
        <w:pStyle w:val="3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340" w:lineRule="exact"/>
        <w:jc w:val="left"/>
        <w:textAlignment w:val="baseline"/>
        <w:rPr>
          <w:sz w:val="32"/>
          <w:szCs w:val="20"/>
        </w:rPr>
      </w:pPr>
      <w:r>
        <w:rPr>
          <w:sz w:val="32"/>
          <w:szCs w:val="20"/>
        </w:rPr>
        <w:t>画图的三个关键心法</w:t>
      </w:r>
    </w:p>
    <w:p w14:paraId="7D135A27">
      <w:pPr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pacing w:line="340" w:lineRule="exact"/>
        <w:jc w:val="left"/>
        <w:textAlignment w:val="baseline"/>
        <w:rPr>
          <w:sz w:val="22"/>
          <w:szCs w:val="20"/>
        </w:rPr>
      </w:pPr>
      <w:r>
        <w:rPr>
          <w:b/>
          <w:bCs/>
          <w:sz w:val="22"/>
          <w:szCs w:val="20"/>
        </w:rPr>
        <w:t>每一层都比上一层“深一步”</w:t>
      </w:r>
      <w:r>
        <w:rPr>
          <w:sz w:val="22"/>
          <w:szCs w:val="20"/>
        </w:rPr>
        <w:t>：第一层是现象，第二层是原因，第三层是解法，第四层是意义。不能平行，必须递进。</w:t>
      </w:r>
    </w:p>
    <w:p w14:paraId="0ECEF615">
      <w:pPr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pacing w:line="340" w:lineRule="exact"/>
        <w:jc w:val="left"/>
        <w:textAlignment w:val="baseline"/>
        <w:rPr>
          <w:sz w:val="22"/>
          <w:szCs w:val="20"/>
        </w:rPr>
      </w:pPr>
      <w:r>
        <w:rPr>
          <w:b/>
          <w:bCs/>
          <w:sz w:val="22"/>
          <w:szCs w:val="20"/>
        </w:rPr>
        <w:t>每一层之间用“因为”“所以”“但是”连接</w:t>
      </w:r>
      <w:r>
        <w:rPr>
          <w:sz w:val="22"/>
          <w:szCs w:val="20"/>
        </w:rPr>
        <w:t>：画图的时候，在箭头旁边写上连接词，强迫自己思考逻辑关系。</w:t>
      </w:r>
    </w:p>
    <w:p w14:paraId="361A66E7">
      <w:pPr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pacing w:line="340" w:lineRule="exact"/>
        <w:jc w:val="left"/>
        <w:textAlignment w:val="baseline"/>
        <w:rPr>
          <w:sz w:val="22"/>
          <w:szCs w:val="20"/>
        </w:rPr>
      </w:pPr>
      <w:r>
        <w:rPr>
          <w:b/>
          <w:bCs/>
          <w:sz w:val="22"/>
          <w:szCs w:val="20"/>
        </w:rPr>
        <w:t>每一层只用一句话写核心</w:t>
      </w:r>
      <w:r>
        <w:rPr>
          <w:sz w:val="22"/>
          <w:szCs w:val="20"/>
        </w:rPr>
        <w:t>：图不是文章，是地图。越简洁越好，能用一个词不用一句话。</w:t>
      </w:r>
    </w:p>
    <w:p w14:paraId="49848029">
      <w:pPr>
        <w:pStyle w:val="21"/>
        <w:keepLines w:val="0"/>
        <w:pageBreakBefore w:val="0"/>
        <w:widowControl/>
        <w:pBdr>
          <w:bottom w:val="single" w:color="080F17" w:sz="6" w:space="0"/>
        </w:pBdr>
        <w:kinsoku/>
        <w:wordWrap/>
        <w:overflowPunct/>
        <w:topLinePunct w:val="0"/>
        <w:autoSpaceDE/>
        <w:autoSpaceDN/>
        <w:bidi w:val="0"/>
        <w:adjustRightInd/>
        <w:spacing w:line="340" w:lineRule="exact"/>
        <w:jc w:val="left"/>
        <w:textAlignment w:val="baseline"/>
        <w:rPr>
          <w:sz w:val="22"/>
          <w:szCs w:val="20"/>
        </w:rPr>
      </w:pPr>
    </w:p>
    <w:p w14:paraId="76E1D25F">
      <w:pPr>
        <w:pStyle w:val="21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340" w:lineRule="exact"/>
        <w:textAlignment w:val="baseline"/>
        <w:rPr>
          <w:sz w:val="22"/>
          <w:szCs w:val="20"/>
        </w:rPr>
      </w:pPr>
    </w:p>
    <w:p w14:paraId="347B2D4A">
      <w:pPr>
        <w:pStyle w:val="3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340" w:lineRule="exact"/>
        <w:jc w:val="left"/>
        <w:textAlignment w:val="baseline"/>
        <w:rPr>
          <w:sz w:val="32"/>
          <w:szCs w:val="20"/>
        </w:rPr>
      </w:pPr>
      <w:r>
        <w:rPr>
          <w:sz w:val="32"/>
          <w:szCs w:val="20"/>
        </w:rPr>
        <w:t>你的训练任务</w:t>
      </w:r>
    </w:p>
    <w:p w14:paraId="62A128AB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340" w:lineRule="exact"/>
        <w:jc w:val="left"/>
        <w:textAlignment w:val="baseline"/>
        <w:rPr>
          <w:sz w:val="22"/>
          <w:szCs w:val="20"/>
        </w:rPr>
      </w:pPr>
      <w:r>
        <w:rPr>
          <w:sz w:val="22"/>
          <w:szCs w:val="20"/>
        </w:rPr>
        <w:t>从上面5个题目中选2个，按照我的图示，自己画一遍逻辑递进图。画完之后，对照我的图，看看：</w:t>
      </w:r>
    </w:p>
    <w:p w14:paraId="41A73943">
      <w:pPr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pacing w:line="340" w:lineRule="exact"/>
        <w:jc w:val="left"/>
        <w:textAlignment w:val="baseline"/>
        <w:rPr>
          <w:sz w:val="22"/>
          <w:szCs w:val="20"/>
        </w:rPr>
      </w:pPr>
      <w:r>
        <w:rPr>
          <w:sz w:val="22"/>
          <w:szCs w:val="20"/>
        </w:rPr>
        <w:t>你的层次和我的有什么不同？</w:t>
      </w:r>
    </w:p>
    <w:p w14:paraId="6CFB67CB">
      <w:pPr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pacing w:line="340" w:lineRule="exact"/>
        <w:jc w:val="left"/>
        <w:textAlignment w:val="baseline"/>
        <w:rPr>
          <w:sz w:val="22"/>
          <w:szCs w:val="20"/>
        </w:rPr>
      </w:pPr>
      <w:r>
        <w:rPr>
          <w:sz w:val="22"/>
          <w:szCs w:val="20"/>
        </w:rPr>
        <w:t>你的“解法”是不是真的基于“分析”？</w:t>
      </w:r>
    </w:p>
    <w:p w14:paraId="4FC5AF95">
      <w:pPr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pacing w:line="340" w:lineRule="exact"/>
        <w:jc w:val="left"/>
        <w:textAlignment w:val="baseline"/>
        <w:rPr>
          <w:sz w:val="22"/>
          <w:szCs w:val="20"/>
        </w:rPr>
      </w:pPr>
      <w:r>
        <w:rPr>
          <w:sz w:val="22"/>
          <w:szCs w:val="20"/>
        </w:rPr>
        <w:t>你的“升华”是不是真的跳出了现象？</w:t>
      </w:r>
    </w:p>
    <w:p w14:paraId="3E774ED1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340" w:lineRule="exact"/>
        <w:jc w:val="left"/>
        <w:textAlignment w:val="baseline"/>
        <w:rPr>
          <w:sz w:val="22"/>
          <w:szCs w:val="20"/>
        </w:rPr>
      </w:pPr>
      <w:r>
        <w:rPr>
          <w:sz w:val="22"/>
          <w:szCs w:val="20"/>
        </w:rPr>
        <w:t>100天，每天画1道题，你就有100张图。到那时候，任何题目到你手里，10分钟之内结构就出来了。</w:t>
      </w:r>
    </w:p>
    <w:p w14:paraId="6EFC0361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340" w:lineRule="exact"/>
        <w:jc w:val="left"/>
        <w:textAlignment w:val="baseline"/>
        <w:rPr>
          <w:sz w:val="22"/>
          <w:szCs w:val="20"/>
        </w:rPr>
      </w:pPr>
      <w:r>
        <w:rPr>
          <w:sz w:val="22"/>
          <w:szCs w:val="20"/>
        </w:rPr>
        <w:t>要的就是这个效果。</w:t>
      </w:r>
    </w:p>
    <w:p w14:paraId="18DA6C69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340" w:lineRule="exact"/>
        <w:jc w:val="left"/>
        <w:textAlignment w:val="baseline"/>
        <w:rPr>
          <w:sz w:val="22"/>
          <w:szCs w:val="20"/>
        </w:rPr>
      </w:pPr>
    </w:p>
    <w:p w14:paraId="3C3E7464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340" w:lineRule="exact"/>
        <w:jc w:val="left"/>
        <w:textAlignment w:val="baseline"/>
        <w:rPr>
          <w:sz w:val="22"/>
          <w:szCs w:val="20"/>
        </w:rPr>
      </w:pPr>
    </w:p>
    <w:p w14:paraId="5B50B2E3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340" w:lineRule="exact"/>
        <w:jc w:val="left"/>
        <w:textAlignment w:val="baseline"/>
        <w:rPr>
          <w:sz w:val="22"/>
          <w:szCs w:val="20"/>
        </w:rPr>
      </w:pPr>
    </w:p>
    <w:p w14:paraId="39F6675B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340" w:lineRule="exact"/>
        <w:jc w:val="left"/>
        <w:textAlignment w:val="baseline"/>
        <w:rPr>
          <w:sz w:val="22"/>
          <w:szCs w:val="20"/>
        </w:rPr>
      </w:pPr>
    </w:p>
    <w:p w14:paraId="146A7DDC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340" w:lineRule="exact"/>
        <w:jc w:val="left"/>
        <w:textAlignment w:val="baseline"/>
        <w:rPr>
          <w:sz w:val="22"/>
          <w:szCs w:val="20"/>
        </w:rPr>
      </w:pPr>
    </w:p>
    <w:p w14:paraId="501EB954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340" w:lineRule="exact"/>
        <w:jc w:val="left"/>
        <w:textAlignment w:val="baseline"/>
        <w:rPr>
          <w:sz w:val="22"/>
          <w:szCs w:val="20"/>
        </w:rPr>
      </w:pPr>
    </w:p>
    <w:p w14:paraId="46BFB812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340" w:lineRule="exact"/>
        <w:jc w:val="left"/>
        <w:textAlignment w:val="baseline"/>
        <w:rPr>
          <w:sz w:val="22"/>
          <w:szCs w:val="20"/>
        </w:rPr>
      </w:pPr>
    </w:p>
    <w:p w14:paraId="684E5B8B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340" w:lineRule="exact"/>
        <w:jc w:val="left"/>
        <w:textAlignment w:val="baseline"/>
        <w:rPr>
          <w:sz w:val="22"/>
          <w:szCs w:val="20"/>
        </w:rPr>
      </w:pPr>
    </w:p>
    <w:p w14:paraId="5BF9B65D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340" w:lineRule="exact"/>
        <w:jc w:val="left"/>
        <w:textAlignment w:val="baseline"/>
        <w:rPr>
          <w:sz w:val="22"/>
          <w:szCs w:val="20"/>
        </w:rPr>
      </w:pPr>
    </w:p>
    <w:p w14:paraId="31E79374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340" w:lineRule="exact"/>
        <w:jc w:val="left"/>
        <w:textAlignment w:val="baseline"/>
        <w:rPr>
          <w:rStyle w:val="17"/>
          <w:woUserID w:val="0"/>
        </w:rPr>
      </w:pPr>
    </w:p>
    <w:p w14:paraId="24EC6143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340" w:lineRule="exact"/>
        <w:jc w:val="left"/>
        <w:textAlignment w:val="baseline"/>
        <w:rPr>
          <w:sz w:val="22"/>
          <w:szCs w:val="20"/>
        </w:rPr>
      </w:pPr>
    </w:p>
    <w:p w14:paraId="5A86FB4D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340" w:lineRule="exact"/>
        <w:jc w:val="left"/>
        <w:textAlignment w:val="baseline"/>
        <w:rPr>
          <w:sz w:val="22"/>
          <w:szCs w:val="20"/>
        </w:rPr>
      </w:pPr>
    </w:p>
    <w:p w14:paraId="61138A0E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340" w:lineRule="exact"/>
        <w:jc w:val="left"/>
        <w:textAlignment w:val="baseline"/>
        <w:rPr>
          <w:sz w:val="22"/>
          <w:szCs w:val="20"/>
        </w:rPr>
      </w:pPr>
    </w:p>
    <w:p w14:paraId="259C55B9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340" w:lineRule="exact"/>
        <w:jc w:val="left"/>
        <w:textAlignment w:val="baseline"/>
        <w:rPr>
          <w:sz w:val="22"/>
          <w:szCs w:val="20"/>
        </w:rPr>
      </w:pPr>
    </w:p>
    <w:p w14:paraId="5AAFDDCB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340" w:lineRule="exact"/>
        <w:jc w:val="left"/>
        <w:textAlignment w:val="baseline"/>
        <w:rPr>
          <w:sz w:val="22"/>
          <w:szCs w:val="20"/>
        </w:rPr>
      </w:pPr>
    </w:p>
    <w:p w14:paraId="111CB860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340" w:lineRule="exact"/>
        <w:jc w:val="left"/>
        <w:textAlignment w:val="baseline"/>
        <w:rPr>
          <w:sz w:val="22"/>
          <w:szCs w:val="20"/>
        </w:rPr>
      </w:pPr>
    </w:p>
    <w:p w14:paraId="07D865C6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340" w:lineRule="exact"/>
        <w:jc w:val="left"/>
        <w:textAlignment w:val="baseline"/>
        <w:rPr>
          <w:sz w:val="22"/>
          <w:szCs w:val="20"/>
        </w:rPr>
      </w:pPr>
    </w:p>
    <w:p w14:paraId="63CC8F72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340" w:lineRule="exact"/>
        <w:jc w:val="left"/>
        <w:textAlignment w:val="baseline"/>
        <w:rPr>
          <w:sz w:val="22"/>
          <w:szCs w:val="20"/>
        </w:rPr>
      </w:pPr>
    </w:p>
    <w:p w14:paraId="7905A99A">
      <w:pPr>
        <w:pStyle w:val="14"/>
        <w:bidi w:val="0"/>
        <w:rPr>
          <w:rFonts w:hint="eastAsia"/>
          <w:sz w:val="56"/>
          <w:szCs w:val="24"/>
          <w:lang w:val="en-US" w:eastAsia="zh-CN"/>
        </w:rPr>
      </w:pPr>
      <w:r>
        <w:rPr>
          <w:rFonts w:hint="eastAsia"/>
          <w:sz w:val="56"/>
          <w:szCs w:val="24"/>
          <w:lang w:val="en-US" w:eastAsia="zh-CN"/>
        </w:rPr>
        <w:t>豹头</w:t>
      </w:r>
    </w:p>
    <w:p w14:paraId="784E4123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340" w:lineRule="exact"/>
        <w:jc w:val="left"/>
        <w:textAlignment w:val="baseline"/>
        <w:rPr>
          <w:sz w:val="22"/>
          <w:szCs w:val="20"/>
        </w:rPr>
      </w:pPr>
      <w:r>
        <w:rPr>
          <w:sz w:val="22"/>
          <w:szCs w:val="20"/>
        </w:rPr>
        <w:t>开头无从下笔，是绝大多数考生最真实的困境。这不只是技巧问题，更是</w:t>
      </w:r>
      <w:r>
        <w:rPr>
          <w:b/>
          <w:bCs/>
          <w:sz w:val="22"/>
          <w:szCs w:val="20"/>
        </w:rPr>
        <w:t>心理启动和思维定向</w:t>
      </w:r>
      <w:r>
        <w:rPr>
          <w:sz w:val="22"/>
          <w:szCs w:val="20"/>
        </w:rPr>
        <w:t>的问题。别担心，我有立即可用的“三板斧”，能帮你快速破冰。</w:t>
      </w:r>
    </w:p>
    <w:p w14:paraId="1531875D">
      <w:pPr>
        <w:pStyle w:val="4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340" w:lineRule="exact"/>
        <w:jc w:val="left"/>
        <w:textAlignment w:val="baseline"/>
        <w:rPr>
          <w:sz w:val="32"/>
          <w:szCs w:val="20"/>
        </w:rPr>
      </w:pPr>
      <w:r>
        <w:rPr>
          <w:b/>
          <w:bCs/>
          <w:sz w:val="32"/>
          <w:szCs w:val="20"/>
        </w:rPr>
        <w:t>核心心法：开头不是“想”出来的，是“套”出来的</w:t>
      </w:r>
    </w:p>
    <w:p w14:paraId="43A2C98D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340" w:lineRule="exact"/>
        <w:jc w:val="left"/>
        <w:textAlignment w:val="baseline"/>
        <w:rPr>
          <w:sz w:val="22"/>
          <w:szCs w:val="20"/>
        </w:rPr>
      </w:pPr>
      <w:r>
        <w:rPr>
          <w:sz w:val="22"/>
          <w:szCs w:val="20"/>
        </w:rPr>
        <w:t>在考场的紧张环境下，你需要的是</w:t>
      </w:r>
      <w:r>
        <w:rPr>
          <w:b/>
          <w:bCs/>
          <w:sz w:val="22"/>
          <w:szCs w:val="20"/>
        </w:rPr>
        <w:t>经过验证、可直接调用的模板</w:t>
      </w:r>
      <w:r>
        <w:rPr>
          <w:sz w:val="22"/>
          <w:szCs w:val="20"/>
        </w:rPr>
        <w:t>，而不是灵感。下面三个开头模板，涵盖80%的题目，请直接掌握。</w:t>
      </w:r>
    </w:p>
    <w:p w14:paraId="74C8D288">
      <w:pPr>
        <w:pStyle w:val="21"/>
        <w:keepLines w:val="0"/>
        <w:pageBreakBefore w:val="0"/>
        <w:widowControl/>
        <w:pBdr>
          <w:bottom w:val="single" w:color="080F17" w:sz="6" w:space="0"/>
        </w:pBdr>
        <w:kinsoku/>
        <w:wordWrap/>
        <w:overflowPunct/>
        <w:topLinePunct w:val="0"/>
        <w:autoSpaceDE/>
        <w:autoSpaceDN/>
        <w:bidi w:val="0"/>
        <w:adjustRightInd/>
        <w:spacing w:line="340" w:lineRule="exact"/>
        <w:jc w:val="left"/>
        <w:textAlignment w:val="baseline"/>
        <w:rPr>
          <w:sz w:val="22"/>
          <w:szCs w:val="20"/>
        </w:rPr>
      </w:pPr>
    </w:p>
    <w:p w14:paraId="700033E8">
      <w:pPr>
        <w:pStyle w:val="21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340" w:lineRule="exact"/>
        <w:textAlignment w:val="baseline"/>
        <w:rPr>
          <w:sz w:val="22"/>
          <w:szCs w:val="20"/>
        </w:rPr>
      </w:pPr>
    </w:p>
    <w:p w14:paraId="36F2B9C6">
      <w:pPr>
        <w:pStyle w:val="4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340" w:lineRule="exact"/>
        <w:jc w:val="left"/>
        <w:textAlignment w:val="baseline"/>
        <w:rPr>
          <w:sz w:val="32"/>
          <w:szCs w:val="20"/>
        </w:rPr>
      </w:pPr>
      <w:r>
        <w:rPr>
          <w:b/>
          <w:bCs/>
          <w:sz w:val="32"/>
          <w:szCs w:val="20"/>
        </w:rPr>
        <w:t>模板一：时空定位法（最稳妥，易上手）</w:t>
      </w:r>
    </w:p>
    <w:p w14:paraId="6D23EF63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340" w:lineRule="exact"/>
        <w:jc w:val="left"/>
        <w:textAlignment w:val="baseline"/>
        <w:rPr>
          <w:sz w:val="22"/>
          <w:szCs w:val="20"/>
        </w:rPr>
      </w:pPr>
      <w:r>
        <w:rPr>
          <w:b/>
          <w:bCs/>
          <w:sz w:val="22"/>
          <w:szCs w:val="20"/>
        </w:rPr>
        <w:t>句式</w:t>
      </w:r>
      <w:r>
        <w:rPr>
          <w:sz w:val="22"/>
          <w:szCs w:val="20"/>
        </w:rPr>
        <w:t>：“从……到……，时代浪潮奔涌不息。当……（现象A）与……（现象B）交织，我们不禁深思：……”</w:t>
      </w:r>
    </w:p>
    <w:p w14:paraId="21C94BC6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340" w:lineRule="exact"/>
        <w:jc w:val="left"/>
        <w:textAlignment w:val="baseline"/>
        <w:rPr>
          <w:sz w:val="22"/>
          <w:szCs w:val="20"/>
        </w:rPr>
      </w:pPr>
      <w:r>
        <w:rPr>
          <w:b/>
          <w:bCs/>
          <w:sz w:val="22"/>
          <w:szCs w:val="20"/>
        </w:rPr>
        <w:t>作用</w:t>
      </w:r>
      <w:r>
        <w:rPr>
          <w:sz w:val="22"/>
          <w:szCs w:val="20"/>
        </w:rPr>
        <w:t>：快速建立历史纵深感，将题目材料中的现象置于时代洪流中，凸显思考的必要性。</w:t>
      </w:r>
    </w:p>
    <w:p w14:paraId="04DD75E1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340" w:lineRule="exact"/>
        <w:jc w:val="left"/>
        <w:textAlignment w:val="baseline"/>
        <w:rPr>
          <w:sz w:val="22"/>
          <w:szCs w:val="20"/>
        </w:rPr>
      </w:pPr>
      <w:r>
        <w:rPr>
          <w:b/>
          <w:bCs/>
          <w:sz w:val="22"/>
          <w:szCs w:val="20"/>
        </w:rPr>
        <w:t>示例</w:t>
      </w:r>
      <w:r>
        <w:rPr>
          <w:sz w:val="22"/>
          <w:szCs w:val="20"/>
        </w:rPr>
        <w:t>（针对“传统与创新”话题）：</w:t>
      </w:r>
    </w:p>
    <w:p w14:paraId="1F118919">
      <w:pPr>
        <w:pStyle w:val="16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340" w:lineRule="exact"/>
        <w:jc w:val="left"/>
        <w:textAlignment w:val="baseline"/>
        <w:rPr>
          <w:sz w:val="22"/>
          <w:szCs w:val="20"/>
        </w:rPr>
      </w:pPr>
      <w:r>
        <w:rPr>
          <w:sz w:val="22"/>
          <w:szCs w:val="20"/>
        </w:rPr>
        <w:t>“从竹简刻字到数字阅读，从驿路梅花到即时通信，载体在变，媒介在更新。当故宫文创让文物‘活’起来，而一些老手艺却面临失传，我们不禁深思：在时代递嬗中，何为真正的传承？是墨守形制，还是激活精神？”</w:t>
      </w:r>
    </w:p>
    <w:p w14:paraId="04DBFB22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340" w:lineRule="exact"/>
        <w:jc w:val="left"/>
        <w:textAlignment w:val="baseline"/>
        <w:rPr>
          <w:sz w:val="22"/>
          <w:szCs w:val="20"/>
        </w:rPr>
      </w:pPr>
      <w:r>
        <w:rPr>
          <w:b/>
          <w:bCs/>
          <w:sz w:val="22"/>
          <w:szCs w:val="20"/>
        </w:rPr>
        <w:t>你的即时练习</w:t>
      </w:r>
      <w:r>
        <w:rPr>
          <w:sz w:val="22"/>
          <w:szCs w:val="20"/>
        </w:rPr>
        <w:t>：用此句式，为“快与慢”话题写个开头。</w:t>
      </w:r>
    </w:p>
    <w:p w14:paraId="32988065">
      <w:pPr>
        <w:pStyle w:val="21"/>
        <w:keepLines w:val="0"/>
        <w:pageBreakBefore w:val="0"/>
        <w:widowControl/>
        <w:pBdr>
          <w:bottom w:val="single" w:color="080F17" w:sz="6" w:space="0"/>
        </w:pBdr>
        <w:kinsoku/>
        <w:wordWrap/>
        <w:overflowPunct/>
        <w:topLinePunct w:val="0"/>
        <w:autoSpaceDE/>
        <w:autoSpaceDN/>
        <w:bidi w:val="0"/>
        <w:adjustRightInd/>
        <w:spacing w:line="340" w:lineRule="exact"/>
        <w:jc w:val="left"/>
        <w:textAlignment w:val="baseline"/>
        <w:rPr>
          <w:sz w:val="22"/>
          <w:szCs w:val="20"/>
        </w:rPr>
      </w:pPr>
    </w:p>
    <w:p w14:paraId="12509FD2">
      <w:pPr>
        <w:pStyle w:val="21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340" w:lineRule="exact"/>
        <w:textAlignment w:val="baseline"/>
        <w:rPr>
          <w:sz w:val="22"/>
          <w:szCs w:val="20"/>
        </w:rPr>
      </w:pPr>
    </w:p>
    <w:p w14:paraId="5B95CF44">
      <w:pPr>
        <w:pStyle w:val="4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340" w:lineRule="exact"/>
        <w:jc w:val="left"/>
        <w:textAlignment w:val="baseline"/>
        <w:rPr>
          <w:sz w:val="32"/>
          <w:szCs w:val="20"/>
        </w:rPr>
      </w:pPr>
      <w:r>
        <w:rPr>
          <w:b/>
          <w:bCs/>
          <w:sz w:val="32"/>
          <w:szCs w:val="20"/>
        </w:rPr>
        <w:t>模板二：概念辩证式（最显思辨，强力提分）</w:t>
      </w:r>
    </w:p>
    <w:p w14:paraId="2121686F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340" w:lineRule="exact"/>
        <w:jc w:val="left"/>
        <w:textAlignment w:val="baseline"/>
        <w:rPr>
          <w:sz w:val="22"/>
          <w:szCs w:val="20"/>
        </w:rPr>
      </w:pPr>
      <w:r>
        <w:rPr>
          <w:b/>
          <w:bCs/>
          <w:sz w:val="22"/>
          <w:szCs w:val="20"/>
        </w:rPr>
        <w:t>句式</w:t>
      </w:r>
      <w:r>
        <w:rPr>
          <w:sz w:val="22"/>
          <w:szCs w:val="20"/>
        </w:rPr>
        <w:t>：“谈及……（主题），人们常推崇……（观点A/概念A）。然而，……（材料中的现象）却提醒我们，……（观点B/概念B）或许同样重要。其间张力，正在于……”</w:t>
      </w:r>
    </w:p>
    <w:p w14:paraId="1C5ECC47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340" w:lineRule="exact"/>
        <w:jc w:val="left"/>
        <w:textAlignment w:val="baseline"/>
        <w:rPr>
          <w:sz w:val="22"/>
          <w:szCs w:val="20"/>
        </w:rPr>
      </w:pPr>
      <w:r>
        <w:rPr>
          <w:b/>
          <w:bCs/>
          <w:sz w:val="22"/>
          <w:szCs w:val="20"/>
        </w:rPr>
        <w:t>作用</w:t>
      </w:r>
      <w:r>
        <w:rPr>
          <w:sz w:val="22"/>
          <w:szCs w:val="20"/>
        </w:rPr>
        <w:t>：直接切入问题的矛盾核心，展现你一眼看到本质的能力。</w:t>
      </w:r>
    </w:p>
    <w:p w14:paraId="68EC62CC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340" w:lineRule="exact"/>
        <w:jc w:val="left"/>
        <w:textAlignment w:val="baseline"/>
        <w:rPr>
          <w:sz w:val="22"/>
          <w:szCs w:val="20"/>
        </w:rPr>
      </w:pPr>
      <w:r>
        <w:rPr>
          <w:b/>
          <w:bCs/>
          <w:sz w:val="22"/>
          <w:szCs w:val="20"/>
        </w:rPr>
        <w:t>示例</w:t>
      </w:r>
      <w:r>
        <w:rPr>
          <w:sz w:val="22"/>
          <w:szCs w:val="20"/>
        </w:rPr>
        <w:t>（针对“AI与人”话题）：</w:t>
      </w:r>
    </w:p>
    <w:p w14:paraId="52574F7D">
      <w:pPr>
        <w:pStyle w:val="16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340" w:lineRule="exact"/>
        <w:jc w:val="left"/>
        <w:textAlignment w:val="baseline"/>
        <w:rPr>
          <w:sz w:val="22"/>
          <w:szCs w:val="20"/>
        </w:rPr>
      </w:pPr>
      <w:r>
        <w:rPr>
          <w:sz w:val="22"/>
          <w:szCs w:val="20"/>
        </w:rPr>
        <w:t>“谈及人工智能，人们常惊叹其效率与智能，忧虑于人的主体性旁落。然而，AI绘画对‘灵感’的模仿与生成，却让我们重新审视：人类引以为傲的‘创造力’，其内核究竟是怎样的独特纹理？效率与灵感、计算与直觉之间的张力，恰是我们定义自身的坐标。”</w:t>
      </w:r>
    </w:p>
    <w:p w14:paraId="2BB0CC1A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340" w:lineRule="exact"/>
        <w:jc w:val="left"/>
        <w:textAlignment w:val="baseline"/>
        <w:rPr>
          <w:sz w:val="22"/>
          <w:szCs w:val="20"/>
        </w:rPr>
      </w:pPr>
      <w:r>
        <w:rPr>
          <w:b/>
          <w:bCs/>
          <w:sz w:val="22"/>
          <w:szCs w:val="20"/>
        </w:rPr>
        <w:t>你的即时练习</w:t>
      </w:r>
      <w:r>
        <w:rPr>
          <w:sz w:val="22"/>
          <w:szCs w:val="20"/>
        </w:rPr>
        <w:t>：用此句式，为“有用与无用”话题写个开头。</w:t>
      </w:r>
    </w:p>
    <w:p w14:paraId="3E4364AE">
      <w:pPr>
        <w:pStyle w:val="21"/>
        <w:keepLines w:val="0"/>
        <w:pageBreakBefore w:val="0"/>
        <w:widowControl/>
        <w:pBdr>
          <w:bottom w:val="single" w:color="080F17" w:sz="6" w:space="0"/>
        </w:pBdr>
        <w:kinsoku/>
        <w:wordWrap/>
        <w:overflowPunct/>
        <w:topLinePunct w:val="0"/>
        <w:autoSpaceDE/>
        <w:autoSpaceDN/>
        <w:bidi w:val="0"/>
        <w:adjustRightInd/>
        <w:spacing w:line="340" w:lineRule="exact"/>
        <w:jc w:val="left"/>
        <w:textAlignment w:val="baseline"/>
        <w:rPr>
          <w:sz w:val="22"/>
          <w:szCs w:val="20"/>
        </w:rPr>
      </w:pPr>
    </w:p>
    <w:p w14:paraId="41E7BADD">
      <w:pPr>
        <w:pStyle w:val="21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340" w:lineRule="exact"/>
        <w:textAlignment w:val="baseline"/>
        <w:rPr>
          <w:sz w:val="22"/>
          <w:szCs w:val="20"/>
        </w:rPr>
      </w:pPr>
    </w:p>
    <w:p w14:paraId="24D022F4">
      <w:pPr>
        <w:pStyle w:val="4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340" w:lineRule="exact"/>
        <w:jc w:val="left"/>
        <w:textAlignment w:val="baseline"/>
        <w:rPr>
          <w:sz w:val="32"/>
          <w:szCs w:val="20"/>
        </w:rPr>
      </w:pPr>
      <w:r>
        <w:rPr>
          <w:b/>
          <w:bCs/>
          <w:sz w:val="32"/>
          <w:szCs w:val="20"/>
        </w:rPr>
        <w:t>模板三：意象起兴法（最显文采，惊艳阅卷）</w:t>
      </w:r>
    </w:p>
    <w:p w14:paraId="3EBC146C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340" w:lineRule="exact"/>
        <w:jc w:val="left"/>
        <w:textAlignment w:val="baseline"/>
        <w:rPr>
          <w:sz w:val="22"/>
          <w:szCs w:val="20"/>
        </w:rPr>
      </w:pPr>
      <w:r>
        <w:rPr>
          <w:b/>
          <w:bCs/>
          <w:sz w:val="22"/>
          <w:szCs w:val="20"/>
        </w:rPr>
        <w:t>句式</w:t>
      </w:r>
      <w:r>
        <w:rPr>
          <w:sz w:val="22"/>
          <w:szCs w:val="20"/>
        </w:rPr>
        <w:t>：“犹如……（一个优美的自然或文化意象），……（主题）亦……（点出核心特征）。它……（进一步阐释）。”</w:t>
      </w:r>
    </w:p>
    <w:p w14:paraId="41BB7DE3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340" w:lineRule="exact"/>
        <w:jc w:val="left"/>
        <w:textAlignment w:val="baseline"/>
        <w:rPr>
          <w:sz w:val="22"/>
          <w:szCs w:val="20"/>
        </w:rPr>
      </w:pPr>
      <w:r>
        <w:rPr>
          <w:b/>
          <w:bCs/>
          <w:sz w:val="22"/>
          <w:szCs w:val="20"/>
        </w:rPr>
        <w:t>作用</w:t>
      </w:r>
      <w:r>
        <w:rPr>
          <w:sz w:val="22"/>
          <w:szCs w:val="20"/>
        </w:rPr>
        <w:t>：用比喻奠定全文的审美基调，让理性论述始于感性共鸣。</w:t>
      </w:r>
    </w:p>
    <w:p w14:paraId="0D2C6571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340" w:lineRule="exact"/>
        <w:jc w:val="left"/>
        <w:textAlignment w:val="baseline"/>
        <w:rPr>
          <w:sz w:val="22"/>
          <w:szCs w:val="20"/>
        </w:rPr>
      </w:pPr>
      <w:r>
        <w:rPr>
          <w:b/>
          <w:bCs/>
          <w:sz w:val="22"/>
          <w:szCs w:val="20"/>
        </w:rPr>
        <w:t>示例</w:t>
      </w:r>
      <w:r>
        <w:rPr>
          <w:sz w:val="22"/>
          <w:szCs w:val="20"/>
        </w:rPr>
        <w:t>（针对“韧性”话题）：</w:t>
      </w:r>
    </w:p>
    <w:p w14:paraId="4262C4F9">
      <w:pPr>
        <w:pStyle w:val="16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340" w:lineRule="exact"/>
        <w:jc w:val="left"/>
        <w:textAlignment w:val="baseline"/>
        <w:rPr>
          <w:sz w:val="22"/>
          <w:szCs w:val="20"/>
        </w:rPr>
      </w:pPr>
      <w:r>
        <w:rPr>
          <w:sz w:val="22"/>
          <w:szCs w:val="20"/>
        </w:rPr>
        <w:t>“犹如一竿翠竹，风过时俯身低首，风止后复归挺直，‘韧性’从来不是坚硬的对抗，而是智慧的柔韧。它是在压力下暂时的变形，更是对自身形态的笃定记忆与回归能力。”</w:t>
      </w:r>
    </w:p>
    <w:p w14:paraId="46BC8476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340" w:lineRule="exact"/>
        <w:jc w:val="left"/>
        <w:textAlignment w:val="baseline"/>
        <w:rPr>
          <w:sz w:val="22"/>
          <w:szCs w:val="20"/>
        </w:rPr>
      </w:pPr>
      <w:r>
        <w:rPr>
          <w:b/>
          <w:bCs/>
          <w:sz w:val="22"/>
          <w:szCs w:val="20"/>
        </w:rPr>
        <w:t>你的即时练习</w:t>
      </w:r>
      <w:r>
        <w:rPr>
          <w:sz w:val="22"/>
          <w:szCs w:val="20"/>
        </w:rPr>
        <w:t>：用此句式，为“边界”话题写个开头（可联想“堤坝与河流”、“地平线”等意象）。</w:t>
      </w:r>
    </w:p>
    <w:p w14:paraId="10B79D02">
      <w:pPr>
        <w:pStyle w:val="21"/>
        <w:keepLines w:val="0"/>
        <w:pageBreakBefore w:val="0"/>
        <w:widowControl/>
        <w:pBdr>
          <w:bottom w:val="single" w:color="080F17" w:sz="6" w:space="0"/>
        </w:pBdr>
        <w:kinsoku/>
        <w:wordWrap/>
        <w:overflowPunct/>
        <w:topLinePunct w:val="0"/>
        <w:autoSpaceDE/>
        <w:autoSpaceDN/>
        <w:bidi w:val="0"/>
        <w:adjustRightInd/>
        <w:spacing w:line="340" w:lineRule="exact"/>
        <w:jc w:val="left"/>
        <w:textAlignment w:val="baseline"/>
        <w:rPr>
          <w:sz w:val="22"/>
          <w:szCs w:val="20"/>
        </w:rPr>
      </w:pPr>
    </w:p>
    <w:p w14:paraId="6C90C821">
      <w:pPr>
        <w:pStyle w:val="21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340" w:lineRule="exact"/>
        <w:textAlignment w:val="baseline"/>
        <w:rPr>
          <w:sz w:val="22"/>
          <w:szCs w:val="20"/>
        </w:rPr>
      </w:pPr>
    </w:p>
    <w:p w14:paraId="0E3383AC">
      <w:pPr>
        <w:pStyle w:val="4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340" w:lineRule="exact"/>
        <w:jc w:val="left"/>
        <w:textAlignment w:val="baseline"/>
        <w:rPr>
          <w:sz w:val="32"/>
          <w:szCs w:val="20"/>
        </w:rPr>
      </w:pPr>
      <w:r>
        <w:rPr>
          <w:b/>
          <w:bCs/>
          <w:sz w:val="32"/>
          <w:szCs w:val="20"/>
        </w:rPr>
        <w:t>考场上，你的完整开场流程（5分钟内完成）</w:t>
      </w:r>
    </w:p>
    <w:p w14:paraId="6BEC1660">
      <w:pPr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pacing w:line="340" w:lineRule="exact"/>
        <w:jc w:val="left"/>
        <w:textAlignment w:val="baseline"/>
        <w:rPr>
          <w:sz w:val="22"/>
          <w:szCs w:val="20"/>
        </w:rPr>
      </w:pPr>
      <w:r>
        <w:rPr>
          <w:b/>
          <w:bCs/>
          <w:sz w:val="22"/>
          <w:szCs w:val="20"/>
        </w:rPr>
        <w:t>审题定调（1分钟）</w:t>
      </w:r>
      <w:r>
        <w:rPr>
          <w:sz w:val="22"/>
          <w:szCs w:val="20"/>
        </w:rPr>
        <w:t xml:space="preserve">：判断题目材料是“对立型”还是“互补型”。对立型用 </w:t>
      </w:r>
      <w:r>
        <w:rPr>
          <w:b/>
          <w:bCs/>
          <w:sz w:val="22"/>
          <w:szCs w:val="20"/>
        </w:rPr>
        <w:t>模板二</w:t>
      </w:r>
      <w:r>
        <w:rPr>
          <w:sz w:val="22"/>
          <w:szCs w:val="20"/>
        </w:rPr>
        <w:t xml:space="preserve">，互补型或现象描述型用 </w:t>
      </w:r>
      <w:r>
        <w:rPr>
          <w:b/>
          <w:bCs/>
          <w:sz w:val="22"/>
          <w:szCs w:val="20"/>
        </w:rPr>
        <w:t>模板一</w:t>
      </w:r>
      <w:r>
        <w:rPr>
          <w:sz w:val="22"/>
          <w:szCs w:val="20"/>
        </w:rPr>
        <w:t xml:space="preserve"> 或 </w:t>
      </w:r>
      <w:r>
        <w:rPr>
          <w:b/>
          <w:bCs/>
          <w:sz w:val="22"/>
          <w:szCs w:val="20"/>
        </w:rPr>
        <w:t>模板三</w:t>
      </w:r>
      <w:r>
        <w:rPr>
          <w:sz w:val="22"/>
          <w:szCs w:val="20"/>
        </w:rPr>
        <w:t>。</w:t>
      </w:r>
    </w:p>
    <w:p w14:paraId="3541462E">
      <w:pPr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pacing w:line="340" w:lineRule="exact"/>
        <w:jc w:val="left"/>
        <w:textAlignment w:val="baseline"/>
        <w:rPr>
          <w:sz w:val="22"/>
          <w:szCs w:val="20"/>
        </w:rPr>
      </w:pPr>
      <w:r>
        <w:rPr>
          <w:b/>
          <w:bCs/>
          <w:sz w:val="22"/>
          <w:szCs w:val="20"/>
        </w:rPr>
        <w:t>选定模板（10秒）</w:t>
      </w:r>
      <w:r>
        <w:rPr>
          <w:sz w:val="22"/>
          <w:szCs w:val="20"/>
        </w:rPr>
        <w:t>：根据以上判断，心中选定一个模板。</w:t>
      </w:r>
    </w:p>
    <w:p w14:paraId="76699CDF">
      <w:pPr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pacing w:line="340" w:lineRule="exact"/>
        <w:jc w:val="left"/>
        <w:textAlignment w:val="baseline"/>
        <w:rPr>
          <w:sz w:val="22"/>
          <w:szCs w:val="20"/>
        </w:rPr>
      </w:pPr>
      <w:r>
        <w:rPr>
          <w:b/>
          <w:bCs/>
          <w:sz w:val="22"/>
          <w:szCs w:val="20"/>
        </w:rPr>
        <w:t>填充内容（3分钟）</w:t>
      </w:r>
      <w:r>
        <w:rPr>
          <w:sz w:val="22"/>
          <w:szCs w:val="20"/>
        </w:rPr>
        <w:t>：</w:t>
      </w:r>
    </w:p>
    <w:p w14:paraId="368AF573">
      <w:pPr>
        <w:keepLines w:val="0"/>
        <w:pageBreakBefore w:val="0"/>
        <w:widowControl/>
        <w:numPr>
          <w:ilvl w:val="1"/>
          <w:numId w:val="3"/>
        </w:numPr>
        <w:kinsoku/>
        <w:wordWrap/>
        <w:overflowPunct/>
        <w:topLinePunct w:val="0"/>
        <w:autoSpaceDE/>
        <w:autoSpaceDN/>
        <w:bidi w:val="0"/>
        <w:adjustRightInd/>
        <w:spacing w:line="340" w:lineRule="exact"/>
        <w:jc w:val="left"/>
        <w:textAlignment w:val="baseline"/>
        <w:rPr>
          <w:sz w:val="22"/>
          <w:szCs w:val="20"/>
        </w:rPr>
      </w:pPr>
      <w:r>
        <w:rPr>
          <w:b/>
          <w:bCs/>
          <w:sz w:val="22"/>
          <w:szCs w:val="20"/>
        </w:rPr>
        <w:t>模板一</w:t>
      </w:r>
      <w:r>
        <w:rPr>
          <w:sz w:val="22"/>
          <w:szCs w:val="20"/>
        </w:rPr>
        <w:t>：在“从……到……”里填入与主题相关的、有对比感的时代或事物变迁。在“当……与……交织”里填入材料中的核心现象。</w:t>
      </w:r>
    </w:p>
    <w:p w14:paraId="2E84C439">
      <w:pPr>
        <w:keepLines w:val="0"/>
        <w:pageBreakBefore w:val="0"/>
        <w:widowControl/>
        <w:numPr>
          <w:ilvl w:val="1"/>
          <w:numId w:val="3"/>
        </w:numPr>
        <w:kinsoku/>
        <w:wordWrap/>
        <w:overflowPunct/>
        <w:topLinePunct w:val="0"/>
        <w:autoSpaceDE/>
        <w:autoSpaceDN/>
        <w:bidi w:val="0"/>
        <w:adjustRightInd/>
        <w:spacing w:line="340" w:lineRule="exact"/>
        <w:jc w:val="left"/>
        <w:textAlignment w:val="baseline"/>
        <w:rPr>
          <w:sz w:val="22"/>
          <w:szCs w:val="20"/>
        </w:rPr>
      </w:pPr>
      <w:r>
        <w:rPr>
          <w:b/>
          <w:bCs/>
          <w:sz w:val="22"/>
          <w:szCs w:val="20"/>
        </w:rPr>
        <w:t>模板二</w:t>
      </w:r>
      <w:r>
        <w:rPr>
          <w:sz w:val="22"/>
          <w:szCs w:val="20"/>
        </w:rPr>
        <w:t>：在“人们常推崇……”里填入一个常规或片面的看法。在“却提醒我们……”里填入材料揭示的另一个重要维度。</w:t>
      </w:r>
    </w:p>
    <w:p w14:paraId="692612F3">
      <w:pPr>
        <w:keepLines w:val="0"/>
        <w:pageBreakBefore w:val="0"/>
        <w:widowControl/>
        <w:numPr>
          <w:ilvl w:val="1"/>
          <w:numId w:val="3"/>
        </w:numPr>
        <w:kinsoku/>
        <w:wordWrap/>
        <w:overflowPunct/>
        <w:topLinePunct w:val="0"/>
        <w:autoSpaceDE/>
        <w:autoSpaceDN/>
        <w:bidi w:val="0"/>
        <w:adjustRightInd/>
        <w:spacing w:line="340" w:lineRule="exact"/>
        <w:jc w:val="left"/>
        <w:textAlignment w:val="baseline"/>
        <w:rPr>
          <w:sz w:val="22"/>
          <w:szCs w:val="20"/>
        </w:rPr>
      </w:pPr>
      <w:r>
        <w:rPr>
          <w:b/>
          <w:bCs/>
          <w:sz w:val="22"/>
          <w:szCs w:val="20"/>
        </w:rPr>
        <w:t>模板三</w:t>
      </w:r>
      <w:r>
        <w:rPr>
          <w:sz w:val="22"/>
          <w:szCs w:val="20"/>
        </w:rPr>
        <w:t>：精心选择一个</w:t>
      </w:r>
      <w:r>
        <w:rPr>
          <w:b/>
          <w:bCs/>
          <w:sz w:val="22"/>
          <w:szCs w:val="20"/>
        </w:rPr>
        <w:t>与主题神似</w:t>
      </w:r>
      <w:r>
        <w:rPr>
          <w:sz w:val="22"/>
          <w:szCs w:val="20"/>
        </w:rPr>
        <w:t>的意象（竹-韧性，江河-发展，根系-文化）。</w:t>
      </w:r>
    </w:p>
    <w:p w14:paraId="7922AE9D">
      <w:pPr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pacing w:line="340" w:lineRule="exact"/>
        <w:jc w:val="left"/>
        <w:textAlignment w:val="baseline"/>
        <w:rPr>
          <w:sz w:val="22"/>
          <w:szCs w:val="20"/>
        </w:rPr>
      </w:pPr>
      <w:r>
        <w:rPr>
          <w:b/>
          <w:bCs/>
          <w:sz w:val="22"/>
          <w:szCs w:val="20"/>
        </w:rPr>
        <w:t>亮明观点（1分钟）</w:t>
      </w:r>
      <w:r>
        <w:rPr>
          <w:sz w:val="22"/>
          <w:szCs w:val="20"/>
        </w:rPr>
        <w:t>：无论用哪个模板，最后一句必须清晰、有力地抛出你的中心论点。</w:t>
      </w:r>
    </w:p>
    <w:p w14:paraId="5ADAFA9A">
      <w:pPr>
        <w:pStyle w:val="4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340" w:lineRule="exact"/>
        <w:jc w:val="left"/>
        <w:textAlignment w:val="baseline"/>
        <w:rPr>
          <w:sz w:val="32"/>
          <w:szCs w:val="20"/>
        </w:rPr>
      </w:pPr>
      <w:r>
        <w:rPr>
          <w:b/>
          <w:bCs/>
          <w:sz w:val="32"/>
          <w:szCs w:val="20"/>
        </w:rPr>
        <w:t>避坑指南：开头绝不能做的三件事</w:t>
      </w:r>
    </w:p>
    <w:p w14:paraId="500AE715">
      <w:pPr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pacing w:line="340" w:lineRule="exact"/>
        <w:jc w:val="left"/>
        <w:textAlignment w:val="baseline"/>
        <w:rPr>
          <w:sz w:val="22"/>
          <w:szCs w:val="20"/>
        </w:rPr>
      </w:pPr>
      <w:r>
        <w:rPr>
          <w:b/>
          <w:bCs/>
          <w:sz w:val="22"/>
          <w:szCs w:val="20"/>
        </w:rPr>
        <w:t>绝不要复述材料</w:t>
      </w:r>
      <w:r>
        <w:rPr>
          <w:sz w:val="22"/>
          <w:szCs w:val="20"/>
        </w:rPr>
        <w:t>：不要“材料一说……材料二说……”。</w:t>
      </w:r>
    </w:p>
    <w:p w14:paraId="48E7DF1F">
      <w:pPr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pacing w:line="340" w:lineRule="exact"/>
        <w:jc w:val="left"/>
        <w:textAlignment w:val="baseline"/>
        <w:rPr>
          <w:sz w:val="22"/>
          <w:szCs w:val="20"/>
        </w:rPr>
      </w:pPr>
      <w:r>
        <w:rPr>
          <w:b/>
          <w:bCs/>
          <w:sz w:val="22"/>
          <w:szCs w:val="20"/>
        </w:rPr>
        <w:t>绝不要空喊口号</w:t>
      </w:r>
      <w:r>
        <w:rPr>
          <w:sz w:val="22"/>
          <w:szCs w:val="20"/>
        </w:rPr>
        <w:t>：不要“作为新时代青年，我们要……”</w:t>
      </w:r>
    </w:p>
    <w:p w14:paraId="5A44710A">
      <w:pPr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pacing w:line="340" w:lineRule="exact"/>
        <w:jc w:val="left"/>
        <w:textAlignment w:val="baseline"/>
        <w:rPr>
          <w:sz w:val="22"/>
          <w:szCs w:val="20"/>
        </w:rPr>
      </w:pPr>
      <w:r>
        <w:rPr>
          <w:b/>
          <w:bCs/>
          <w:sz w:val="22"/>
          <w:szCs w:val="20"/>
        </w:rPr>
        <w:t>绝不要过度延展</w:t>
      </w:r>
      <w:r>
        <w:rPr>
          <w:sz w:val="22"/>
          <w:szCs w:val="20"/>
        </w:rPr>
        <w:t>：开头控制在150字以内，迅速入题。</w:t>
      </w:r>
    </w:p>
    <w:p w14:paraId="74A30ED1">
      <w:pPr>
        <w:pStyle w:val="4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340" w:lineRule="exact"/>
        <w:jc w:val="left"/>
        <w:textAlignment w:val="baseline"/>
        <w:rPr>
          <w:sz w:val="32"/>
          <w:szCs w:val="20"/>
        </w:rPr>
      </w:pPr>
      <w:r>
        <w:rPr>
          <w:b/>
          <w:bCs/>
          <w:sz w:val="32"/>
          <w:szCs w:val="20"/>
        </w:rPr>
        <w:t>考前终极准备</w:t>
      </w:r>
    </w:p>
    <w:p w14:paraId="0448464B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340" w:lineRule="exact"/>
        <w:jc w:val="left"/>
        <w:textAlignment w:val="baseline"/>
        <w:rPr>
          <w:sz w:val="22"/>
          <w:szCs w:val="20"/>
        </w:rPr>
      </w:pPr>
      <w:r>
        <w:rPr>
          <w:b/>
          <w:bCs/>
          <w:sz w:val="22"/>
          <w:szCs w:val="20"/>
        </w:rPr>
        <w:t>请现在就做</w:t>
      </w:r>
      <w:r>
        <w:rPr>
          <w:sz w:val="22"/>
          <w:szCs w:val="20"/>
        </w:rPr>
        <w:t>：从最近做过的3道模拟题中，任选一道，分别用</w:t>
      </w:r>
      <w:r>
        <w:rPr>
          <w:b/>
          <w:bCs/>
          <w:sz w:val="22"/>
          <w:szCs w:val="20"/>
        </w:rPr>
        <w:t>三个模板</w:t>
      </w:r>
      <w:r>
        <w:rPr>
          <w:sz w:val="22"/>
          <w:szCs w:val="20"/>
        </w:rPr>
        <w:t>各写一个开头（共3个）。比较哪个最顺手、最出彩。这个过程将极大增强你的信心和熟练度。</w:t>
      </w:r>
    </w:p>
    <w:p w14:paraId="6BB349CA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340" w:lineRule="exact"/>
        <w:jc w:val="left"/>
        <w:textAlignment w:val="baseline"/>
        <w:rPr>
          <w:sz w:val="22"/>
          <w:szCs w:val="20"/>
        </w:rPr>
      </w:pPr>
      <w:r>
        <w:rPr>
          <w:b/>
          <w:bCs/>
          <w:sz w:val="22"/>
          <w:szCs w:val="20"/>
        </w:rPr>
        <w:t>记住</w:t>
      </w:r>
      <w:r>
        <w:rPr>
          <w:sz w:val="22"/>
          <w:szCs w:val="20"/>
        </w:rPr>
        <w:t xml:space="preserve">：好的开头 = </w:t>
      </w:r>
      <w:r>
        <w:rPr>
          <w:b/>
          <w:bCs/>
          <w:sz w:val="22"/>
          <w:szCs w:val="20"/>
        </w:rPr>
        <w:t>清晰的方向 + 第一眼的吸引力</w:t>
      </w:r>
      <w:r>
        <w:rPr>
          <w:sz w:val="22"/>
          <w:szCs w:val="20"/>
        </w:rPr>
        <w:t>。它不需要完美，它只需要稳稳地把你和阅卷老师带入你预设的思维轨道。</w:t>
      </w:r>
    </w:p>
    <w:p w14:paraId="515CFAE1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340" w:lineRule="exact"/>
        <w:jc w:val="left"/>
        <w:textAlignment w:val="baseline"/>
        <w:rPr>
          <w:sz w:val="22"/>
          <w:szCs w:val="20"/>
        </w:rPr>
      </w:pPr>
      <w:r>
        <w:rPr>
          <w:sz w:val="22"/>
          <w:szCs w:val="20"/>
        </w:rPr>
        <w:t>你已经掌握了破冰的利刃。现在，深呼吸，相信模板，然后写下第一个字。第一个字之后，一切都将顺畅起来。</w:t>
      </w:r>
    </w:p>
    <w:p w14:paraId="0ACB6A25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340" w:lineRule="exact"/>
        <w:jc w:val="left"/>
        <w:textAlignment w:val="baseline"/>
        <w:rPr>
          <w:sz w:val="22"/>
          <w:szCs w:val="20"/>
        </w:rPr>
      </w:pPr>
    </w:p>
    <w:p w14:paraId="65DC8F31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340" w:lineRule="exact"/>
        <w:jc w:val="left"/>
        <w:textAlignment w:val="baseline"/>
        <w:rPr>
          <w:sz w:val="22"/>
          <w:szCs w:val="20"/>
        </w:rPr>
      </w:pPr>
    </w:p>
    <w:p w14:paraId="6CF7E6FB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340" w:lineRule="exact"/>
        <w:jc w:val="left"/>
        <w:textAlignment w:val="baseline"/>
        <w:rPr>
          <w:sz w:val="22"/>
          <w:szCs w:val="20"/>
        </w:rPr>
      </w:pPr>
    </w:p>
    <w:p w14:paraId="2DC21936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340" w:lineRule="exact"/>
        <w:jc w:val="left"/>
        <w:textAlignment w:val="baseline"/>
        <w:rPr>
          <w:sz w:val="22"/>
          <w:szCs w:val="20"/>
        </w:rPr>
      </w:pPr>
    </w:p>
    <w:p w14:paraId="329957E2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340" w:lineRule="exact"/>
        <w:jc w:val="left"/>
        <w:textAlignment w:val="baseline"/>
        <w:rPr>
          <w:sz w:val="22"/>
          <w:szCs w:val="20"/>
        </w:rPr>
      </w:pPr>
    </w:p>
    <w:p w14:paraId="54EB72AF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340" w:lineRule="exact"/>
        <w:jc w:val="left"/>
        <w:textAlignment w:val="baseline"/>
        <w:rPr>
          <w:sz w:val="22"/>
          <w:szCs w:val="20"/>
        </w:rPr>
      </w:pPr>
    </w:p>
    <w:p w14:paraId="0737C2A6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340" w:lineRule="exact"/>
        <w:jc w:val="left"/>
        <w:textAlignment w:val="baseline"/>
        <w:rPr>
          <w:sz w:val="22"/>
          <w:szCs w:val="20"/>
        </w:rPr>
      </w:pPr>
    </w:p>
    <w:p w14:paraId="0CA55BED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340" w:lineRule="exact"/>
        <w:jc w:val="left"/>
        <w:textAlignment w:val="baseline"/>
        <w:rPr>
          <w:sz w:val="22"/>
          <w:szCs w:val="20"/>
        </w:rPr>
      </w:pPr>
    </w:p>
    <w:p w14:paraId="1F9A057F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340" w:lineRule="exact"/>
        <w:jc w:val="left"/>
        <w:textAlignment w:val="baseline"/>
        <w:rPr>
          <w:sz w:val="22"/>
          <w:szCs w:val="20"/>
        </w:rPr>
      </w:pPr>
    </w:p>
    <w:p w14:paraId="5D56B70E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340" w:lineRule="exact"/>
        <w:jc w:val="left"/>
        <w:textAlignment w:val="baseline"/>
        <w:rPr>
          <w:sz w:val="22"/>
          <w:szCs w:val="20"/>
        </w:rPr>
      </w:pPr>
    </w:p>
    <w:p w14:paraId="479E03E9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340" w:lineRule="exact"/>
        <w:jc w:val="left"/>
        <w:textAlignment w:val="baseline"/>
        <w:rPr>
          <w:sz w:val="22"/>
          <w:szCs w:val="20"/>
        </w:rPr>
      </w:pPr>
    </w:p>
    <w:p w14:paraId="7957ED9F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340" w:lineRule="exact"/>
        <w:jc w:val="left"/>
        <w:textAlignment w:val="baseline"/>
        <w:rPr>
          <w:sz w:val="22"/>
          <w:szCs w:val="20"/>
        </w:rPr>
      </w:pPr>
    </w:p>
    <w:p w14:paraId="14FECE45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340" w:lineRule="exact"/>
        <w:jc w:val="left"/>
        <w:textAlignment w:val="baseline"/>
        <w:rPr>
          <w:sz w:val="22"/>
          <w:szCs w:val="20"/>
        </w:rPr>
      </w:pPr>
    </w:p>
    <w:p w14:paraId="512F02FD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340" w:lineRule="exact"/>
        <w:jc w:val="left"/>
        <w:textAlignment w:val="baseline"/>
        <w:rPr>
          <w:sz w:val="22"/>
          <w:szCs w:val="20"/>
        </w:rPr>
      </w:pPr>
    </w:p>
    <w:p w14:paraId="2C54AD64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340" w:lineRule="exact"/>
        <w:jc w:val="left"/>
        <w:textAlignment w:val="baseline"/>
        <w:rPr>
          <w:sz w:val="22"/>
          <w:szCs w:val="20"/>
        </w:rPr>
      </w:pPr>
    </w:p>
    <w:p w14:paraId="19272687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340" w:lineRule="exact"/>
        <w:jc w:val="left"/>
        <w:textAlignment w:val="baseline"/>
        <w:rPr>
          <w:sz w:val="22"/>
          <w:szCs w:val="20"/>
        </w:rPr>
      </w:pPr>
    </w:p>
    <w:p w14:paraId="4B63E421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340" w:lineRule="exact"/>
        <w:jc w:val="left"/>
        <w:textAlignment w:val="baseline"/>
        <w:rPr>
          <w:sz w:val="22"/>
          <w:szCs w:val="20"/>
        </w:rPr>
      </w:pPr>
    </w:p>
    <w:p w14:paraId="70D08E25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340" w:lineRule="exact"/>
        <w:jc w:val="left"/>
        <w:textAlignment w:val="baseline"/>
        <w:rPr>
          <w:sz w:val="22"/>
          <w:szCs w:val="20"/>
        </w:rPr>
      </w:pPr>
    </w:p>
    <w:p w14:paraId="1B62C57B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340" w:lineRule="exact"/>
        <w:jc w:val="left"/>
        <w:textAlignment w:val="baseline"/>
        <w:rPr>
          <w:sz w:val="22"/>
          <w:szCs w:val="20"/>
        </w:rPr>
      </w:pPr>
    </w:p>
    <w:p w14:paraId="6D813A12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340" w:lineRule="exact"/>
        <w:jc w:val="left"/>
        <w:textAlignment w:val="baseline"/>
        <w:rPr>
          <w:sz w:val="22"/>
          <w:szCs w:val="20"/>
        </w:rPr>
      </w:pPr>
    </w:p>
    <w:p w14:paraId="79443AA2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340" w:lineRule="exact"/>
        <w:jc w:val="left"/>
        <w:textAlignment w:val="baseline"/>
        <w:rPr>
          <w:sz w:val="22"/>
          <w:szCs w:val="20"/>
        </w:rPr>
      </w:pPr>
    </w:p>
    <w:p w14:paraId="067A9D5A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340" w:lineRule="exact"/>
        <w:jc w:val="left"/>
        <w:textAlignment w:val="baseline"/>
        <w:rPr>
          <w:sz w:val="22"/>
          <w:szCs w:val="20"/>
        </w:rPr>
      </w:pPr>
    </w:p>
    <w:p w14:paraId="5A0B36DE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340" w:lineRule="exact"/>
        <w:jc w:val="left"/>
        <w:textAlignment w:val="baseline"/>
        <w:rPr>
          <w:sz w:val="22"/>
          <w:szCs w:val="20"/>
        </w:rPr>
      </w:pPr>
    </w:p>
    <w:p w14:paraId="7981486E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340" w:lineRule="exact"/>
        <w:jc w:val="left"/>
        <w:textAlignment w:val="baseline"/>
        <w:rPr>
          <w:sz w:val="22"/>
          <w:szCs w:val="20"/>
        </w:rPr>
      </w:pPr>
    </w:p>
    <w:p w14:paraId="5EB1CEA2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340" w:lineRule="exact"/>
        <w:jc w:val="left"/>
        <w:textAlignment w:val="baseline"/>
        <w:rPr>
          <w:sz w:val="22"/>
          <w:szCs w:val="20"/>
        </w:rPr>
      </w:pPr>
    </w:p>
    <w:p w14:paraId="7CEF4C4A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340" w:lineRule="exact"/>
        <w:jc w:val="left"/>
        <w:textAlignment w:val="baseline"/>
        <w:rPr>
          <w:sz w:val="22"/>
          <w:szCs w:val="20"/>
        </w:rPr>
      </w:pPr>
    </w:p>
    <w:p w14:paraId="4289E2A8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sz w:val="22"/>
          <w:szCs w:val="18"/>
        </w:rPr>
      </w:pPr>
      <w:r>
        <w:rPr>
          <w:sz w:val="22"/>
          <w:szCs w:val="18"/>
        </w:rPr>
        <w:t>老师说你结尾差，这是真话。你之前的结尾确实在拖后腿——要么是“一言以蔽之”的总结，要么是“诗和远方”的套话，要么是突然升华到“新时代青年”的生硬拔高。</w:t>
      </w:r>
    </w:p>
    <w:p w14:paraId="77661B55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sz w:val="22"/>
          <w:szCs w:val="18"/>
        </w:rPr>
      </w:pPr>
      <w:r>
        <w:rPr>
          <w:sz w:val="22"/>
          <w:szCs w:val="18"/>
        </w:rPr>
        <w:t>结尾不是用来“结束”文章的，而是用来</w:t>
      </w:r>
      <w:r>
        <w:rPr>
          <w:rStyle w:val="12"/>
          <w:b/>
          <w:bCs/>
          <w:sz w:val="22"/>
          <w:szCs w:val="18"/>
        </w:rPr>
        <w:t>让文章在读者心里多停留一会儿</w:t>
      </w:r>
      <w:r>
        <w:rPr>
          <w:sz w:val="22"/>
          <w:szCs w:val="18"/>
        </w:rPr>
        <w:t>的。下面我给你一套完整的“结尾心法+模板+实战演练”。</w:t>
      </w:r>
    </w:p>
    <w:p w14:paraId="5142B9B4">
      <w:pPr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18"/>
          <w:szCs w:val="18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7053D9">
      <w:pPr>
        <w:pStyle w:val="3"/>
        <w:keepNext w:val="0"/>
        <w:keepLines w:val="0"/>
        <w:widowControl/>
        <w:suppressLineNumbers w:val="0"/>
        <w:pBdr>
          <w:left w:val="none" w:color="auto" w:sz="0" w:space="0"/>
        </w:pBdr>
        <w:ind w:left="0" w:firstLine="0"/>
        <w:jc w:val="left"/>
        <w:rPr>
          <w:sz w:val="28"/>
          <w:szCs w:val="18"/>
        </w:rPr>
      </w:pPr>
      <w:r>
        <w:rPr>
          <w:sz w:val="28"/>
          <w:szCs w:val="18"/>
          <w:bdr w:val="none" w:color="auto" w:sz="0" w:space="0"/>
        </w:rPr>
        <w:t>一、好结尾的三条铁律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60"/>
        <w:gridCol w:w="2960"/>
        <w:gridCol w:w="2960"/>
      </w:tblGrid>
      <w:tr w14:paraId="3EF046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4F9E002A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sz w:val="22"/>
                <w:szCs w:val="18"/>
              </w:rPr>
            </w:pPr>
            <w:r>
              <w:rPr>
                <w:rStyle w:val="12"/>
                <w:b/>
                <w:bCs/>
                <w:sz w:val="22"/>
                <w:szCs w:val="18"/>
              </w:rPr>
              <w:t>铁律</w:t>
            </w:r>
          </w:p>
        </w:tc>
        <w:tc>
          <w:tcPr>
            <w:tcW w:w="2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6AB0C1CC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sz w:val="22"/>
                <w:szCs w:val="18"/>
              </w:rPr>
            </w:pPr>
            <w:r>
              <w:rPr>
                <w:rStyle w:val="12"/>
                <w:b/>
                <w:bCs/>
                <w:sz w:val="22"/>
                <w:szCs w:val="18"/>
              </w:rPr>
              <w:t>错误做法</w:t>
            </w:r>
          </w:p>
        </w:tc>
        <w:tc>
          <w:tcPr>
            <w:tcW w:w="2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3CE4BB21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sz w:val="22"/>
                <w:szCs w:val="18"/>
              </w:rPr>
            </w:pPr>
            <w:r>
              <w:rPr>
                <w:rStyle w:val="12"/>
                <w:b/>
                <w:bCs/>
                <w:sz w:val="22"/>
                <w:szCs w:val="18"/>
              </w:rPr>
              <w:t>正确做法</w:t>
            </w:r>
          </w:p>
        </w:tc>
      </w:tr>
      <w:tr w14:paraId="49B5ED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7291E8FD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sz w:val="22"/>
                <w:szCs w:val="18"/>
              </w:rPr>
            </w:pPr>
            <w:r>
              <w:rPr>
                <w:rStyle w:val="12"/>
                <w:b/>
                <w:bCs/>
                <w:sz w:val="22"/>
                <w:szCs w:val="18"/>
              </w:rPr>
              <w:t>不要总结</w:t>
            </w:r>
          </w:p>
        </w:tc>
        <w:tc>
          <w:tcPr>
            <w:tcW w:w="2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636F8684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“综上所述，我们要……”</w:t>
            </w:r>
          </w:p>
        </w:tc>
        <w:tc>
          <w:tcPr>
            <w:tcW w:w="2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4FD4A467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说出一个</w:t>
            </w:r>
            <w:r>
              <w:rPr>
                <w:rStyle w:val="12"/>
                <w:b/>
                <w:bCs/>
                <w:sz w:val="22"/>
                <w:szCs w:val="18"/>
              </w:rPr>
              <w:t>新东西</w:t>
            </w:r>
            <w:r>
              <w:rPr>
                <w:sz w:val="22"/>
                <w:szCs w:val="18"/>
              </w:rPr>
              <w:t>，让读者有“原来如此”的感觉</w:t>
            </w:r>
          </w:p>
        </w:tc>
      </w:tr>
      <w:tr w14:paraId="1F32FE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654E1E9C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sz w:val="22"/>
                <w:szCs w:val="18"/>
              </w:rPr>
            </w:pPr>
            <w:r>
              <w:rPr>
                <w:rStyle w:val="12"/>
                <w:b/>
                <w:bCs/>
                <w:sz w:val="22"/>
                <w:szCs w:val="18"/>
              </w:rPr>
              <w:t>不要套话</w:t>
            </w:r>
          </w:p>
        </w:tc>
        <w:tc>
          <w:tcPr>
            <w:tcW w:w="2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115FC3C5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“作为新时代青年……”</w:t>
            </w:r>
          </w:p>
        </w:tc>
        <w:tc>
          <w:tcPr>
            <w:tcW w:w="2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0AD1998E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用</w:t>
            </w:r>
            <w:r>
              <w:rPr>
                <w:rStyle w:val="12"/>
                <w:b/>
                <w:bCs/>
                <w:sz w:val="22"/>
                <w:szCs w:val="18"/>
              </w:rPr>
              <w:t>你自己的话</w:t>
            </w:r>
            <w:r>
              <w:rPr>
                <w:sz w:val="22"/>
                <w:szCs w:val="18"/>
              </w:rPr>
              <w:t>，哪怕朴素一点</w:t>
            </w:r>
          </w:p>
        </w:tc>
      </w:tr>
      <w:tr w14:paraId="57E585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6EE29C41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sz w:val="22"/>
                <w:szCs w:val="18"/>
              </w:rPr>
            </w:pPr>
            <w:r>
              <w:rPr>
                <w:rStyle w:val="12"/>
                <w:b/>
                <w:bCs/>
                <w:sz w:val="22"/>
                <w:szCs w:val="18"/>
              </w:rPr>
              <w:t>不要跑题</w:t>
            </w:r>
          </w:p>
        </w:tc>
        <w:tc>
          <w:tcPr>
            <w:tcW w:w="2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664D65D6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突然升华到“中国梦”</w:t>
            </w:r>
          </w:p>
        </w:tc>
        <w:tc>
          <w:tcPr>
            <w:tcW w:w="2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37B423A1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回扣</w:t>
            </w:r>
            <w:r>
              <w:rPr>
                <w:rStyle w:val="12"/>
                <w:b/>
                <w:bCs/>
                <w:sz w:val="22"/>
                <w:szCs w:val="18"/>
              </w:rPr>
              <w:t>标题或开头</w:t>
            </w:r>
            <w:r>
              <w:rPr>
                <w:sz w:val="22"/>
                <w:szCs w:val="18"/>
              </w:rPr>
              <w:t>，形成闭环</w:t>
            </w:r>
          </w:p>
        </w:tc>
      </w:tr>
    </w:tbl>
    <w:p w14:paraId="7E6883AD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sz w:val="22"/>
          <w:szCs w:val="18"/>
        </w:rPr>
      </w:pPr>
      <w:r>
        <w:rPr>
          <w:sz w:val="22"/>
          <w:szCs w:val="18"/>
        </w:rPr>
        <w:t>记住：</w:t>
      </w:r>
      <w:r>
        <w:rPr>
          <w:rStyle w:val="12"/>
          <w:b/>
          <w:bCs/>
          <w:sz w:val="22"/>
          <w:szCs w:val="18"/>
        </w:rPr>
        <w:t>结尾是文章的“最后一句话”，不是“最后一个段落”。</w:t>
      </w:r>
      <w:r>
        <w:rPr>
          <w:sz w:val="22"/>
          <w:szCs w:val="18"/>
        </w:rPr>
        <w:t xml:space="preserve"> 有时候一句漂亮的话，比一整段废话更有力量。</w:t>
      </w:r>
    </w:p>
    <w:p w14:paraId="630C8F65">
      <w:pPr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18"/>
          <w:szCs w:val="18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61027B">
      <w:pPr>
        <w:pStyle w:val="3"/>
        <w:keepNext w:val="0"/>
        <w:keepLines w:val="0"/>
        <w:widowControl/>
        <w:suppressLineNumbers w:val="0"/>
        <w:pBdr>
          <w:left w:val="none" w:color="auto" w:sz="0" w:space="0"/>
        </w:pBdr>
        <w:ind w:left="0" w:firstLine="0"/>
        <w:jc w:val="left"/>
        <w:rPr>
          <w:sz w:val="28"/>
          <w:szCs w:val="18"/>
        </w:rPr>
      </w:pPr>
      <w:r>
        <w:rPr>
          <w:sz w:val="28"/>
          <w:szCs w:val="18"/>
          <w:bdr w:val="none" w:color="auto" w:sz="0" w:space="0"/>
        </w:rPr>
        <w:t>二、四种万能结尾模板（附实战案例）</w:t>
      </w:r>
    </w:p>
    <w:p w14:paraId="067BC08D">
      <w:pPr>
        <w:pStyle w:val="4"/>
        <w:keepNext w:val="0"/>
        <w:keepLines w:val="0"/>
        <w:widowControl/>
        <w:suppressLineNumbers w:val="0"/>
        <w:pBdr>
          <w:left w:val="none" w:color="auto" w:sz="0" w:space="0"/>
        </w:pBdr>
        <w:ind w:left="0" w:firstLine="0"/>
        <w:jc w:val="left"/>
        <w:rPr>
          <w:sz w:val="28"/>
          <w:szCs w:val="18"/>
        </w:rPr>
      </w:pPr>
      <w:r>
        <w:rPr>
          <w:sz w:val="28"/>
          <w:szCs w:val="18"/>
          <w:bdr w:val="none" w:color="auto" w:sz="0" w:space="0"/>
        </w:rPr>
        <w:t>模板一：意象回环法——让开头和结尾“谈恋爱”</w:t>
      </w:r>
    </w:p>
    <w:p w14:paraId="3BD4B196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sz w:val="22"/>
          <w:szCs w:val="18"/>
        </w:rPr>
      </w:pPr>
      <w:r>
        <w:rPr>
          <w:rStyle w:val="12"/>
          <w:b/>
          <w:bCs/>
          <w:sz w:val="22"/>
          <w:szCs w:val="18"/>
        </w:rPr>
        <w:t>原理</w:t>
      </w:r>
      <w:r>
        <w:rPr>
          <w:sz w:val="22"/>
          <w:szCs w:val="18"/>
        </w:rPr>
        <w:t>：开头抛出一个意象（画面、场景、比喻），结尾让它再次出现，但已经不一样了。</w:t>
      </w:r>
    </w:p>
    <w:p w14:paraId="048A74D5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sz w:val="22"/>
          <w:szCs w:val="18"/>
        </w:rPr>
      </w:pPr>
      <w:r>
        <w:rPr>
          <w:rStyle w:val="12"/>
          <w:b/>
          <w:bCs/>
          <w:sz w:val="22"/>
          <w:szCs w:val="18"/>
        </w:rPr>
        <w:t>句式</w:t>
      </w:r>
      <w:r>
        <w:rPr>
          <w:sz w:val="22"/>
          <w:szCs w:val="18"/>
        </w:rPr>
        <w:t>：</w:t>
      </w:r>
    </w:p>
    <w:p w14:paraId="065C5FC0">
      <w:pPr>
        <w:keepNext w:val="0"/>
        <w:keepLines w:val="0"/>
        <w:widowControl/>
        <w:suppressLineNumbers w:val="0"/>
        <w:pBdr>
          <w:left w:val="none" w:color="auto" w:sz="0" w:space="0"/>
        </w:pBdr>
        <w:ind w:left="720" w:right="720" w:firstLine="0"/>
        <w:jc w:val="left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color w:val="080F17"/>
          <w:kern w:val="0"/>
          <w:sz w:val="22"/>
          <w:szCs w:val="22"/>
          <w:bdr w:val="none" w:color="auto" w:sz="0" w:space="0"/>
          <w:lang w:val="en-US" w:eastAsia="zh-CN" w:bidi="ar"/>
        </w:rPr>
        <w:t>“那个______，如今______。只是______，已经______。”</w:t>
      </w:r>
    </w:p>
    <w:p w14:paraId="316395A7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sz w:val="22"/>
          <w:szCs w:val="18"/>
        </w:rPr>
      </w:pPr>
      <w:r>
        <w:rPr>
          <w:rStyle w:val="12"/>
          <w:b/>
          <w:bCs/>
          <w:sz w:val="22"/>
          <w:szCs w:val="18"/>
        </w:rPr>
        <w:t>实战案例</w:t>
      </w:r>
      <w:r>
        <w:rPr>
          <w:sz w:val="22"/>
          <w:szCs w:val="18"/>
        </w:rPr>
        <w:t>（以你的“于有声处存无言”为例）：</w:t>
      </w:r>
    </w:p>
    <w:p w14:paraId="0E84A3FB">
      <w:pPr>
        <w:keepNext w:val="0"/>
        <w:keepLines w:val="0"/>
        <w:widowControl/>
        <w:suppressLineNumbers w:val="0"/>
        <w:pBdr>
          <w:left w:val="none" w:color="auto" w:sz="0" w:space="0"/>
        </w:pBdr>
        <w:ind w:left="720" w:right="720" w:firstLine="0"/>
        <w:jc w:val="left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color w:val="080F17"/>
          <w:kern w:val="0"/>
          <w:sz w:val="22"/>
          <w:szCs w:val="22"/>
          <w:bdr w:val="none" w:color="auto" w:sz="0" w:space="0"/>
          <w:lang w:val="en-US" w:eastAsia="zh-CN" w:bidi="ar"/>
        </w:rPr>
        <w:t>开头：</w:t>
      </w:r>
      <w:r>
        <w:rPr>
          <w:rFonts w:hint="eastAsia" w:ascii="宋体" w:hAnsi="宋体" w:eastAsia="宋体" w:cs="宋体"/>
          <w:color w:val="080F17"/>
          <w:kern w:val="0"/>
          <w:sz w:val="22"/>
          <w:szCs w:val="22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color w:val="080F17"/>
          <w:kern w:val="0"/>
          <w:sz w:val="22"/>
          <w:szCs w:val="22"/>
          <w:bdr w:val="none" w:color="auto" w:sz="0" w:space="0"/>
          <w:lang w:val="en-US" w:eastAsia="zh-CN" w:bidi="ar"/>
        </w:rPr>
        <w:t>维特根斯坦说“对无法准确言说的，必须报以沉默”……鲁迅说“于无声处听惊雷”……《人民日报》说“每个人面前都有一个麦克风”。</w:t>
      </w:r>
      <w:r>
        <w:rPr>
          <w:rFonts w:hint="eastAsia" w:ascii="宋体" w:hAnsi="宋体" w:eastAsia="宋体" w:cs="宋体"/>
          <w:color w:val="080F17"/>
          <w:kern w:val="0"/>
          <w:sz w:val="22"/>
          <w:szCs w:val="22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color w:val="080F17"/>
          <w:kern w:val="0"/>
          <w:sz w:val="22"/>
          <w:szCs w:val="22"/>
          <w:bdr w:val="none" w:color="auto" w:sz="0" w:space="0"/>
          <w:lang w:val="en-US" w:eastAsia="zh-CN" w:bidi="ar"/>
        </w:rPr>
        <w:t>结尾（意象回环）：</w:t>
      </w:r>
      <w:r>
        <w:rPr>
          <w:rFonts w:hint="eastAsia" w:ascii="宋体" w:hAnsi="宋体" w:eastAsia="宋体" w:cs="宋体"/>
          <w:color w:val="080F17"/>
          <w:kern w:val="0"/>
          <w:sz w:val="22"/>
          <w:szCs w:val="22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color w:val="080F17"/>
          <w:kern w:val="0"/>
          <w:sz w:val="22"/>
          <w:szCs w:val="22"/>
          <w:bdr w:val="none" w:color="auto" w:sz="0" w:space="0"/>
          <w:lang w:val="en-US" w:eastAsia="zh-CN" w:bidi="ar"/>
        </w:rPr>
        <w:t>那个麦克风，如今就握在我们每个人手中。只是有人用它喊了一辈子，什么也没留下；有人在按下开关之前，先学会了倾听。</w:t>
      </w:r>
      <w:r>
        <w:rPr>
          <w:rStyle w:val="12"/>
          <w:rFonts w:hint="eastAsia" w:ascii="宋体" w:hAnsi="宋体" w:eastAsia="宋体" w:cs="宋体"/>
          <w:b/>
          <w:bCs/>
          <w:color w:val="080F17"/>
          <w:kern w:val="0"/>
          <w:sz w:val="22"/>
          <w:szCs w:val="22"/>
          <w:bdr w:val="none" w:color="auto" w:sz="0" w:space="0"/>
          <w:lang w:val="en-US" w:eastAsia="zh-CN" w:bidi="ar"/>
        </w:rPr>
        <w:t>于有声处存无言——这或许就是麦克风时代，我们最需要补的一课。</w:t>
      </w:r>
    </w:p>
    <w:p w14:paraId="04681976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sz w:val="22"/>
          <w:szCs w:val="18"/>
        </w:rPr>
      </w:pPr>
      <w:r>
        <w:rPr>
          <w:rStyle w:val="12"/>
          <w:b/>
          <w:bCs/>
          <w:sz w:val="22"/>
          <w:szCs w:val="18"/>
        </w:rPr>
        <w:t>你的练习</w:t>
      </w:r>
      <w:r>
        <w:rPr>
          <w:sz w:val="22"/>
          <w:szCs w:val="18"/>
        </w:rPr>
        <w:t>：找一篇你写过的文章，开头有一个意象（比如“快车道”“金樽”“麦克风”），用这个模板重写结尾。</w:t>
      </w:r>
    </w:p>
    <w:p w14:paraId="35FD6E4D">
      <w:pPr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18"/>
          <w:szCs w:val="18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ACFDF1">
      <w:pPr>
        <w:pStyle w:val="4"/>
        <w:keepNext w:val="0"/>
        <w:keepLines w:val="0"/>
        <w:widowControl/>
        <w:suppressLineNumbers w:val="0"/>
        <w:pBdr>
          <w:left w:val="none" w:color="auto" w:sz="0" w:space="0"/>
        </w:pBdr>
        <w:ind w:left="0" w:firstLine="0"/>
        <w:jc w:val="left"/>
        <w:rPr>
          <w:sz w:val="28"/>
          <w:szCs w:val="18"/>
        </w:rPr>
      </w:pPr>
      <w:r>
        <w:rPr>
          <w:sz w:val="28"/>
          <w:szCs w:val="18"/>
          <w:bdr w:val="none" w:color="auto" w:sz="0" w:space="0"/>
        </w:rPr>
        <w:t>模板二：概念命名法——给你的观点“取个名字”</w:t>
      </w:r>
    </w:p>
    <w:p w14:paraId="5F8BA40D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sz w:val="22"/>
          <w:szCs w:val="18"/>
        </w:rPr>
      </w:pPr>
      <w:r>
        <w:rPr>
          <w:rStyle w:val="12"/>
          <w:b/>
          <w:bCs/>
          <w:sz w:val="22"/>
          <w:szCs w:val="18"/>
        </w:rPr>
        <w:t>原理</w:t>
      </w:r>
      <w:r>
        <w:rPr>
          <w:sz w:val="22"/>
          <w:szCs w:val="18"/>
        </w:rPr>
        <w:t>：把你整篇文章的核心思想，压缩成一个词或短语。这个词就是你的“知识产权”。</w:t>
      </w:r>
    </w:p>
    <w:p w14:paraId="5B4D97A0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sz w:val="22"/>
          <w:szCs w:val="18"/>
        </w:rPr>
      </w:pPr>
      <w:r>
        <w:rPr>
          <w:rStyle w:val="12"/>
          <w:b/>
          <w:bCs/>
          <w:sz w:val="22"/>
          <w:szCs w:val="18"/>
        </w:rPr>
        <w:t>句式</w:t>
      </w:r>
      <w:r>
        <w:rPr>
          <w:sz w:val="22"/>
          <w:szCs w:val="18"/>
        </w:rPr>
        <w:t>：</w:t>
      </w:r>
    </w:p>
    <w:p w14:paraId="0BB73AF5">
      <w:pPr>
        <w:keepNext w:val="0"/>
        <w:keepLines w:val="0"/>
        <w:widowControl/>
        <w:suppressLineNumbers w:val="0"/>
        <w:pBdr>
          <w:left w:val="none" w:color="auto" w:sz="0" w:space="0"/>
        </w:pBdr>
        <w:ind w:left="720" w:right="720" w:firstLine="0"/>
        <w:jc w:val="left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color w:val="080F17"/>
          <w:kern w:val="0"/>
          <w:sz w:val="22"/>
          <w:szCs w:val="22"/>
          <w:bdr w:val="none" w:color="auto" w:sz="0" w:space="0"/>
          <w:lang w:val="en-US" w:eastAsia="zh-CN" w:bidi="ar"/>
        </w:rPr>
        <w:t>“我把这种姿态，称为‘</w:t>
      </w:r>
      <w:r>
        <w:rPr>
          <w:rStyle w:val="12"/>
          <w:rFonts w:hint="eastAsia" w:ascii="宋体" w:hAnsi="宋体" w:eastAsia="宋体" w:cs="宋体"/>
          <w:b/>
          <w:bCs/>
          <w:color w:val="080F17"/>
          <w:kern w:val="0"/>
          <w:sz w:val="22"/>
          <w:szCs w:val="22"/>
          <w:bdr w:val="none" w:color="auto" w:sz="0" w:space="0"/>
          <w:lang w:val="en-US" w:eastAsia="zh-CN" w:bidi="ar"/>
        </w:rPr>
        <w:t>’。它不是</w:t>
      </w:r>
      <w:r>
        <w:rPr>
          <w:rFonts w:hint="eastAsia" w:ascii="宋体" w:hAnsi="宋体" w:eastAsia="宋体" w:cs="宋体"/>
          <w:color w:val="080F17"/>
          <w:kern w:val="0"/>
          <w:sz w:val="22"/>
          <w:szCs w:val="22"/>
          <w:bdr w:val="none" w:color="auto" w:sz="0" w:space="0"/>
          <w:lang w:val="en-US" w:eastAsia="zh-CN" w:bidi="ar"/>
        </w:rPr>
        <w:t>，而是______。”</w:t>
      </w:r>
    </w:p>
    <w:p w14:paraId="3C145774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sz w:val="22"/>
          <w:szCs w:val="18"/>
        </w:rPr>
      </w:pPr>
      <w:r>
        <w:rPr>
          <w:rStyle w:val="12"/>
          <w:b/>
          <w:bCs/>
          <w:sz w:val="22"/>
          <w:szCs w:val="18"/>
        </w:rPr>
        <w:t>实战案例</w:t>
      </w:r>
      <w:r>
        <w:rPr>
          <w:sz w:val="22"/>
          <w:szCs w:val="18"/>
        </w:rPr>
        <w:t>（以“快与慢”为例）：</w:t>
      </w:r>
    </w:p>
    <w:p w14:paraId="081BF7E6">
      <w:pPr>
        <w:keepNext w:val="0"/>
        <w:keepLines w:val="0"/>
        <w:widowControl/>
        <w:suppressLineNumbers w:val="0"/>
        <w:pBdr>
          <w:left w:val="none" w:color="auto" w:sz="0" w:space="0"/>
        </w:pBdr>
        <w:ind w:left="720" w:right="720" w:firstLine="0"/>
        <w:jc w:val="left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color w:val="080F17"/>
          <w:kern w:val="0"/>
          <w:sz w:val="22"/>
          <w:szCs w:val="22"/>
          <w:bdr w:val="none" w:color="auto" w:sz="0" w:space="0"/>
          <w:lang w:val="en-US" w:eastAsia="zh-CN" w:bidi="ar"/>
        </w:rPr>
        <w:t>结尾（概念命名）：</w:t>
      </w:r>
      <w:r>
        <w:rPr>
          <w:rFonts w:hint="eastAsia" w:ascii="宋体" w:hAnsi="宋体" w:eastAsia="宋体" w:cs="宋体"/>
          <w:color w:val="080F17"/>
          <w:kern w:val="0"/>
          <w:sz w:val="22"/>
          <w:szCs w:val="22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color w:val="080F17"/>
          <w:kern w:val="0"/>
          <w:sz w:val="22"/>
          <w:szCs w:val="22"/>
          <w:bdr w:val="none" w:color="auto" w:sz="0" w:space="0"/>
          <w:lang w:val="en-US" w:eastAsia="zh-CN" w:bidi="ar"/>
        </w:rPr>
        <w:t>在这个催促我们不断加速的时代，我愿把这种“该快快、该慢慢”的姿态，称为</w:t>
      </w:r>
      <w:r>
        <w:rPr>
          <w:rStyle w:val="12"/>
          <w:rFonts w:hint="eastAsia" w:ascii="宋体" w:hAnsi="宋体" w:eastAsia="宋体" w:cs="宋体"/>
          <w:b/>
          <w:bCs/>
          <w:color w:val="080F17"/>
          <w:kern w:val="0"/>
          <w:sz w:val="22"/>
          <w:szCs w:val="22"/>
          <w:bdr w:val="none" w:color="auto" w:sz="0" w:space="0"/>
          <w:lang w:val="en-US" w:eastAsia="zh-CN" w:bidi="ar"/>
        </w:rPr>
        <w:t>有节奏的奔跑</w:t>
      </w:r>
      <w:r>
        <w:rPr>
          <w:rFonts w:hint="eastAsia" w:ascii="宋体" w:hAnsi="宋体" w:eastAsia="宋体" w:cs="宋体"/>
          <w:color w:val="080F17"/>
          <w:kern w:val="0"/>
          <w:sz w:val="22"/>
          <w:szCs w:val="22"/>
          <w:bdr w:val="none" w:color="auto" w:sz="0" w:space="0"/>
          <w:lang w:val="en-US" w:eastAsia="zh-CN" w:bidi="ar"/>
        </w:rPr>
        <w:t>。它不是躺平，也不是蛮干，而是知道什么时候冲刺、什么时候呼吸。</w:t>
      </w:r>
      <w:r>
        <w:rPr>
          <w:rStyle w:val="12"/>
          <w:rFonts w:hint="eastAsia" w:ascii="宋体" w:hAnsi="宋体" w:eastAsia="宋体" w:cs="宋体"/>
          <w:b/>
          <w:bCs/>
          <w:color w:val="080F17"/>
          <w:kern w:val="0"/>
          <w:sz w:val="22"/>
          <w:szCs w:val="22"/>
          <w:bdr w:val="none" w:color="auto" w:sz="0" w:space="0"/>
          <w:lang w:val="en-US" w:eastAsia="zh-CN" w:bidi="ar"/>
        </w:rPr>
        <w:t>有节奏的奔跑，才能跑得远。</w:t>
      </w:r>
    </w:p>
    <w:p w14:paraId="3947E731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sz w:val="22"/>
          <w:szCs w:val="18"/>
        </w:rPr>
      </w:pPr>
      <w:r>
        <w:rPr>
          <w:rStyle w:val="12"/>
          <w:b/>
          <w:bCs/>
          <w:sz w:val="22"/>
          <w:szCs w:val="18"/>
        </w:rPr>
        <w:t>你的练习</w:t>
      </w:r>
      <w:r>
        <w:rPr>
          <w:sz w:val="22"/>
          <w:szCs w:val="18"/>
        </w:rPr>
        <w:t>：拿你的“享乐与未来”那篇文章，给你的观点取一个名字，用这个模板重写结尾。</w:t>
      </w:r>
    </w:p>
    <w:p w14:paraId="1D58BA55">
      <w:pPr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18"/>
          <w:szCs w:val="18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bookmarkStart w:id="0" w:name="_GoBack"/>
      <w:bookmarkEnd w:id="0"/>
    </w:p>
    <w:p w14:paraId="66124F52">
      <w:pPr>
        <w:pStyle w:val="4"/>
        <w:keepNext w:val="0"/>
        <w:keepLines w:val="0"/>
        <w:widowControl/>
        <w:suppressLineNumbers w:val="0"/>
        <w:pBdr>
          <w:left w:val="none" w:color="auto" w:sz="0" w:space="0"/>
        </w:pBdr>
        <w:ind w:left="0" w:firstLine="0"/>
        <w:jc w:val="left"/>
        <w:rPr>
          <w:sz w:val="28"/>
          <w:szCs w:val="18"/>
        </w:rPr>
      </w:pPr>
      <w:r>
        <w:rPr>
          <w:sz w:val="28"/>
          <w:szCs w:val="18"/>
          <w:bdr w:val="none" w:color="auto" w:sz="0" w:space="0"/>
        </w:rPr>
        <w:t>模板四：画面定格法——用最后一句话“画”一个画面</w:t>
      </w:r>
    </w:p>
    <w:p w14:paraId="12BFA50F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sz w:val="22"/>
          <w:szCs w:val="18"/>
        </w:rPr>
      </w:pPr>
      <w:r>
        <w:rPr>
          <w:rStyle w:val="12"/>
          <w:b/>
          <w:bCs/>
          <w:sz w:val="22"/>
          <w:szCs w:val="18"/>
        </w:rPr>
        <w:t>原理</w:t>
      </w:r>
      <w:r>
        <w:rPr>
          <w:sz w:val="22"/>
          <w:szCs w:val="18"/>
        </w:rPr>
        <w:t>：不说道理，只描述一个画面。让画面替你说。</w:t>
      </w:r>
    </w:p>
    <w:p w14:paraId="53481B39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sz w:val="22"/>
          <w:szCs w:val="18"/>
        </w:rPr>
      </w:pPr>
      <w:r>
        <w:rPr>
          <w:rStyle w:val="12"/>
          <w:b/>
          <w:bCs/>
          <w:sz w:val="22"/>
          <w:szCs w:val="18"/>
        </w:rPr>
        <w:t>句式</w:t>
      </w:r>
      <w:r>
        <w:rPr>
          <w:sz w:val="22"/>
          <w:szCs w:val="18"/>
        </w:rPr>
        <w:t>：</w:t>
      </w:r>
    </w:p>
    <w:p w14:paraId="3FFBCA1E">
      <w:pPr>
        <w:keepNext w:val="0"/>
        <w:keepLines w:val="0"/>
        <w:widowControl/>
        <w:suppressLineNumbers w:val="0"/>
        <w:pBdr>
          <w:left w:val="none" w:color="auto" w:sz="0" w:space="0"/>
        </w:pBdr>
        <w:ind w:left="720" w:right="720" w:firstLine="0"/>
        <w:jc w:val="left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color w:val="080F17"/>
          <w:kern w:val="0"/>
          <w:sz w:val="22"/>
          <w:szCs w:val="22"/>
          <w:bdr w:val="none" w:color="auto" w:sz="0" w:space="0"/>
          <w:lang w:val="en-US" w:eastAsia="zh-CN" w:bidi="ar"/>
        </w:rPr>
        <w:t>“于是，他______。</w:t>
      </w:r>
      <w:r>
        <w:rPr>
          <w:rStyle w:val="12"/>
          <w:rFonts w:hint="eastAsia" w:ascii="宋体" w:hAnsi="宋体" w:eastAsia="宋体" w:cs="宋体"/>
          <w:b/>
          <w:bCs/>
          <w:color w:val="080F17"/>
          <w:kern w:val="0"/>
          <w:sz w:val="22"/>
          <w:szCs w:val="22"/>
          <w:bdr w:val="none" w:color="auto" w:sz="0" w:space="0"/>
          <w:lang w:val="en-US" w:eastAsia="zh-CN" w:bidi="ar"/>
        </w:rPr>
        <w:t>，像______一样</w:t>
      </w:r>
      <w:r>
        <w:rPr>
          <w:rFonts w:hint="eastAsia" w:ascii="宋体" w:hAnsi="宋体" w:eastAsia="宋体" w:cs="宋体"/>
          <w:color w:val="080F17"/>
          <w:kern w:val="0"/>
          <w:sz w:val="22"/>
          <w:szCs w:val="22"/>
          <w:bdr w:val="none" w:color="auto" w:sz="0" w:space="0"/>
          <w:lang w:val="en-US" w:eastAsia="zh-CN" w:bidi="ar"/>
        </w:rPr>
        <w:t>。”</w:t>
      </w:r>
    </w:p>
    <w:p w14:paraId="630318E4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sz w:val="22"/>
          <w:szCs w:val="18"/>
        </w:rPr>
      </w:pPr>
      <w:r>
        <w:rPr>
          <w:rStyle w:val="12"/>
          <w:b/>
          <w:bCs/>
          <w:sz w:val="22"/>
          <w:szCs w:val="18"/>
        </w:rPr>
        <w:t>实战案例</w:t>
      </w:r>
      <w:r>
        <w:rPr>
          <w:sz w:val="22"/>
          <w:szCs w:val="18"/>
        </w:rPr>
        <w:t>（以“坚持与放弃”为例）：</w:t>
      </w:r>
    </w:p>
    <w:p w14:paraId="2C008341">
      <w:pPr>
        <w:keepNext w:val="0"/>
        <w:keepLines w:val="0"/>
        <w:widowControl/>
        <w:suppressLineNumbers w:val="0"/>
        <w:pBdr>
          <w:left w:val="none" w:color="auto" w:sz="0" w:space="0"/>
        </w:pBdr>
        <w:ind w:left="720" w:right="720" w:firstLine="0"/>
        <w:jc w:val="left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color w:val="080F17"/>
          <w:kern w:val="0"/>
          <w:sz w:val="22"/>
          <w:szCs w:val="22"/>
          <w:bdr w:val="none" w:color="auto" w:sz="0" w:space="0"/>
          <w:lang w:val="en-US" w:eastAsia="zh-CN" w:bidi="ar"/>
        </w:rPr>
        <w:t>结尾（画面定格）：</w:t>
      </w:r>
      <w:r>
        <w:rPr>
          <w:rFonts w:hint="eastAsia" w:ascii="宋体" w:hAnsi="宋体" w:eastAsia="宋体" w:cs="宋体"/>
          <w:color w:val="080F17"/>
          <w:kern w:val="0"/>
          <w:sz w:val="22"/>
          <w:szCs w:val="22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color w:val="080F17"/>
          <w:kern w:val="0"/>
          <w:sz w:val="22"/>
          <w:szCs w:val="22"/>
          <w:bdr w:val="none" w:color="auto" w:sz="0" w:space="0"/>
          <w:lang w:val="en-US" w:eastAsia="zh-CN" w:bidi="ar"/>
        </w:rPr>
        <w:t>于是，那个少年把揉皱的试卷重新铺平，拿起笔，在错题旁边写下第一行订正。</w:t>
      </w:r>
      <w:r>
        <w:rPr>
          <w:rStyle w:val="12"/>
          <w:rFonts w:hint="eastAsia" w:ascii="宋体" w:hAnsi="宋体" w:eastAsia="宋体" w:cs="宋体"/>
          <w:b/>
          <w:bCs/>
          <w:color w:val="080F17"/>
          <w:kern w:val="0"/>
          <w:sz w:val="22"/>
          <w:szCs w:val="22"/>
          <w:bdr w:val="none" w:color="auto" w:sz="0" w:space="0"/>
          <w:lang w:val="en-US" w:eastAsia="zh-CN" w:bidi="ar"/>
        </w:rPr>
        <w:t>窗外的路灯亮了，像一颗低垂的星，照着他还不够漂亮的字迹，也照着他还不想放弃的路。</w:t>
      </w:r>
    </w:p>
    <w:p w14:paraId="672338C8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sz w:val="22"/>
          <w:szCs w:val="18"/>
        </w:rPr>
      </w:pPr>
      <w:r>
        <w:rPr>
          <w:rStyle w:val="12"/>
          <w:b/>
          <w:bCs/>
          <w:sz w:val="22"/>
          <w:szCs w:val="18"/>
        </w:rPr>
        <w:t>你的练习</w:t>
      </w:r>
      <w:r>
        <w:rPr>
          <w:sz w:val="22"/>
          <w:szCs w:val="18"/>
        </w:rPr>
        <w:t>：用这个模板，为你上一篇“享乐与未来”写一个结尾。不要讲道理，只画一个画面。</w:t>
      </w:r>
    </w:p>
    <w:p w14:paraId="5AEEF076">
      <w:pPr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18"/>
          <w:szCs w:val="18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64092C">
      <w:pPr>
        <w:pStyle w:val="3"/>
        <w:keepNext w:val="0"/>
        <w:keepLines w:val="0"/>
        <w:widowControl/>
        <w:suppressLineNumbers w:val="0"/>
        <w:pBdr>
          <w:left w:val="none" w:color="auto" w:sz="0" w:space="0"/>
        </w:pBdr>
        <w:ind w:left="0" w:firstLine="0"/>
        <w:jc w:val="left"/>
        <w:rPr>
          <w:sz w:val="28"/>
          <w:szCs w:val="18"/>
        </w:rPr>
      </w:pPr>
      <w:r>
        <w:rPr>
          <w:sz w:val="28"/>
          <w:szCs w:val="18"/>
          <w:bdr w:val="none" w:color="auto" w:sz="0" w:space="0"/>
        </w:rPr>
        <w:t>三、你的结尾“病根”在哪？</w:t>
      </w:r>
    </w:p>
    <w:p w14:paraId="2E1FD124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sz w:val="22"/>
          <w:szCs w:val="18"/>
        </w:rPr>
      </w:pPr>
      <w:r>
        <w:rPr>
          <w:rStyle w:val="12"/>
          <w:b/>
          <w:bCs/>
          <w:sz w:val="22"/>
          <w:szCs w:val="18"/>
        </w:rPr>
        <w:t>病根一：喜欢用“一言以蔽之”“综上所述”</w:t>
      </w:r>
    </w:p>
    <w:p w14:paraId="55DDE9F7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sz w:val="22"/>
          <w:szCs w:val="18"/>
        </w:rPr>
      </w:pPr>
      <w:r>
        <w:rPr>
          <w:sz w:val="22"/>
          <w:szCs w:val="18"/>
        </w:rPr>
        <w:t>这些词是“我要结束了”的信号。读者一看到，就知道后面是废话，直接跳过去。</w:t>
      </w:r>
    </w:p>
    <w:p w14:paraId="34C18E62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sz w:val="22"/>
          <w:szCs w:val="18"/>
        </w:rPr>
      </w:pPr>
      <w:r>
        <w:rPr>
          <w:rStyle w:val="12"/>
          <w:b/>
          <w:bCs/>
          <w:sz w:val="22"/>
          <w:szCs w:val="18"/>
        </w:rPr>
        <w:t>病根二：喜欢用“作为新时代青年……”</w:t>
      </w:r>
    </w:p>
    <w:p w14:paraId="6DB8EB25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sz w:val="22"/>
          <w:szCs w:val="18"/>
        </w:rPr>
      </w:pPr>
      <w:r>
        <w:rPr>
          <w:sz w:val="22"/>
          <w:szCs w:val="18"/>
        </w:rPr>
        <w:t>这句话本身没问题，但你说得太生硬了。它不是“贴”在结尾上的标签，而是应该“长”在论证里的。</w:t>
      </w:r>
    </w:p>
    <w:p w14:paraId="3EB908B9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sz w:val="22"/>
          <w:szCs w:val="18"/>
        </w:rPr>
      </w:pPr>
      <w:r>
        <w:rPr>
          <w:rStyle w:val="12"/>
          <w:b/>
          <w:bCs/>
          <w:sz w:val="22"/>
          <w:szCs w:val="18"/>
        </w:rPr>
        <w:t>病根三：喜欢重复观点</w:t>
      </w:r>
    </w:p>
    <w:p w14:paraId="5C4FBA0B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sz w:val="22"/>
          <w:szCs w:val="18"/>
        </w:rPr>
      </w:pPr>
      <w:r>
        <w:rPr>
          <w:sz w:val="22"/>
          <w:szCs w:val="18"/>
        </w:rPr>
        <w:t>你的结尾只是把开头或中间的话又说了一遍。读者会觉得你浪费了他的时间。</w:t>
      </w:r>
    </w:p>
    <w:p w14:paraId="37A14DE2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sz w:val="22"/>
          <w:szCs w:val="18"/>
        </w:rPr>
      </w:pPr>
      <w:r>
        <w:rPr>
          <w:rStyle w:val="12"/>
          <w:b/>
          <w:bCs/>
          <w:sz w:val="22"/>
          <w:szCs w:val="18"/>
        </w:rPr>
        <w:t>病根四：喜欢用别人的金句</w:t>
      </w:r>
    </w:p>
    <w:p w14:paraId="081D8899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sz w:val="22"/>
          <w:szCs w:val="18"/>
        </w:rPr>
      </w:pPr>
      <w:r>
        <w:rPr>
          <w:sz w:val="22"/>
          <w:szCs w:val="18"/>
        </w:rPr>
        <w:t>“生活不止眼前的苟且，还有诗和远方”——这句话本身很美，但它不是你的。用别人的金句结尾，等于把最后的高光时刻让给了别人。</w:t>
      </w:r>
    </w:p>
    <w:p w14:paraId="19503561">
      <w:pPr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18"/>
          <w:szCs w:val="18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FE1C28">
      <w:pPr>
        <w:pStyle w:val="3"/>
        <w:keepNext w:val="0"/>
        <w:keepLines w:val="0"/>
        <w:widowControl/>
        <w:suppressLineNumbers w:val="0"/>
        <w:pBdr>
          <w:left w:val="none" w:color="auto" w:sz="0" w:space="0"/>
        </w:pBdr>
        <w:ind w:left="0" w:firstLine="0"/>
        <w:jc w:val="left"/>
        <w:rPr>
          <w:sz w:val="28"/>
          <w:szCs w:val="18"/>
        </w:rPr>
      </w:pPr>
      <w:r>
        <w:rPr>
          <w:sz w:val="28"/>
          <w:szCs w:val="18"/>
          <w:bdr w:val="none" w:color="auto" w:sz="0" w:space="0"/>
        </w:rPr>
        <w:t>四、你的结尾“急救方案”</w:t>
      </w:r>
    </w:p>
    <w:p w14:paraId="485FBBC7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sz w:val="22"/>
          <w:szCs w:val="18"/>
        </w:rPr>
      </w:pPr>
      <w:r>
        <w:rPr>
          <w:rStyle w:val="12"/>
          <w:b/>
          <w:bCs/>
          <w:sz w:val="22"/>
          <w:szCs w:val="18"/>
        </w:rPr>
        <w:t>急救第一步：删掉这些词</w:t>
      </w:r>
    </w:p>
    <w:p w14:paraId="62043E34">
      <w:pPr>
        <w:keepNext w:val="0"/>
        <w:keepLines w:val="0"/>
        <w:widowControl/>
        <w:numPr>
          <w:ilvl w:val="0"/>
          <w:numId w:val="7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sz w:val="21"/>
          <w:szCs w:val="18"/>
        </w:rPr>
      </w:pPr>
      <w:r>
        <w:rPr>
          <w:sz w:val="21"/>
          <w:szCs w:val="18"/>
          <w:bdr w:val="none" w:color="auto" w:sz="0" w:space="0"/>
        </w:rPr>
        <w:t>“一言以蔽之”</w:t>
      </w:r>
    </w:p>
    <w:p w14:paraId="40953183">
      <w:pPr>
        <w:keepNext w:val="0"/>
        <w:keepLines w:val="0"/>
        <w:widowControl/>
        <w:numPr>
          <w:ilvl w:val="0"/>
          <w:numId w:val="7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sz w:val="21"/>
          <w:szCs w:val="18"/>
        </w:rPr>
      </w:pPr>
      <w:r>
        <w:rPr>
          <w:sz w:val="21"/>
          <w:szCs w:val="18"/>
          <w:bdr w:val="none" w:color="auto" w:sz="0" w:space="0"/>
        </w:rPr>
        <w:t>“综上所述”</w:t>
      </w:r>
    </w:p>
    <w:p w14:paraId="5248543E">
      <w:pPr>
        <w:keepNext w:val="0"/>
        <w:keepLines w:val="0"/>
        <w:widowControl/>
        <w:numPr>
          <w:ilvl w:val="0"/>
          <w:numId w:val="7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sz w:val="21"/>
          <w:szCs w:val="18"/>
        </w:rPr>
      </w:pPr>
      <w:r>
        <w:rPr>
          <w:sz w:val="21"/>
          <w:szCs w:val="18"/>
          <w:bdr w:val="none" w:color="auto" w:sz="0" w:space="0"/>
        </w:rPr>
        <w:t>“总而言之”</w:t>
      </w:r>
    </w:p>
    <w:p w14:paraId="42F5BF56">
      <w:pPr>
        <w:keepNext w:val="0"/>
        <w:keepLines w:val="0"/>
        <w:widowControl/>
        <w:numPr>
          <w:ilvl w:val="0"/>
          <w:numId w:val="7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sz w:val="21"/>
          <w:szCs w:val="18"/>
        </w:rPr>
      </w:pPr>
      <w:r>
        <w:rPr>
          <w:sz w:val="21"/>
          <w:szCs w:val="18"/>
          <w:bdr w:val="none" w:color="auto" w:sz="0" w:space="0"/>
        </w:rPr>
        <w:t>“在我看来”（结尾不需要再“在我看来”了）</w:t>
      </w:r>
    </w:p>
    <w:p w14:paraId="35FAFA47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sz w:val="22"/>
          <w:szCs w:val="18"/>
        </w:rPr>
      </w:pPr>
      <w:r>
        <w:rPr>
          <w:rStyle w:val="12"/>
          <w:b/>
          <w:bCs/>
          <w:sz w:val="22"/>
          <w:szCs w:val="18"/>
        </w:rPr>
        <w:t>急救第二步：换掉这些句</w:t>
      </w:r>
    </w:p>
    <w:p w14:paraId="2A979466">
      <w:pPr>
        <w:keepNext w:val="0"/>
        <w:keepLines w:val="0"/>
        <w:widowControl/>
        <w:numPr>
          <w:ilvl w:val="0"/>
          <w:numId w:val="8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sz w:val="21"/>
          <w:szCs w:val="18"/>
        </w:rPr>
      </w:pPr>
      <w:r>
        <w:rPr>
          <w:sz w:val="21"/>
          <w:szCs w:val="18"/>
          <w:bdr w:val="none" w:color="auto" w:sz="0" w:space="0"/>
        </w:rPr>
        <w:t>“作为新时代青年，我们应该……” → 换成“我愿……”</w:t>
      </w:r>
    </w:p>
    <w:p w14:paraId="14087CA2">
      <w:pPr>
        <w:keepNext w:val="0"/>
        <w:keepLines w:val="0"/>
        <w:widowControl/>
        <w:numPr>
          <w:ilvl w:val="0"/>
          <w:numId w:val="8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sz w:val="21"/>
          <w:szCs w:val="18"/>
        </w:rPr>
      </w:pPr>
      <w:r>
        <w:rPr>
          <w:sz w:val="21"/>
          <w:szCs w:val="18"/>
          <w:bdr w:val="none" w:color="auto" w:sz="0" w:space="0"/>
        </w:rPr>
        <w:t>“我们要学会……” → 换成“或许，比……更重要的，是……”</w:t>
      </w:r>
    </w:p>
    <w:p w14:paraId="2BBA0EF7">
      <w:pPr>
        <w:keepNext w:val="0"/>
        <w:keepLines w:val="0"/>
        <w:widowControl/>
        <w:numPr>
          <w:ilvl w:val="0"/>
          <w:numId w:val="8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sz w:val="21"/>
          <w:szCs w:val="18"/>
        </w:rPr>
      </w:pPr>
      <w:r>
        <w:rPr>
          <w:sz w:val="21"/>
          <w:szCs w:val="18"/>
          <w:bdr w:val="none" w:color="auto" w:sz="0" w:space="0"/>
        </w:rPr>
        <w:t>“只有这样，才能……” → 换成“于是，他……”</w:t>
      </w:r>
    </w:p>
    <w:p w14:paraId="351D02C2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sz w:val="22"/>
          <w:szCs w:val="18"/>
        </w:rPr>
      </w:pPr>
      <w:r>
        <w:rPr>
          <w:rStyle w:val="12"/>
          <w:b/>
          <w:bCs/>
          <w:sz w:val="22"/>
          <w:szCs w:val="18"/>
        </w:rPr>
        <w:t>急救第三步：问自己三个问题</w:t>
      </w:r>
    </w:p>
    <w:p w14:paraId="22EDB8D2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sz w:val="22"/>
          <w:szCs w:val="18"/>
        </w:rPr>
      </w:pPr>
      <w:r>
        <w:rPr>
          <w:sz w:val="22"/>
          <w:szCs w:val="18"/>
        </w:rPr>
        <w:t>写结尾前，先问：</w:t>
      </w:r>
    </w:p>
    <w:p w14:paraId="4008DD8A">
      <w:pPr>
        <w:keepNext w:val="0"/>
        <w:keepLines w:val="0"/>
        <w:widowControl/>
        <w:numPr>
          <w:ilvl w:val="0"/>
          <w:numId w:val="9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sz w:val="21"/>
          <w:szCs w:val="18"/>
        </w:rPr>
      </w:pPr>
      <w:r>
        <w:rPr>
          <w:sz w:val="21"/>
          <w:szCs w:val="18"/>
          <w:bdr w:val="none" w:color="auto" w:sz="0" w:space="0"/>
        </w:rPr>
        <w:t>我的标题是什么？结尾能不能提到它？</w:t>
      </w:r>
    </w:p>
    <w:p w14:paraId="02F23AD1">
      <w:pPr>
        <w:keepNext w:val="0"/>
        <w:keepLines w:val="0"/>
        <w:widowControl/>
        <w:numPr>
          <w:ilvl w:val="0"/>
          <w:numId w:val="9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sz w:val="21"/>
          <w:szCs w:val="18"/>
        </w:rPr>
      </w:pPr>
      <w:r>
        <w:rPr>
          <w:sz w:val="21"/>
          <w:szCs w:val="18"/>
          <w:bdr w:val="none" w:color="auto" w:sz="0" w:space="0"/>
        </w:rPr>
        <w:t>我的开头用了什么意象？结尾能不能让它再出现一次？</w:t>
      </w:r>
    </w:p>
    <w:p w14:paraId="1970D3BB">
      <w:pPr>
        <w:keepNext w:val="0"/>
        <w:keepLines w:val="0"/>
        <w:widowControl/>
        <w:numPr>
          <w:ilvl w:val="0"/>
          <w:numId w:val="9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sz w:val="21"/>
          <w:szCs w:val="18"/>
        </w:rPr>
      </w:pPr>
      <w:r>
        <w:rPr>
          <w:sz w:val="21"/>
          <w:szCs w:val="18"/>
          <w:bdr w:val="none" w:color="auto" w:sz="0" w:space="0"/>
        </w:rPr>
        <w:t>如果读者只记住我结尾的最后一句话，那应该是什么？</w:t>
      </w:r>
    </w:p>
    <w:p w14:paraId="410424CC">
      <w:pPr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18"/>
          <w:szCs w:val="18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75971A">
      <w:pPr>
        <w:pStyle w:val="3"/>
        <w:keepNext w:val="0"/>
        <w:keepLines w:val="0"/>
        <w:widowControl/>
        <w:suppressLineNumbers w:val="0"/>
        <w:pBdr>
          <w:left w:val="none" w:color="auto" w:sz="0" w:space="0"/>
        </w:pBdr>
        <w:ind w:left="0" w:firstLine="0"/>
        <w:jc w:val="left"/>
        <w:rPr>
          <w:sz w:val="28"/>
          <w:szCs w:val="18"/>
        </w:rPr>
      </w:pPr>
      <w:r>
        <w:rPr>
          <w:sz w:val="28"/>
          <w:szCs w:val="18"/>
          <w:bdr w:val="none" w:color="auto" w:sz="0" w:space="0"/>
        </w:rPr>
        <w:t>五、你的专属训练计划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07"/>
        <w:gridCol w:w="2407"/>
        <w:gridCol w:w="4067"/>
      </w:tblGrid>
      <w:tr w14:paraId="5C9850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4671A4A9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sz w:val="22"/>
                <w:szCs w:val="18"/>
              </w:rPr>
            </w:pPr>
            <w:r>
              <w:rPr>
                <w:rStyle w:val="12"/>
                <w:b/>
                <w:bCs/>
                <w:sz w:val="22"/>
                <w:szCs w:val="18"/>
              </w:rPr>
              <w:t>天数</w:t>
            </w:r>
          </w:p>
        </w:tc>
        <w:tc>
          <w:tcPr>
            <w:tcW w:w="24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7C24BA40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sz w:val="22"/>
                <w:szCs w:val="18"/>
              </w:rPr>
            </w:pPr>
            <w:r>
              <w:rPr>
                <w:rStyle w:val="12"/>
                <w:b/>
                <w:bCs/>
                <w:sz w:val="22"/>
                <w:szCs w:val="18"/>
              </w:rPr>
              <w:t>任务</w:t>
            </w:r>
          </w:p>
        </w:tc>
        <w:tc>
          <w:tcPr>
            <w:tcW w:w="40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05556531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sz w:val="22"/>
                <w:szCs w:val="18"/>
              </w:rPr>
            </w:pPr>
            <w:r>
              <w:rPr>
                <w:rStyle w:val="12"/>
                <w:b/>
                <w:bCs/>
                <w:sz w:val="22"/>
                <w:szCs w:val="18"/>
              </w:rPr>
              <w:t>具体操作</w:t>
            </w:r>
          </w:p>
        </w:tc>
      </w:tr>
      <w:tr w14:paraId="2BAE3C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7375AD8A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第1-3天</w:t>
            </w:r>
          </w:p>
        </w:tc>
        <w:tc>
          <w:tcPr>
            <w:tcW w:w="24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3D5FE1A1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拆解好结尾</w:t>
            </w:r>
          </w:p>
        </w:tc>
        <w:tc>
          <w:tcPr>
            <w:tcW w:w="40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5544C84A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找5篇高考满分作文，只读结尾。用上面的“四种模板”分类，看它们属于哪一种</w:t>
            </w:r>
          </w:p>
        </w:tc>
      </w:tr>
      <w:tr w14:paraId="3728BC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4F32E86B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第4-6天</w:t>
            </w:r>
          </w:p>
        </w:tc>
        <w:tc>
          <w:tcPr>
            <w:tcW w:w="24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6F475101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模仿写结尾</w:t>
            </w:r>
          </w:p>
        </w:tc>
        <w:tc>
          <w:tcPr>
            <w:tcW w:w="40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7AC8F316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用四种模板，为你上一篇“于有声处存无言”写4个不同的结尾</w:t>
            </w:r>
          </w:p>
        </w:tc>
      </w:tr>
      <w:tr w14:paraId="229832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3EAA0403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第7-9天</w:t>
            </w:r>
          </w:p>
        </w:tc>
        <w:tc>
          <w:tcPr>
            <w:tcW w:w="24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2EFCD106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改写自己的烂尾</w:t>
            </w:r>
          </w:p>
        </w:tc>
        <w:tc>
          <w:tcPr>
            <w:tcW w:w="40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7471FA40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找出你以前写的3篇作文（包括考场的），用模板重写结尾</w:t>
            </w:r>
          </w:p>
        </w:tc>
      </w:tr>
      <w:tr w14:paraId="4C9A5C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0AF23C08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第10天</w:t>
            </w:r>
          </w:p>
        </w:tc>
        <w:tc>
          <w:tcPr>
            <w:tcW w:w="24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25E80768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限时训练</w:t>
            </w:r>
          </w:p>
        </w:tc>
        <w:tc>
          <w:tcPr>
            <w:tcW w:w="40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214B2978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15分钟内，为一个新题目写3个不同风格的结尾</w:t>
            </w:r>
          </w:p>
        </w:tc>
      </w:tr>
    </w:tbl>
    <w:p w14:paraId="541C7699">
      <w:pPr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22"/>
          <w:szCs w:val="22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367B67">
      <w:pPr>
        <w:pStyle w:val="3"/>
        <w:keepNext w:val="0"/>
        <w:keepLines w:val="0"/>
        <w:widowControl/>
        <w:suppressLineNumbers w:val="0"/>
        <w:pBdr>
          <w:left w:val="none" w:color="auto" w:sz="0" w:space="0"/>
        </w:pBdr>
        <w:ind w:left="0" w:firstLine="0"/>
        <w:jc w:val="left"/>
        <w:rPr>
          <w:sz w:val="28"/>
          <w:szCs w:val="18"/>
        </w:rPr>
      </w:pPr>
      <w:r>
        <w:rPr>
          <w:sz w:val="28"/>
          <w:szCs w:val="18"/>
          <w:bdr w:val="none" w:color="auto" w:sz="0" w:space="0"/>
        </w:rPr>
        <w:t>六、最后一句真心话</w:t>
      </w:r>
    </w:p>
    <w:p w14:paraId="3D1ECCDF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sz w:val="22"/>
          <w:szCs w:val="18"/>
        </w:rPr>
      </w:pPr>
      <w:r>
        <w:rPr>
          <w:sz w:val="22"/>
          <w:szCs w:val="18"/>
        </w:rPr>
        <w:t>老师说你结尾差，不是因为你不会写，而是因为你没有把结尾当回事。你花50分钟写正文，5分钟写结尾——这比例不对。</w:t>
      </w:r>
    </w:p>
    <w:p w14:paraId="4EE34479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sz w:val="22"/>
          <w:szCs w:val="18"/>
        </w:rPr>
      </w:pPr>
      <w:r>
        <w:rPr>
          <w:sz w:val="22"/>
          <w:szCs w:val="18"/>
        </w:rPr>
        <w:t>结尾值得你花10分钟。因为它是阅卷老师最后看到的东西，也是你文章在他脑子里留下的</w:t>
      </w:r>
      <w:r>
        <w:rPr>
          <w:rStyle w:val="12"/>
          <w:b/>
          <w:bCs/>
          <w:sz w:val="22"/>
          <w:szCs w:val="18"/>
        </w:rPr>
        <w:t>最后一个画面</w:t>
      </w:r>
      <w:r>
        <w:rPr>
          <w:sz w:val="22"/>
          <w:szCs w:val="18"/>
        </w:rPr>
        <w:t>。</w:t>
      </w:r>
    </w:p>
    <w:p w14:paraId="441B4EC7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sz w:val="22"/>
          <w:szCs w:val="18"/>
        </w:rPr>
      </w:pPr>
      <w:r>
        <w:rPr>
          <w:sz w:val="22"/>
          <w:szCs w:val="18"/>
        </w:rPr>
        <w:t>下次写作文，记住这句话：</w:t>
      </w:r>
      <w:r>
        <w:rPr>
          <w:rStyle w:val="12"/>
          <w:b/>
          <w:bCs/>
          <w:sz w:val="22"/>
          <w:szCs w:val="18"/>
        </w:rPr>
        <w:t>开头是“见面礼”，结尾是“定场诗”。</w:t>
      </w:r>
      <w:r>
        <w:rPr>
          <w:sz w:val="22"/>
          <w:szCs w:val="18"/>
        </w:rPr>
        <w:t xml:space="preserve"> 见面礼可以普通，但定场诗一定要让人记住。</w:t>
      </w:r>
    </w:p>
    <w:p w14:paraId="6408D850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sz w:val="22"/>
          <w:szCs w:val="18"/>
        </w:rPr>
      </w:pPr>
      <w:r>
        <w:rPr>
          <w:sz w:val="22"/>
          <w:szCs w:val="18"/>
        </w:rPr>
        <w:t>100天，你完全来得及。从今天开始，每写一篇，就把结尾单独拿出来练。练到你能写出让自己都心头一动的句子，你就赢了。</w:t>
      </w:r>
    </w:p>
    <w:p w14:paraId="297D3829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340" w:lineRule="exact"/>
        <w:jc w:val="left"/>
        <w:textAlignment w:val="baseline"/>
        <w:rPr>
          <w:sz w:val="22"/>
          <w:szCs w:val="20"/>
        </w:rPr>
      </w:pPr>
    </w:p>
    <w:sectPr>
      <w:pgSz w:w="14706" w:h="16838"/>
      <w:pgMar w:top="720" w:right="720" w:bottom="720" w:left="720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8A0C9E"/>
    <w:multiLevelType w:val="multilevel"/>
    <w:tmpl w:val="898A0C9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F8F8111C"/>
    <w:multiLevelType w:val="multilevel"/>
    <w:tmpl w:val="F8F8111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20000001"/>
    <w:multiLevelType w:val="singleLevel"/>
    <w:tmpl w:val="20000001"/>
    <w:lvl w:ilvl="0" w:tentative="0">
      <w:start w:val="1"/>
      <w:numFmt w:val="decimal"/>
      <w:pStyle w:val="19"/>
      <w:suff w:val="space"/>
      <w:lvlText w:val="%1 "/>
      <w:lvlJc w:val="right"/>
      <w:rPr>
        <w:rFonts w:ascii="微软雅黑" w:hAnsi="微软雅黑" w:eastAsia="微软雅黑" w:cs="微软雅黑"/>
        <w:color w:val="C0C6CF"/>
        <w:sz w:val="16"/>
      </w:rPr>
    </w:lvl>
  </w:abstractNum>
  <w:abstractNum w:abstractNumId="3">
    <w:nsid w:val="20000002"/>
    <w:multiLevelType w:val="multilevel"/>
    <w:tmpl w:val="20000002"/>
    <w:lvl w:ilvl="0" w:tentative="0">
      <w:start w:val="1"/>
      <w:numFmt w:val="bullet"/>
      <w:lvlText w:val=""/>
      <w:lvlJc w:val="left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lvlJc w:val="left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lvlJc w:val="left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lvlJc w:val="left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lvlJc w:val="left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lvlJc w:val="left"/>
      <w:pPr>
        <w:ind w:left="3360" w:hanging="420"/>
      </w:pPr>
      <w:rPr>
        <w:rFonts w:ascii="Wingdings" w:hAnsi="Wingdings" w:eastAsia="Wingdings" w:cs="Wingdings"/>
      </w:rPr>
    </w:lvl>
  </w:abstractNum>
  <w:abstractNum w:abstractNumId="4">
    <w:nsid w:val="20000003"/>
    <w:multiLevelType w:val="multilevel"/>
    <w:tmpl w:val="20000003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."/>
      <w:lvlJc w:val="left"/>
      <w:pPr>
        <w:ind w:left="840" w:hanging="420"/>
      </w:pPr>
    </w:lvl>
    <w:lvl w:ilvl="2" w:tentative="0">
      <w:start w:val="1"/>
      <w:numFmt w:val="lowerRoman"/>
      <w:lvlText w:val="%3."/>
      <w:lvlJc w:val="left"/>
      <w:pPr>
        <w:ind w:left="1260" w:hanging="420"/>
      </w:pPr>
    </w:lvl>
    <w:lvl w:ilvl="3" w:tentative="0">
      <w:start w:val="1"/>
      <w:numFmt w:val="decimal"/>
      <w:lvlText w:val="(%4)"/>
      <w:lvlJc w:val="left"/>
      <w:pPr>
        <w:ind w:left="1680" w:hanging="420"/>
      </w:pPr>
    </w:lvl>
    <w:lvl w:ilvl="4" w:tentative="0">
      <w:start w:val="1"/>
      <w:numFmt w:val="decimalEnclosedCircleChinese"/>
      <w:lvlText w:val="%5"/>
      <w:lvlJc w:val="left"/>
      <w:pPr>
        <w:ind w:left="2100" w:hanging="420"/>
      </w:pPr>
    </w:lvl>
    <w:lvl w:ilvl="5" w:tentative="0">
      <w:start w:val="1"/>
      <w:numFmt w:val="decimal"/>
      <w:lvlText w:val="%6)"/>
      <w:lvlJc w:val="left"/>
      <w:pPr>
        <w:ind w:left="2520" w:hanging="420"/>
      </w:pPr>
    </w:lvl>
    <w:lvl w:ilvl="6" w:tentative="0">
      <w:start w:val="1"/>
      <w:numFmt w:val="lowerLetter"/>
      <w:lvlText w:val="%7)"/>
      <w:lvlJc w:val="left"/>
      <w:pPr>
        <w:ind w:left="2940" w:hanging="420"/>
      </w:pPr>
    </w:lvl>
    <w:lvl w:ilvl="7" w:tentative="0">
      <w:start w:val="1"/>
      <w:numFmt w:val="lowerRoman"/>
      <w:lvlText w:val="%8)"/>
      <w:lvlJc w:val="left"/>
      <w:pPr>
        <w:ind w:left="3360" w:hanging="420"/>
      </w:pPr>
    </w:lvl>
    <w:lvl w:ilvl="8" w:tentative="0">
      <w:start w:val="1"/>
      <w:numFmt w:val="upperLetter"/>
      <w:lvlText w:val="%9."/>
      <w:lvlJc w:val="left"/>
      <w:pPr>
        <w:ind w:left="3780" w:hanging="420"/>
      </w:pPr>
    </w:lvl>
  </w:abstractNum>
  <w:abstractNum w:abstractNumId="5">
    <w:nsid w:val="20000004"/>
    <w:multiLevelType w:val="multilevel"/>
    <w:tmpl w:val="20000004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."/>
      <w:lvlJc w:val="left"/>
      <w:pPr>
        <w:ind w:left="840" w:hanging="420"/>
      </w:pPr>
    </w:lvl>
    <w:lvl w:ilvl="2" w:tentative="0">
      <w:start w:val="1"/>
      <w:numFmt w:val="lowerRoman"/>
      <w:lvlText w:val="%3."/>
      <w:lvlJc w:val="left"/>
      <w:pPr>
        <w:ind w:left="1260" w:hanging="420"/>
      </w:pPr>
    </w:lvl>
    <w:lvl w:ilvl="3" w:tentative="0">
      <w:start w:val="1"/>
      <w:numFmt w:val="decimal"/>
      <w:lvlText w:val="(%4)"/>
      <w:lvlJc w:val="left"/>
      <w:pPr>
        <w:ind w:left="1680" w:hanging="420"/>
      </w:pPr>
    </w:lvl>
    <w:lvl w:ilvl="4" w:tentative="0">
      <w:start w:val="1"/>
      <w:numFmt w:val="decimalEnclosedCircleChinese"/>
      <w:lvlText w:val="%5"/>
      <w:lvlJc w:val="left"/>
      <w:pPr>
        <w:ind w:left="2100" w:hanging="420"/>
      </w:pPr>
    </w:lvl>
    <w:lvl w:ilvl="5" w:tentative="0">
      <w:start w:val="1"/>
      <w:numFmt w:val="decimal"/>
      <w:lvlText w:val="%6)"/>
      <w:lvlJc w:val="left"/>
      <w:pPr>
        <w:ind w:left="2520" w:hanging="420"/>
      </w:pPr>
    </w:lvl>
    <w:lvl w:ilvl="6" w:tentative="0">
      <w:start w:val="1"/>
      <w:numFmt w:val="lowerLetter"/>
      <w:lvlText w:val="%7)"/>
      <w:lvlJc w:val="left"/>
      <w:pPr>
        <w:ind w:left="2940" w:hanging="420"/>
      </w:pPr>
    </w:lvl>
    <w:lvl w:ilvl="7" w:tentative="0">
      <w:start w:val="1"/>
      <w:numFmt w:val="lowerRoman"/>
      <w:lvlText w:val="%8)"/>
      <w:lvlJc w:val="left"/>
      <w:pPr>
        <w:ind w:left="3360" w:hanging="420"/>
      </w:pPr>
    </w:lvl>
    <w:lvl w:ilvl="8" w:tentative="0">
      <w:start w:val="1"/>
      <w:numFmt w:val="upperLetter"/>
      <w:lvlText w:val="%9."/>
      <w:lvlJc w:val="left"/>
      <w:pPr>
        <w:ind w:left="3780" w:hanging="420"/>
      </w:pPr>
    </w:lvl>
  </w:abstractNum>
  <w:abstractNum w:abstractNumId="6">
    <w:nsid w:val="20000005"/>
    <w:multiLevelType w:val="multilevel"/>
    <w:tmpl w:val="20000005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."/>
      <w:lvlJc w:val="left"/>
      <w:pPr>
        <w:ind w:left="840" w:hanging="420"/>
      </w:pPr>
    </w:lvl>
    <w:lvl w:ilvl="2" w:tentative="0">
      <w:start w:val="1"/>
      <w:numFmt w:val="lowerRoman"/>
      <w:lvlText w:val="%3."/>
      <w:lvlJc w:val="left"/>
      <w:pPr>
        <w:ind w:left="1260" w:hanging="420"/>
      </w:pPr>
    </w:lvl>
    <w:lvl w:ilvl="3" w:tentative="0">
      <w:start w:val="1"/>
      <w:numFmt w:val="decimal"/>
      <w:lvlText w:val="(%4)"/>
      <w:lvlJc w:val="left"/>
      <w:pPr>
        <w:ind w:left="1680" w:hanging="420"/>
      </w:pPr>
    </w:lvl>
    <w:lvl w:ilvl="4" w:tentative="0">
      <w:start w:val="1"/>
      <w:numFmt w:val="decimalEnclosedCircleChinese"/>
      <w:lvlText w:val="%5"/>
      <w:lvlJc w:val="left"/>
      <w:pPr>
        <w:ind w:left="2100" w:hanging="420"/>
      </w:pPr>
    </w:lvl>
    <w:lvl w:ilvl="5" w:tentative="0">
      <w:start w:val="1"/>
      <w:numFmt w:val="decimal"/>
      <w:lvlText w:val="%6)"/>
      <w:lvlJc w:val="left"/>
      <w:pPr>
        <w:ind w:left="2520" w:hanging="420"/>
      </w:pPr>
    </w:lvl>
    <w:lvl w:ilvl="6" w:tentative="0">
      <w:start w:val="1"/>
      <w:numFmt w:val="lowerLetter"/>
      <w:lvlText w:val="%7)"/>
      <w:lvlJc w:val="left"/>
      <w:pPr>
        <w:ind w:left="2940" w:hanging="420"/>
      </w:pPr>
    </w:lvl>
    <w:lvl w:ilvl="7" w:tentative="0">
      <w:start w:val="1"/>
      <w:numFmt w:val="lowerRoman"/>
      <w:lvlText w:val="%8)"/>
      <w:lvlJc w:val="left"/>
      <w:pPr>
        <w:ind w:left="3360" w:hanging="420"/>
      </w:pPr>
    </w:lvl>
    <w:lvl w:ilvl="8" w:tentative="0">
      <w:start w:val="1"/>
      <w:numFmt w:val="upperLetter"/>
      <w:lvlText w:val="%9."/>
      <w:lvlJc w:val="left"/>
      <w:pPr>
        <w:ind w:left="3780" w:hanging="420"/>
      </w:pPr>
    </w:lvl>
  </w:abstractNum>
  <w:abstractNum w:abstractNumId="7">
    <w:nsid w:val="20000006"/>
    <w:multiLevelType w:val="multilevel"/>
    <w:tmpl w:val="20000006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."/>
      <w:lvlJc w:val="left"/>
      <w:pPr>
        <w:ind w:left="840" w:hanging="420"/>
      </w:pPr>
    </w:lvl>
    <w:lvl w:ilvl="2" w:tentative="0">
      <w:start w:val="1"/>
      <w:numFmt w:val="lowerRoman"/>
      <w:lvlText w:val="%3."/>
      <w:lvlJc w:val="left"/>
      <w:pPr>
        <w:ind w:left="1260" w:hanging="420"/>
      </w:pPr>
    </w:lvl>
    <w:lvl w:ilvl="3" w:tentative="0">
      <w:start w:val="1"/>
      <w:numFmt w:val="decimal"/>
      <w:lvlText w:val="(%4)"/>
      <w:lvlJc w:val="left"/>
      <w:pPr>
        <w:ind w:left="1680" w:hanging="420"/>
      </w:pPr>
    </w:lvl>
    <w:lvl w:ilvl="4" w:tentative="0">
      <w:start w:val="1"/>
      <w:numFmt w:val="decimalEnclosedCircleChinese"/>
      <w:lvlText w:val="%5"/>
      <w:lvlJc w:val="left"/>
      <w:pPr>
        <w:ind w:left="2100" w:hanging="420"/>
      </w:pPr>
    </w:lvl>
    <w:lvl w:ilvl="5" w:tentative="0">
      <w:start w:val="1"/>
      <w:numFmt w:val="decimal"/>
      <w:lvlText w:val="%6)"/>
      <w:lvlJc w:val="left"/>
      <w:pPr>
        <w:ind w:left="2520" w:hanging="420"/>
      </w:pPr>
    </w:lvl>
    <w:lvl w:ilvl="6" w:tentative="0">
      <w:start w:val="1"/>
      <w:numFmt w:val="lowerLetter"/>
      <w:lvlText w:val="%7)"/>
      <w:lvlJc w:val="left"/>
      <w:pPr>
        <w:ind w:left="2940" w:hanging="420"/>
      </w:pPr>
    </w:lvl>
    <w:lvl w:ilvl="7" w:tentative="0">
      <w:start w:val="1"/>
      <w:numFmt w:val="lowerRoman"/>
      <w:lvlText w:val="%8)"/>
      <w:lvlJc w:val="left"/>
      <w:pPr>
        <w:ind w:left="3360" w:hanging="420"/>
      </w:pPr>
    </w:lvl>
    <w:lvl w:ilvl="8" w:tentative="0">
      <w:start w:val="1"/>
      <w:numFmt w:val="upperLetter"/>
      <w:lvlText w:val="%9."/>
      <w:lvlJc w:val="left"/>
      <w:pPr>
        <w:ind w:left="3780" w:hanging="420"/>
      </w:pPr>
    </w:lvl>
  </w:abstractNum>
  <w:abstractNum w:abstractNumId="8">
    <w:nsid w:val="7AE933C6"/>
    <w:multiLevelType w:val="multilevel"/>
    <w:tmpl w:val="7AE933C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5"/>
  </w:num>
  <w:num w:numId="5">
    <w:abstractNumId w:val="6"/>
  </w:num>
  <w:num w:numId="6">
    <w:abstractNumId w:val="7"/>
  </w:num>
  <w:num w:numId="7">
    <w:abstractNumId w:val="1"/>
  </w:num>
  <w:num w:numId="8">
    <w:abstractNumId w:val="8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736739"/>
    <w:rsid w:val="58B65664"/>
    <w:rsid w:val="5E22403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heading 1"/>
    <w:basedOn w:val="1"/>
    <w:qFormat/>
    <w:uiPriority w:val="0"/>
    <w:pPr>
      <w:spacing w:before="390" w:after="120" w:line="634" w:lineRule="exact"/>
      <w:outlineLvl w:val="0"/>
    </w:pPr>
    <w:rPr>
      <w:b/>
      <w:sz w:val="38"/>
    </w:rPr>
  </w:style>
  <w:style w:type="paragraph" w:styleId="3">
    <w:name w:val="heading 2"/>
    <w:basedOn w:val="1"/>
    <w:qFormat/>
    <w:uiPriority w:val="0"/>
    <w:pPr>
      <w:spacing w:before="330" w:after="120" w:line="536" w:lineRule="exact"/>
      <w:outlineLvl w:val="1"/>
    </w:pPr>
    <w:rPr>
      <w:b/>
      <w:sz w:val="32"/>
    </w:rPr>
  </w:style>
  <w:style w:type="paragraph" w:styleId="4">
    <w:name w:val="heading 3"/>
    <w:basedOn w:val="1"/>
    <w:qFormat/>
    <w:uiPriority w:val="0"/>
    <w:pPr>
      <w:spacing w:before="300" w:after="120" w:line="488" w:lineRule="exact"/>
      <w:outlineLvl w:val="2"/>
    </w:pPr>
    <w:rPr>
      <w:b/>
      <w:sz w:val="30"/>
    </w:rPr>
  </w:style>
  <w:style w:type="paragraph" w:styleId="5">
    <w:name w:val="heading 4"/>
    <w:basedOn w:val="1"/>
    <w:qFormat/>
    <w:uiPriority w:val="0"/>
    <w:pPr>
      <w:spacing w:before="270" w:after="120" w:line="439" w:lineRule="exact"/>
      <w:outlineLvl w:val="3"/>
    </w:pPr>
    <w:rPr>
      <w:b/>
      <w:sz w:val="26"/>
    </w:rPr>
  </w:style>
  <w:style w:type="paragraph" w:styleId="6">
    <w:name w:val="heading 5"/>
    <w:basedOn w:val="1"/>
    <w:qFormat/>
    <w:uiPriority w:val="0"/>
    <w:pPr>
      <w:spacing w:before="240" w:after="120" w:line="390" w:lineRule="exact"/>
      <w:outlineLvl w:val="4"/>
    </w:pPr>
    <w:rPr>
      <w:b/>
      <w:sz w:val="22"/>
    </w:rPr>
  </w:style>
  <w:style w:type="paragraph" w:styleId="7">
    <w:name w:val="heading 6"/>
    <w:basedOn w:val="1"/>
    <w:qFormat/>
    <w:uiPriority w:val="0"/>
    <w:pPr>
      <w:spacing w:before="240" w:after="120" w:line="390" w:lineRule="exact"/>
      <w:outlineLvl w:val="5"/>
    </w:pPr>
    <w:rPr>
      <w:b/>
      <w:sz w:val="22"/>
    </w:rPr>
  </w:style>
  <w:style w:type="character" w:default="1" w:styleId="11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Normal (Web)"/>
    <w:basedOn w:val="1"/>
    <w:uiPriority w:val="0"/>
    <w:rPr>
      <w:sz w:val="24"/>
    </w:rPr>
  </w:style>
  <w:style w:type="table" w:styleId="10">
    <w:name w:val="Table Grid"/>
    <w:qFormat/>
    <w:uiPriority w:val="0"/>
    <w:tblPr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2">
    <w:name w:val="Strong"/>
    <w:basedOn w:val="11"/>
    <w:qFormat/>
    <w:uiPriority w:val="0"/>
    <w:rPr>
      <w:b/>
    </w:rPr>
  </w:style>
  <w:style w:type="character" w:styleId="13">
    <w:name w:val="Hyperlink"/>
    <w:qFormat/>
    <w:uiPriority w:val="0"/>
    <w:rPr>
      <w:color w:val="0A6CFF"/>
      <w:u w:val="single" w:color="0A6CFF"/>
    </w:rPr>
  </w:style>
  <w:style w:type="paragraph" w:customStyle="1" w:styleId="14">
    <w:name w:val="MainTitle"/>
    <w:basedOn w:val="1"/>
    <w:qFormat/>
    <w:uiPriority w:val="0"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character" w:customStyle="1" w:styleId="15">
    <w:name w:val="DateTime"/>
    <w:qFormat/>
    <w:uiPriority w:val="0"/>
    <w:rPr>
      <w:color w:val="0A6CFF"/>
    </w:rPr>
  </w:style>
  <w:style w:type="paragraph" w:customStyle="1" w:styleId="16">
    <w:name w:val="Blockquote"/>
    <w:basedOn w:val="1"/>
    <w:qFormat/>
    <w:uiPriority w:val="0"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customStyle="1" w:styleId="17">
    <w:name w:val="Code"/>
    <w:qFormat/>
    <w:uiPriority w:val="0"/>
    <w:rPr>
      <w:bdr w:val="single" w:color="E2E6ED" w:sz="6" w:space="0"/>
    </w:rPr>
  </w:style>
  <w:style w:type="character" w:customStyle="1" w:styleId="18">
    <w:name w:val="Emoji"/>
    <w:qFormat/>
    <w:uiPriority w:val="0"/>
    <w:rPr>
      <w:rFonts w:ascii="Segoe UI Emoji" w:hAnsi="Segoe UI Emoji" w:eastAsia="Segoe UI Emoji" w:cs="Segoe UI Emoji"/>
    </w:rPr>
  </w:style>
  <w:style w:type="paragraph" w:customStyle="1" w:styleId="19">
    <w:name w:val="CodeBlock"/>
    <w:basedOn w:val="1"/>
    <w:qFormat/>
    <w:uiPriority w:val="0"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customStyle="1" w:styleId="20">
    <w:name w:val="HighlightBlock"/>
    <w:qFormat/>
    <w:uiPriority w:val="0"/>
    <w:tblPr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tblCellMar>
        <w:left w:w="108" w:type="dxa"/>
        <w:right w:w="108" w:type="dxa"/>
      </w:tblCellMar>
    </w:tblPr>
  </w:style>
  <w:style w:type="paragraph" w:customStyle="1" w:styleId="21">
    <w:name w:val="Seperate"/>
    <w:basedOn w:val="1"/>
    <w:qFormat/>
    <w:uiPriority w:val="0"/>
    <w:pPr>
      <w:spacing w:before="0" w:after="0" w:line="120" w:lineRule="exact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5423</Words>
  <Characters>5468</Characters>
  <TotalTime>8</TotalTime>
  <ScaleCrop>false</ScaleCrop>
  <LinksUpToDate>false</LinksUpToDate>
  <CharactersWithSpaces>5503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2026-04-18T08:36:00Z</dcterms:created>
  <dc:creator>webotl</dc:creator>
  <cp:lastModifiedBy>林淼玲</cp:lastModifiedBy>
  <dcterms:modified xsi:type="dcterms:W3CDTF">2026-04-18T00:47:58Z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  <property fmtid="{D5CDD505-2E9C-101B-9397-08002B2CF9AE}" pid="3" name="KSOTemplateDocerSaveRecord">
    <vt:lpwstr>eyJoZGlkIjoiMzEwNTM5NzYwMDRjMzkwZTVkZjY2ODkwMGIxNGU0OTUiLCJ1c2VySWQiOiIyOTg4NzkyMzEifQ==</vt:lpwstr>
  </property>
  <property fmtid="{D5CDD505-2E9C-101B-9397-08002B2CF9AE}" pid="4" name="KSOProductBuildVer">
    <vt:lpwstr>2052-12.1.0.25865</vt:lpwstr>
  </property>
  <property fmtid="{D5CDD505-2E9C-101B-9397-08002B2CF9AE}" pid="5" name="ICV">
    <vt:lpwstr>46864EF5FDD04C69AF70A9EDFE9C4F3D_12</vt:lpwstr>
  </property>
</Properties>
</file>