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D9516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baseline"/>
        <w:rPr>
          <w:sz w:val="21"/>
          <w:szCs w:val="18"/>
        </w:rPr>
      </w:pPr>
    </w:p>
    <w:p w14:paraId="701CC6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b/>
          <w:bCs/>
          <w:sz w:val="21"/>
          <w:szCs w:val="18"/>
        </w:rPr>
      </w:pPr>
      <w:r>
        <w:rPr>
          <w:rFonts w:hint="eastAsia"/>
          <w:b/>
          <w:bCs/>
          <w:sz w:val="21"/>
          <w:szCs w:val="18"/>
          <w:lang w:val="en-US" w:eastAsia="zh-CN"/>
        </w:rPr>
        <w:t>26.4.17</w:t>
      </w:r>
      <w:r>
        <w:rPr>
          <w:b/>
          <w:bCs/>
          <w:sz w:val="21"/>
          <w:szCs w:val="18"/>
        </w:rPr>
        <w:t>全红婵的“不敢上称，害怕镜头”</w:t>
      </w:r>
    </w:p>
    <w:p w14:paraId="14C46871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</w:p>
    <w:p w14:paraId="2BF34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b/>
          <w:bCs/>
          <w:sz w:val="21"/>
          <w:szCs w:val="18"/>
        </w:rPr>
      </w:pPr>
    </w:p>
    <w:p w14:paraId="4F2760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sz w:val="21"/>
          <w:szCs w:val="18"/>
        </w:rPr>
        <w:t>这是一个极其优质的</w:t>
      </w:r>
      <w:r>
        <w:rPr>
          <w:b/>
          <w:bCs/>
          <w:sz w:val="21"/>
          <w:szCs w:val="18"/>
        </w:rPr>
        <w:t>思辨型素材</w:t>
      </w:r>
      <w:r>
        <w:rPr>
          <w:sz w:val="21"/>
          <w:szCs w:val="18"/>
        </w:rPr>
        <w:t>。它好就好在，它不写“天才的辉煌”，而是写“天才的代价”。这能帮你在考场上写出一类卷最看重的品质——</w:t>
      </w:r>
      <w:r>
        <w:rPr>
          <w:b/>
          <w:bCs/>
          <w:sz w:val="21"/>
          <w:szCs w:val="18"/>
        </w:rPr>
        <w:t>深度共情与批判性思维</w:t>
      </w:r>
      <w:r>
        <w:rPr>
          <w:sz w:val="21"/>
          <w:szCs w:val="18"/>
        </w:rPr>
        <w:t>。</w:t>
      </w:r>
    </w:p>
    <w:p w14:paraId="671E0809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</w:p>
    <w:p w14:paraId="2303E644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baseline"/>
        <w:rPr>
          <w:sz w:val="21"/>
          <w:szCs w:val="18"/>
        </w:rPr>
      </w:pPr>
    </w:p>
    <w:p w14:paraId="16CC62C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8"/>
          <w:szCs w:val="18"/>
        </w:rPr>
      </w:pPr>
      <w:r>
        <w:rPr>
          <w:sz w:val="28"/>
          <w:szCs w:val="18"/>
        </w:rPr>
        <w:t>【1. 一句话内核】</w:t>
      </w:r>
    </w:p>
    <w:p w14:paraId="479312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sz w:val="21"/>
          <w:szCs w:val="18"/>
        </w:rPr>
        <w:t>作为背负着“天才跳水少女”盛名的奥运冠军，她陷入了发育期体重增长的恐慌与对外界过度关注的本能抗拒，在“被期待”与“做自己”之间经历着艰难的心理拉锯。</w:t>
      </w:r>
    </w:p>
    <w:p w14:paraId="0F1A938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8"/>
          <w:szCs w:val="18"/>
        </w:rPr>
      </w:pPr>
      <w:r>
        <w:rPr>
          <w:sz w:val="28"/>
          <w:szCs w:val="18"/>
        </w:rPr>
        <w:t>【2. 五指关键词】</w:t>
      </w:r>
    </w:p>
    <w:p w14:paraId="10486A3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性格特质（大拇指）</w:t>
      </w:r>
      <w:r>
        <w:rPr>
          <w:sz w:val="21"/>
          <w:szCs w:val="18"/>
        </w:rPr>
        <w:t>：敏感、自律——对体重的恐慌恰恰源于极致的职业自律，害怕镜头则是对纯粹跳水初心的守护。</w:t>
      </w:r>
    </w:p>
    <w:p w14:paraId="1132AC9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精神品质（食指）</w:t>
      </w:r>
      <w:r>
        <w:rPr>
          <w:sz w:val="21"/>
          <w:szCs w:val="18"/>
        </w:rPr>
        <w:t>：抗压、成长——在盛名之下学习与压力共处，这是从“天才”走向“大师”的必经之路。</w:t>
      </w:r>
    </w:p>
    <w:p w14:paraId="101BEA5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时代旋律（中指）</w:t>
      </w:r>
      <w:r>
        <w:rPr>
          <w:sz w:val="21"/>
          <w:szCs w:val="18"/>
        </w:rPr>
        <w:t>：青少年心理健康、体育人文关怀——社会开始反思“唯金牌论”，关注冠军作为“未成年人”的生存状态。</w:t>
      </w:r>
    </w:p>
    <w:p w14:paraId="60F6365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青年成长（无名指）</w:t>
      </w:r>
      <w:r>
        <w:rPr>
          <w:sz w:val="21"/>
          <w:szCs w:val="18"/>
        </w:rPr>
        <w:t>：盛名之下的自我重建、如何面对评价——启示我们：真正的成长不是迎合期待，而是接纳不完美的自己。</w:t>
      </w:r>
    </w:p>
    <w:p w14:paraId="646F0ED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哲理思辨（小指）</w:t>
      </w:r>
      <w:r>
        <w:rPr>
          <w:sz w:val="21"/>
          <w:szCs w:val="18"/>
        </w:rPr>
        <w:t>：名利的双刃剑——荣誉在赋予你光环的同时，也在剥夺你的普通生活与试错空间。</w:t>
      </w:r>
    </w:p>
    <w:p w14:paraId="5397E49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8"/>
          <w:szCs w:val="18"/>
        </w:rPr>
      </w:pPr>
      <w:r>
        <w:rPr>
          <w:sz w:val="28"/>
          <w:szCs w:val="18"/>
        </w:rPr>
        <w:t>【3. 预制观点句】</w:t>
      </w:r>
    </w:p>
    <w:p w14:paraId="5C81EB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sz w:val="21"/>
          <w:szCs w:val="18"/>
        </w:rPr>
        <w:t>①【定义型】真正的勇气，不是战无不胜的神话，而是即便害怕失败，依然敢站上跳台。——可迁移主题：</w:t>
      </w:r>
      <w:r>
        <w:rPr>
          <w:b/>
          <w:bCs/>
          <w:sz w:val="21"/>
          <w:szCs w:val="18"/>
        </w:rPr>
        <w:t>勇气定义、强者、脆弱的力量</w:t>
      </w:r>
    </w:p>
    <w:p w14:paraId="2865BE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sz w:val="21"/>
          <w:szCs w:val="18"/>
        </w:rPr>
        <w:t>②【对比型】全红婵的困境，不在于她跳得不够好，而在于我们不允许她不够好。——可迁移主题：</w:t>
      </w:r>
      <w:r>
        <w:rPr>
          <w:b/>
          <w:bCs/>
          <w:sz w:val="21"/>
          <w:szCs w:val="18"/>
        </w:rPr>
        <w:t>公众期待、舆论压力、社会反思</w:t>
      </w:r>
    </w:p>
    <w:p w14:paraId="275AE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sz w:val="21"/>
          <w:szCs w:val="18"/>
        </w:rPr>
        <w:t>③【归因型】衡量一个社会是否真正文明，不是看它如何庆祝英雄的胜利，而是看它如何守护英雄的低谷。——可迁移主题：</w:t>
      </w:r>
      <w:r>
        <w:rPr>
          <w:b/>
          <w:bCs/>
          <w:sz w:val="21"/>
          <w:szCs w:val="18"/>
        </w:rPr>
        <w:t>人文关怀、文明尺度、理性追星</w:t>
      </w:r>
    </w:p>
    <w:p w14:paraId="1EA7E15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8"/>
          <w:szCs w:val="18"/>
        </w:rPr>
      </w:pPr>
      <w:r>
        <w:rPr>
          <w:sz w:val="28"/>
          <w:szCs w:val="18"/>
        </w:rPr>
        <w:t>【4. 预制分析段】</w:t>
      </w:r>
    </w:p>
    <w:p w14:paraId="5EDE9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【观点】</w:t>
      </w:r>
      <w:r>
        <w:rPr>
          <w:sz w:val="21"/>
          <w:szCs w:val="18"/>
        </w:rPr>
        <w:t xml:space="preserve"> 衡量一个社会是否真正文明，不是看它如何庆祝英雄的胜利，而是看它如何守护英雄的低谷。</w:t>
      </w:r>
    </w:p>
    <w:p w14:paraId="5A5A60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【阐释】</w:t>
      </w:r>
      <w:r>
        <w:rPr>
          <w:sz w:val="21"/>
          <w:szCs w:val="18"/>
        </w:rPr>
        <w:t xml:space="preserve"> 胜利时的掌声往往带着功利与狂热，而低谷时的陪伴才真正检验一个社会的温度与理性。</w:t>
      </w:r>
    </w:p>
    <w:p w14:paraId="536BF2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【素材】</w:t>
      </w:r>
      <w:r>
        <w:rPr>
          <w:sz w:val="21"/>
          <w:szCs w:val="18"/>
        </w:rPr>
        <w:t xml:space="preserve"> 全红婵在东京奥运一跳成名后，面对的是“水花消失术”的无限复读、对体重数字的围猎，以及“下次还能赢吗”的拷问。她坦言“害怕被关注”“不敢上称”，曾经的快乐跳水变成了沉重的负担。</w:t>
      </w:r>
    </w:p>
    <w:p w14:paraId="5829F5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【分析】</w:t>
      </w:r>
      <w:r>
        <w:rPr>
          <w:sz w:val="21"/>
          <w:szCs w:val="18"/>
        </w:rPr>
        <w:t xml:space="preserve"> 这意味着，我们曾以“造神”的方式给予她赞美，实际上却是在以“非人”的标准要求一个十几岁的孩子。这揭示了：当关注变成压力，喜爱变成窥探，公众的“热情”就异化成了一种无形的暴力。</w:t>
      </w:r>
    </w:p>
    <w:p w14:paraId="5CBDCB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【升华】</w:t>
      </w:r>
      <w:r>
        <w:rPr>
          <w:sz w:val="21"/>
          <w:szCs w:val="18"/>
        </w:rPr>
        <w:t xml:space="preserve"> 真正的文明，是还给全红婵们“失败的自由”，让他们知道：即使跳砸了，你依然是我们珍视的孩子。</w:t>
      </w:r>
    </w:p>
    <w:p w14:paraId="42BC238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8"/>
          <w:szCs w:val="18"/>
        </w:rPr>
      </w:pPr>
      <w:r>
        <w:rPr>
          <w:sz w:val="28"/>
          <w:szCs w:val="18"/>
        </w:rPr>
        <w:t>【5. 论证结构提示】</w:t>
      </w:r>
    </w:p>
    <w:p w14:paraId="65E493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最适合结构：破立结合式</w:t>
      </w:r>
    </w:p>
    <w:p w14:paraId="51E02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原因</w:t>
      </w:r>
      <w:r>
        <w:rPr>
          <w:sz w:val="21"/>
          <w:szCs w:val="18"/>
        </w:rPr>
        <w:t>：这个素材天然带有“反思性”。你需要先“破”掉“唯成绩论”的单一价值观，再“立”起“人文关怀”的深层立意。</w:t>
      </w:r>
    </w:p>
    <w:p w14:paraId="6EA0C2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结构示意</w:t>
      </w:r>
      <w:r>
        <w:rPr>
          <w:sz w:val="21"/>
          <w:szCs w:val="18"/>
        </w:rPr>
        <w:t>：</w:t>
      </w:r>
    </w:p>
    <w:p w14:paraId="6F93C14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破（立靶子）</w:t>
      </w:r>
      <w:r>
        <w:rPr>
          <w:sz w:val="21"/>
          <w:szCs w:val="18"/>
        </w:rPr>
        <w:t>：指出常见的错误认知——“拿了冠军就该永远快乐”“天才就该毫无短板”。</w:t>
      </w:r>
    </w:p>
    <w:p w14:paraId="0FB9D44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立（正面论证）</w:t>
      </w:r>
      <w:r>
        <w:rPr>
          <w:sz w:val="21"/>
          <w:szCs w:val="18"/>
        </w:rPr>
        <w:t>：用全红婵的例子证明——冠军也是普通人，也会发育、会焦虑、会害怕。这种脆弱不是缺点，而是真实。</w:t>
      </w:r>
    </w:p>
    <w:p w14:paraId="43D2CC5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合（深化升华）</w:t>
      </w:r>
      <w:r>
        <w:rPr>
          <w:sz w:val="21"/>
          <w:szCs w:val="18"/>
        </w:rPr>
        <w:t>：呼吁社会给予年轻运动员更宽松的成长空间，或者论证“接纳脆弱才是真正的强大”。</w:t>
      </w:r>
    </w:p>
    <w:p w14:paraId="750BAB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考场使用指南</w:t>
      </w:r>
      <w:r>
        <w:rPr>
          <w:sz w:val="21"/>
          <w:szCs w:val="18"/>
        </w:rPr>
        <w:t>：</w:t>
      </w:r>
    </w:p>
    <w:p w14:paraId="55F3F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sz w:val="21"/>
          <w:szCs w:val="18"/>
        </w:rPr>
        <w:t>拿到作文题，如果涉及**“成长”“压力”“完美与缺憾”“快与慢”“社会期待”**等主题，都可以用。写的时候注意：</w:t>
      </w:r>
      <w:r>
        <w:rPr>
          <w:b/>
          <w:bCs/>
          <w:sz w:val="21"/>
          <w:szCs w:val="18"/>
        </w:rPr>
        <w:t>不要只写全红婵“有多难”，要快速上升到“这反映了什么社会问题”或“这告诉我们什么人生道理”</w:t>
      </w:r>
      <w:r>
        <w:rPr>
          <w:sz w:val="21"/>
          <w:szCs w:val="18"/>
        </w:rPr>
        <w:t>。阅卷老师想看到的是你的思考，不是她的故事。</w:t>
      </w:r>
    </w:p>
    <w:p w14:paraId="22BB93F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8"/>
          <w:szCs w:val="18"/>
        </w:rPr>
      </w:pPr>
      <w:r>
        <w:rPr>
          <w:sz w:val="28"/>
          <w:szCs w:val="18"/>
        </w:rPr>
        <w:t>【6. 变通示范】</w:t>
      </w:r>
    </w:p>
    <w:p w14:paraId="5919DD5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主题A（坚守）</w:t>
      </w:r>
      <w:r>
        <w:rPr>
          <w:sz w:val="21"/>
          <w:szCs w:val="18"/>
        </w:rPr>
        <w:t>：叙述重点放在“坚守初心的艰难”——面对外界对她体重的指指点点，她坚守的不是某个完美的数字，而是“想跳好每一跳”的纯粹。这份坚守，在聚光灯下比在训练场上更难。</w:t>
      </w:r>
    </w:p>
    <w:p w14:paraId="791E520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主题B（选择）</w:t>
      </w:r>
      <w:r>
        <w:rPr>
          <w:sz w:val="21"/>
          <w:szCs w:val="18"/>
        </w:rPr>
        <w:t>：叙述重点放在“被动的困境”——全红婵的迷茫恰恰在于：很多事不是她能选择的（发育、关注度）。这启示我们：人生中有些压力无法逃避，只能学会与之共存。</w:t>
      </w:r>
    </w:p>
    <w:p w14:paraId="21C2D0D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主题C（温度/情怀）</w:t>
      </w:r>
      <w:r>
        <w:rPr>
          <w:sz w:val="21"/>
          <w:szCs w:val="18"/>
        </w:rPr>
        <w:t>：叙述重点放在“社会应有的温度”——当我们不再追问“你还行不行”，而是说“累了就歇歇”，这份理解比金牌更有温度。</w:t>
      </w:r>
    </w:p>
    <w:p w14:paraId="57B916E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8"/>
          <w:szCs w:val="18"/>
        </w:rPr>
      </w:pPr>
      <w:r>
        <w:rPr>
          <w:sz w:val="28"/>
          <w:szCs w:val="18"/>
        </w:rPr>
        <w:t>【7. 联想钩子】</w:t>
      </w:r>
    </w:p>
    <w:p w14:paraId="25EE570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同类素材（类似处境的人）</w:t>
      </w:r>
      <w:r>
        <w:rPr>
          <w:sz w:val="21"/>
          <w:szCs w:val="18"/>
        </w:rPr>
        <w:t>：</w:t>
      </w:r>
      <w:r>
        <w:rPr>
          <w:b/>
          <w:bCs/>
          <w:sz w:val="21"/>
          <w:szCs w:val="18"/>
        </w:rPr>
        <w:t>刘翔</w:t>
      </w:r>
      <w:r>
        <w:rPr>
          <w:sz w:val="21"/>
          <w:szCs w:val="18"/>
        </w:rPr>
        <w:t>——从“亚洲飞人”到“骗子的刘跑跑”，同样的舆论反转，同样的“造神又毁神”。两个素材叠加，可论证“公众舆论的残酷周期律”。</w:t>
      </w:r>
    </w:p>
    <w:p w14:paraId="1FA699E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异类素材（形成对比的人/现象）</w:t>
      </w:r>
      <w:r>
        <w:rPr>
          <w:sz w:val="21"/>
          <w:szCs w:val="18"/>
        </w:rPr>
        <w:t>：</w:t>
      </w:r>
      <w:r>
        <w:rPr>
          <w:b/>
          <w:bCs/>
          <w:sz w:val="21"/>
          <w:szCs w:val="18"/>
        </w:rPr>
        <w:t>谷爱凌</w:t>
      </w:r>
      <w:r>
        <w:rPr>
          <w:sz w:val="21"/>
          <w:szCs w:val="18"/>
        </w:rPr>
        <w:t>——同样是天才少女，谷爱凌面对镜头的游刃有余、对压力的主动消解，与全红婵的害怕逃避形成对比。可论证“不同性格面对盛名的不同方式”，或讨论“成长环境对心理韧性的影响”。</w:t>
      </w:r>
    </w:p>
    <w:p w14:paraId="2BE1293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古代对照（历史上精神相通的人）</w:t>
      </w:r>
      <w:r>
        <w:rPr>
          <w:sz w:val="21"/>
          <w:szCs w:val="18"/>
        </w:rPr>
        <w:t>：</w:t>
      </w:r>
      <w:r>
        <w:rPr>
          <w:b/>
          <w:bCs/>
          <w:sz w:val="21"/>
          <w:szCs w:val="18"/>
        </w:rPr>
        <w:t>方仲永</w:t>
      </w:r>
      <w:r>
        <w:rPr>
          <w:sz w:val="21"/>
          <w:szCs w:val="18"/>
        </w:rPr>
        <w:t>（《伤仲永》）——同样是少年成名，同样是“被父兄/外界过度消费”，同样是“才能可能泯然众人”的焦虑。跨越千年的呼应，可论证“对天才的保护比发现更重要”。</w:t>
      </w:r>
    </w:p>
    <w:p w14:paraId="6C63E5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</w:p>
    <w:p w14:paraId="225CDD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6"/>
          <w:szCs w:val="13"/>
        </w:rPr>
      </w:pPr>
    </w:p>
    <w:p w14:paraId="53E54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6"/>
          <w:szCs w:val="13"/>
        </w:rPr>
      </w:pPr>
    </w:p>
    <w:p w14:paraId="18E8B9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b/>
          <w:bCs/>
          <w:sz w:val="18"/>
          <w:szCs w:val="15"/>
        </w:rPr>
      </w:pPr>
      <w:bookmarkStart w:id="0" w:name="_GoBack"/>
      <w:bookmarkEnd w:id="0"/>
      <w:r>
        <w:rPr>
          <w:rFonts w:hint="eastAsia"/>
          <w:b/>
          <w:bCs/>
          <w:sz w:val="18"/>
          <w:szCs w:val="15"/>
          <w:lang w:val="en-US" w:eastAsia="zh-CN"/>
        </w:rPr>
        <w:t>26.4.18</w:t>
      </w:r>
      <w:r>
        <w:rPr>
          <w:b/>
          <w:bCs/>
          <w:sz w:val="18"/>
          <w:szCs w:val="15"/>
        </w:rPr>
        <w:t>浙江宣传：允许自己“无能”</w:t>
      </w:r>
    </w:p>
    <w:p w14:paraId="58A0F4B6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5"/>
          <w:szCs w:val="11"/>
        </w:rPr>
      </w:pPr>
    </w:p>
    <w:p w14:paraId="090E8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8"/>
          <w:szCs w:val="15"/>
        </w:rPr>
      </w:pPr>
    </w:p>
    <w:p w14:paraId="6CBA40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有位作家曾经说过这样一句话，在网络上广为流传，“人的一切痛苦，本质上都是对自己无能的愤怒”。</w:t>
      </w:r>
    </w:p>
    <w:p w14:paraId="40D630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现实中，你我或许也都经历过这样一些“无能愤怒”的瞬间：花费了大量精力，却怎么也做不好一件事；该做的都做了，却得不到应有的认可；目睹亲人遭受病痛折磨，自己却束手无策……</w:t>
      </w:r>
    </w:p>
    <w:p w14:paraId="22D512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人们对于“解决问题”总是怀有某种执念，认为只要足够努力，所有难题和困扰都能解决。于是，很多人习惯于同命运对抗、同自己较劲。明明是客观条件不足，偏要不断反思自己；明明是不擅长的事情，非要逼迫自己做到“满分”；明明是无力改变的事实，却总在纠结懊悔……时间久了，难免陷入“越努力越痛苦”的怪圈。</w:t>
      </w:r>
    </w:p>
    <w:p w14:paraId="02D87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此时，不妨放下执念，允许自己“无能”一回。</w:t>
      </w:r>
    </w:p>
    <w:p w14:paraId="100F6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b/>
          <w:bCs/>
          <w:sz w:val="18"/>
          <w:szCs w:val="15"/>
        </w:rPr>
      </w:pPr>
      <w:r>
        <w:rPr>
          <w:b/>
          <w:bCs/>
          <w:sz w:val="18"/>
          <w:szCs w:val="15"/>
        </w:rPr>
        <w:t>一、允许自己“无能”，是允许自己“做不到的事不必勉强”</w:t>
      </w:r>
    </w:p>
    <w:p w14:paraId="00BC98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有网友说，我们这一代人，好像被植入了一套“我必须行”的底层代码，“做不到”成了一件令人深感“羞耻”的事。</w:t>
      </w:r>
    </w:p>
    <w:p w14:paraId="602F7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为了迎合他人的期待，为了证明自己“做得到”，有太多人习惯了勉强自己。在父母的规训下，“不小心”选了并不喜欢的专业，却还是硬着头皮读到毕业；到了适婚的年纪，迫于各种压力，勉强自己和不投缘的人相亲结婚；进入职场，面对厌恶的合作伙伴，不断告诫自己“人生至高境界在于忍耐”……在一次次“勉强”中，把自己累得筋疲力尽。</w:t>
      </w:r>
    </w:p>
    <w:p w14:paraId="5AB898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不少人发出灵魂拷问：“为什么我如此努力，依旧过不好这一生？”在笔者看来，这主要是因为，这世上有很多事，并非努力就一定“做得到”。比如，一个天生不喜欢数学的人，如果一定要强迫自己“努力”成为一个数学家，结果必定事与愿违。比如，在日常人际交往中，人们或多或少要承受一些来自他人的恶意，尽管自己努力保持宽容与忍耐，却也未必能改变他人的狭隘与偏见。</w:t>
      </w:r>
    </w:p>
    <w:p w14:paraId="49F2D4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“春来花自青，秋至叶飘零。”我们当然应该努力追求生命的无限可能，但对于那些即便努力也无法“做到”的事，也大可不必勉强自己“死撑”，甚至做出一些违心的选择。此时，允许自己“做不到”，并非一种自贬，而是一种清醒。</w:t>
      </w:r>
    </w:p>
    <w:p w14:paraId="31EB3F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b/>
          <w:bCs/>
          <w:sz w:val="18"/>
          <w:szCs w:val="15"/>
        </w:rPr>
      </w:pPr>
      <w:r>
        <w:rPr>
          <w:b/>
          <w:bCs/>
          <w:sz w:val="18"/>
          <w:szCs w:val="15"/>
        </w:rPr>
        <w:t>二、允许自己“无能”，是允许自己“不和‘不够好’较劲”</w:t>
      </w:r>
    </w:p>
    <w:p w14:paraId="2AC7E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我们这一生，似乎都在和自己的“局限”较劲。从小到大，我们都深受“木桶原理”的影响，一只木桶能装多少水，不取决于最长的那块木板，而取决于最短的那块木板，只有补齐了“短板”，才能变得更加卓越。然而现实情况却是，有的人为了攻克“短板”，不惜放弃“长板”，反而变得愈发平庸。</w:t>
      </w:r>
    </w:p>
    <w:p w14:paraId="00EA8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有的“短板”必须“死磕到底”，而有的“短板”不妨试着放下。区分二者，要看这个所谓的“短板”是否阻碍核心目标的实现，对于“致命短板”当然必须补足，但是对于“次要短板”则可以允许自己“并不擅长”。</w:t>
      </w:r>
    </w:p>
    <w:p w14:paraId="1CF0FF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杨振宁刚到美国留学时，学的是实验物理学，尽管十分努力，却总也比不过其他同学，原因是他的动手能力不强。后来他转攻理论物理，“动手能力不强”就成为一个次要的“短板”，丝毫不会影响他最终成为一个享誉世界的物理学家。作家钱钟书数学不佳，但他专注史学、哲学、文学等领域，成为中国现代文化和文学巨匠。</w:t>
      </w:r>
    </w:p>
    <w:p w14:paraId="3BB34E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“彩虹美丽无比，却生命短暂；石桥生命长久，却形貌欠美。”谁都不会完美，谁都有“长板”和“短板”。找准自己的优势，接纳自己的局限，才能活得自在灿烂。</w:t>
      </w:r>
    </w:p>
    <w:p w14:paraId="136BCD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b/>
          <w:bCs/>
          <w:sz w:val="18"/>
          <w:szCs w:val="15"/>
        </w:rPr>
      </w:pPr>
      <w:r>
        <w:rPr>
          <w:b/>
          <w:bCs/>
          <w:sz w:val="18"/>
          <w:szCs w:val="15"/>
        </w:rPr>
        <w:t>三、允许自己“无能”，是允许自己“搞砸了又怎样，还是可以在废墟之上升起朝阳”</w:t>
      </w:r>
    </w:p>
    <w:p w14:paraId="4E3A3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有人感叹，自己似乎被套上了“必须完美”“不能出错”的枷锁。一段关系结束、一个项目中断、一次创业失败，都让人倍感痛惜，甚至在心中悄悄上演自我审判的戏码——“我为什么这么笨”“我为什么不能做得更好一些”。</w:t>
      </w:r>
    </w:p>
    <w:p w14:paraId="1AA239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但其实，人生本就是一个不断试错的过程，只有练就“搞砸也没关系”的底气，才会迎来真正意义上的转折。现实生活中，很多人因害怕“搞砸”而畏手畏脚，比如，想要尝试新的工作，却迟迟不敢向前一步；担心“搞砸”一段人际关系，只好不断“搞砸”自己的情绪；困在一段感情里反复煎熬，却始终不敢“推倒重来”。这种“不敢搞砸”的心态，带来了人生的许多委屈和痛苦。</w:t>
      </w:r>
    </w:p>
    <w:p w14:paraId="3A8442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苏轼曾多次因耿直进谏而被贬谪，遭遇过无数次排挤和刁难。元丰二年，在他调任湖州知州时，向宋神宗呈上了一份《湖州谢上表》，其中个别词句被指隐含对时政的不满，可以说是他一生中最彻底的一次“搞砸”。在这之后他被流放到黄州，却并没有因此陷入内耗，而是另寻赛道，写出了《念奴娇·赤壁怀古》、前后《赤壁赋》等千古名篇。</w:t>
      </w:r>
    </w:p>
    <w:p w14:paraId="38705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当然，笔者并非号召大家把事情随意“搞砸”，而是说，当我们无力改变现状时，允许自己“搞砸”也是一种勇敢。搞砸了一项工作，或许下一次会做得更好；搞砸了一段关系，或许能让自己更加“知进退”；搞砸了一份感情，或许能够更加清楚地知道“自己想要的是什么”。正如有句话所说：“人生是无数次的坍塌与重建，而无数个重建的过程，是我们无数次的自我托举。”</w:t>
      </w:r>
    </w:p>
    <w:p w14:paraId="4AC5D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b/>
          <w:bCs/>
          <w:sz w:val="18"/>
          <w:szCs w:val="15"/>
        </w:rPr>
      </w:pPr>
      <w:r>
        <w:rPr>
          <w:b/>
          <w:bCs/>
          <w:sz w:val="18"/>
          <w:szCs w:val="15"/>
        </w:rPr>
        <w:t>四、允许自己“无能”，是允许自己“做一个‘无用’之人”</w:t>
      </w:r>
    </w:p>
    <w:p w14:paraId="798F4D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长久以来，有一种功利哲学深入人心，那就是“凡事必须有用，否则就是浪费”。于是，为了符合这个“标准”，人们每做一件事都必须从中找到意义。比如，读书是为了获得更高的学历、找到更好的工作，工作是为了拥有更多升职加薪的机会、享受更加精致的生活，社交是为了拓宽人脉“好办事”……而那些找不到“功利”价值的事情，经常被视为“无用”。</w:t>
      </w:r>
    </w:p>
    <w:p w14:paraId="2ABE55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但纵观人的一生，何为“有用”、何为“无用”，谁又能真的界定清楚？一个人专注于自己热爱的事情，虽未取得世人眼中的“成功”，却获得了内心的安宁与快乐；那些看上去“无所事事”的时光，虽未获得即时“回报”，却成为很多人重新审视自己、调整人生节奏的大好机会，又岂能说“无用”呢？</w:t>
      </w:r>
    </w:p>
    <w:p w14:paraId="0DC74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学者王世襄出身于名门世家，却沉迷于各种“无用之事”，放鸽子、逗蛐蛐、赏葫芦……他在明代家具、漆器、竹刻等方面修成世纪绝学，玩的同时还写出了《竹刻艺术》《北京鸽哨》《锦灰堆》等多部著作。作家汪曾祺也是在大量“无用”的时光里，通过细致地观察生活、滋养灵感，写出《人间草木》等经典作品。</w:t>
      </w:r>
    </w:p>
    <w:p w14:paraId="5E265C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有句话说得好：“长河不一定用来跨越，旷野也不一定非得用来奔跑”。当生活面临重重挑战和困局之时，不一定非得逼自己“做点什么”。允许自己做个“无用”之人，读一本“无用”的书、交一个“无用”的朋友、写一点“无用”的文字，给生命留出一段喘息的缝隙，才能更好地轻装上阵。</w:t>
      </w:r>
    </w:p>
    <w:p w14:paraId="2642F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b/>
          <w:bCs/>
          <w:sz w:val="18"/>
          <w:szCs w:val="15"/>
        </w:rPr>
      </w:pPr>
      <w:r>
        <w:rPr>
          <w:b/>
          <w:bCs/>
          <w:sz w:val="18"/>
          <w:szCs w:val="15"/>
        </w:rPr>
        <w:t>五、允许自己“无能”，是允许自己“做个‘不成熟’的大人”</w:t>
      </w:r>
    </w:p>
    <w:p w14:paraId="2CCD7A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在社交网络上，“27岁了还没有长成一个合格的大人”“30了还觉得自己是个小孩”等话题一度引发热议，不少网友对比了父母的30岁和自己的30岁，前者“喂养1—2个人类幼崽”“岗位需要我，我要发光发热”，后者沉迷于旅游、追星、买手办……已经到了应该“成熟”的年龄，却依然没有成为事业有成、家庭美满、性格沉稳、情商拉满的“合格”大人。</w:t>
      </w:r>
    </w:p>
    <w:p w14:paraId="5F17FF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在大多数人的印象中，“成熟”通常都意味着处事周全、情绪稳定、在社交场合游刃有余，既有原则又不失灵活。然而在这个多元社会，个体被赋予更多的选择自由，不少年轻人变得没那么“成熟”。面对繁重的工作压力时，可能因突然情绪失控而怨怼他人；生活中遇到困难时，常常习惯性地向父母求助而非“独自扛起所有”；处理人际关系时，倾向于直接坦率地表达自己的想法和感受，可能在无意中得罪同事；明明知道一件事情的“回报率”很低，却还是为了心中的责任与热忱，为之奋斗。</w:t>
      </w:r>
    </w:p>
    <w:p w14:paraId="373AA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正如有人说，我们每个人都要经历既定的社会标准与个人标准之间的拉扯，一边拼命想要贴合“成熟”的社会标准，一边又想遵从自己内心的喜爱和原则。每一个人都有各自的成长方式，允许自己笨拙一点，保留一些稚气，踏实做事、真诚待人，又何尝不是一种“合格”的人生选择？</w:t>
      </w:r>
    </w:p>
    <w:p w14:paraId="6E14AE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jc w:val="left"/>
        <w:textAlignment w:val="baseline"/>
        <w:rPr>
          <w:sz w:val="18"/>
          <w:szCs w:val="15"/>
        </w:rPr>
      </w:pPr>
      <w:r>
        <w:rPr>
          <w:sz w:val="18"/>
          <w:szCs w:val="15"/>
        </w:rPr>
        <w:t>允许自己“无能”，并不意味着躺平摆烂、放弃努力，而是试着与“不完美”的自己和解。接纳自己，才能成为更好的自己。</w:t>
      </w:r>
    </w:p>
    <w:p w14:paraId="3BBA21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6"/>
          <w:szCs w:val="13"/>
        </w:rPr>
      </w:pPr>
    </w:p>
    <w:p w14:paraId="2DFD55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5"/>
          <w:szCs w:val="11"/>
        </w:rPr>
      </w:pPr>
    </w:p>
    <w:p w14:paraId="345FBE22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15"/>
          <w:szCs w:val="11"/>
        </w:rPr>
      </w:pPr>
    </w:p>
    <w:p w14:paraId="3255E83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0"/>
          <w:szCs w:val="11"/>
        </w:rPr>
      </w:pPr>
      <w:r>
        <w:rPr>
          <w:sz w:val="20"/>
          <w:szCs w:val="11"/>
        </w:rPr>
        <w:t>【1. 一句话内核】</w:t>
      </w:r>
    </w:p>
    <w:p w14:paraId="6EE97F2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sz w:val="21"/>
          <w:szCs w:val="18"/>
        </w:rPr>
        <w:t>当人们深陷“越努力越痛苦”的内耗怪圈时，该文提出一种反直觉的生存智慧：允许自己“无能”，即接纳做不到的事、不与短板较劲、允许搞砸、拥抱“无用”与“不成熟”。</w:t>
      </w:r>
    </w:p>
    <w:p w14:paraId="1EA89A1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8"/>
          <w:szCs w:val="18"/>
        </w:rPr>
      </w:pPr>
      <w:r>
        <w:rPr>
          <w:sz w:val="28"/>
          <w:szCs w:val="18"/>
        </w:rPr>
        <w:t>【2. 五指关键词】</w:t>
      </w:r>
    </w:p>
    <w:p w14:paraId="647B4C5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性格特质（大拇指）</w:t>
      </w:r>
      <w:r>
        <w:rPr>
          <w:sz w:val="21"/>
          <w:szCs w:val="18"/>
        </w:rPr>
        <w:t>：自洽、清醒——不盲目较劲，能清晰区分“可控”与“不可控”。</w:t>
      </w:r>
    </w:p>
    <w:p w14:paraId="227F50B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精神品质（食指）</w:t>
      </w:r>
      <w:r>
        <w:rPr>
          <w:sz w:val="21"/>
          <w:szCs w:val="18"/>
        </w:rPr>
        <w:t>：接纳、和解——停止对完美的病态追求，与真实的自我和平共处。</w:t>
      </w:r>
    </w:p>
    <w:p w14:paraId="4A610CD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时代旋律（中指）</w:t>
      </w:r>
      <w:r>
        <w:rPr>
          <w:sz w:val="21"/>
          <w:szCs w:val="18"/>
        </w:rPr>
        <w:t>：反内卷、青年心理健康——回应了当代年轻人普遍存在的焦虑与倦怠。</w:t>
      </w:r>
    </w:p>
    <w:p w14:paraId="19123F8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青年成长（无名指）</w:t>
      </w:r>
      <w:r>
        <w:rPr>
          <w:sz w:val="21"/>
          <w:szCs w:val="18"/>
        </w:rPr>
        <w:t>：自我认知、抗压——学会扬长避短，在试错中重建自我，而非自我审判。</w:t>
      </w:r>
    </w:p>
    <w:p w14:paraId="3B7C8C9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哲理思辨（小指）</w:t>
      </w:r>
      <w:r>
        <w:rPr>
          <w:sz w:val="21"/>
          <w:szCs w:val="18"/>
        </w:rPr>
        <w:t>：无用之用、过程与结果——重新审视功利主义价值观，肯定“无用”之事的精神价值。</w:t>
      </w:r>
    </w:p>
    <w:p w14:paraId="5918996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8"/>
          <w:szCs w:val="18"/>
        </w:rPr>
      </w:pPr>
      <w:r>
        <w:rPr>
          <w:sz w:val="28"/>
          <w:szCs w:val="18"/>
        </w:rPr>
        <w:t>【3. 预制观点句】</w:t>
      </w:r>
    </w:p>
    <w:p w14:paraId="387A6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sz w:val="21"/>
          <w:szCs w:val="18"/>
        </w:rPr>
        <w:t>①【定义型】真正的成熟，不是学会了无所不能，而是懂得了哪些事可以不必勉强。——可迁移主题：</w:t>
      </w:r>
      <w:r>
        <w:rPr>
          <w:b/>
          <w:bCs/>
          <w:sz w:val="21"/>
          <w:szCs w:val="18"/>
        </w:rPr>
        <w:t>成熟定义、自我认知、选择</w:t>
      </w:r>
    </w:p>
    <w:p w14:paraId="456F5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sz w:val="21"/>
          <w:szCs w:val="18"/>
        </w:rPr>
        <w:t>②【对比型】人生的智慧，不在于拼命补齐所有的短板，而在于敢于承认有些短板根本不需要补齐。——可迁移主题：</w:t>
      </w:r>
      <w:r>
        <w:rPr>
          <w:b/>
          <w:bCs/>
          <w:sz w:val="21"/>
          <w:szCs w:val="18"/>
        </w:rPr>
        <w:t>扬长避短、成功路径、个性发展</w:t>
      </w:r>
    </w:p>
    <w:p w14:paraId="2FF49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sz w:val="21"/>
          <w:szCs w:val="18"/>
        </w:rPr>
        <w:t>③【归因型】一个人之所以陷入“越努力越痛苦”的怪圈，不是因为努力本身有错，而是因为他把努力用错了地方。——可迁移主题：</w:t>
      </w:r>
      <w:r>
        <w:rPr>
          <w:b/>
          <w:bCs/>
          <w:sz w:val="21"/>
          <w:szCs w:val="18"/>
        </w:rPr>
        <w:t>内卷与内耗、方向与方法、理性努力</w:t>
      </w:r>
    </w:p>
    <w:p w14:paraId="04A2788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8"/>
          <w:szCs w:val="18"/>
        </w:rPr>
      </w:pPr>
      <w:r>
        <w:rPr>
          <w:sz w:val="28"/>
          <w:szCs w:val="18"/>
        </w:rPr>
        <w:t>【4. 预制分析段】</w:t>
      </w:r>
    </w:p>
    <w:p w14:paraId="10ABE3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【观点】</w:t>
      </w:r>
      <w:r>
        <w:rPr>
          <w:sz w:val="21"/>
          <w:szCs w:val="18"/>
        </w:rPr>
        <w:t xml:space="preserve"> 人生的智慧，不在于拼命补齐所有的短板，而在于敢于承认有些短板根本不需要补齐。</w:t>
      </w:r>
    </w:p>
    <w:p w14:paraId="0F20A2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【阐释】</w:t>
      </w:r>
      <w:r>
        <w:rPr>
          <w:sz w:val="21"/>
          <w:szCs w:val="18"/>
        </w:rPr>
        <w:t xml:space="preserve"> “木桶原理”被过度泛化后，导致无数人浪费大量精力去死磕自己的天生弱项，结果不仅短板没补长，长板也因荒废而变短。</w:t>
      </w:r>
    </w:p>
    <w:p w14:paraId="1C48B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【素材】</w:t>
      </w:r>
      <w:r>
        <w:rPr>
          <w:sz w:val="21"/>
          <w:szCs w:val="18"/>
        </w:rPr>
        <w:t xml:space="preserve"> 杨振宁初到美国攻读实验物理，动手能力差这一短板让他十分痛苦。他果断转攻理论物理后，那个曾经让他备受煎熬的“短板”立刻变得无关紧要，最终他凭借理论物理的长板登上了学术巅峰。</w:t>
      </w:r>
    </w:p>
    <w:p w14:paraId="6EE4A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【分析】</w:t>
      </w:r>
      <w:r>
        <w:rPr>
          <w:sz w:val="21"/>
          <w:szCs w:val="18"/>
        </w:rPr>
        <w:t xml:space="preserve"> 这意味着，“短板”是否必须补齐，取决于它是否阻碍你核心目标的实现。对于非核心短板，强行补齐的成本远大于收益。这启示我们：人生不是木桶，而是山峰。与其填平洼地，不如垒高绝顶。</w:t>
      </w:r>
    </w:p>
    <w:p w14:paraId="367DE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【升华】</w:t>
      </w:r>
      <w:r>
        <w:rPr>
          <w:sz w:val="21"/>
          <w:szCs w:val="18"/>
        </w:rPr>
        <w:t xml:space="preserve"> 真正的自知之明，就是找到那个让你“一俊遮百丑”的长板，然后有勇气对其它事情说“我不行”。</w:t>
      </w:r>
    </w:p>
    <w:p w14:paraId="7024DF5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8"/>
          <w:szCs w:val="18"/>
        </w:rPr>
      </w:pPr>
      <w:r>
        <w:rPr>
          <w:sz w:val="28"/>
          <w:szCs w:val="18"/>
        </w:rPr>
        <w:t>【5. 论证结构提示】</w:t>
      </w:r>
    </w:p>
    <w:p w14:paraId="044CB4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最适合结构：破立结合式</w:t>
      </w:r>
    </w:p>
    <w:p w14:paraId="3C460B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原因</w:t>
      </w:r>
      <w:r>
        <w:rPr>
          <w:sz w:val="21"/>
          <w:szCs w:val="18"/>
        </w:rPr>
        <w:t>：这篇文章的核心任务就是反驳“越努力越幸运”“无能的痛苦必须克服”等主流执念，天然适合先破后立。</w:t>
      </w:r>
    </w:p>
    <w:p w14:paraId="3D9C35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结构示意</w:t>
      </w:r>
      <w:r>
        <w:rPr>
          <w:sz w:val="21"/>
          <w:szCs w:val="18"/>
        </w:rPr>
        <w:t>：</w:t>
      </w:r>
    </w:p>
    <w:p w14:paraId="41CC497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破（立靶子）</w:t>
      </w:r>
      <w:r>
        <w:rPr>
          <w:sz w:val="21"/>
          <w:szCs w:val="18"/>
        </w:rPr>
        <w:t>：指出常见的错误认知——“只要足够努力，所有难题都能解决”“做不到就是羞耻”。</w:t>
      </w:r>
    </w:p>
    <w:p w14:paraId="174924E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立（正面论证）</w:t>
      </w:r>
      <w:r>
        <w:rPr>
          <w:sz w:val="21"/>
          <w:szCs w:val="18"/>
        </w:rPr>
        <w:t>：引用文章观点，提出“允许自己无能”的五个具体内涵（做不到不强求、不与短板较劲、允许搞砸、拥抱无用、接纳不成熟）。</w:t>
      </w:r>
    </w:p>
    <w:p w14:paraId="2CA20A0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合（深化升华）</w:t>
      </w:r>
      <w:r>
        <w:rPr>
          <w:sz w:val="21"/>
          <w:szCs w:val="18"/>
        </w:rPr>
        <w:t>：点明“允许无能”不是躺平，而是为了更精准地发力，是一种高级的战略性放弃。</w:t>
      </w:r>
    </w:p>
    <w:p w14:paraId="69389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考场使用指南</w:t>
      </w:r>
      <w:r>
        <w:rPr>
          <w:sz w:val="21"/>
          <w:szCs w:val="18"/>
        </w:rPr>
        <w:t>：</w:t>
      </w:r>
    </w:p>
    <w:p w14:paraId="0918A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sz w:val="21"/>
          <w:szCs w:val="18"/>
        </w:rPr>
        <w:t>拿到作文题，如果涉及**“内卷与松弛”“努力的方向”“接纳自我”“完美主义”“快与慢”**等主题，都可以用。写法如下：</w:t>
      </w:r>
    </w:p>
    <w:p w14:paraId="0C7858C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sz w:val="21"/>
          <w:szCs w:val="18"/>
        </w:rPr>
        <w:t>开头先树立一个靶子，比如：“我们从小被教育，只要功夫深，铁杵磨成针。然而现实却是，有些人越努力越痛苦。”</w:t>
      </w:r>
    </w:p>
    <w:p w14:paraId="555AB5C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sz w:val="21"/>
          <w:szCs w:val="18"/>
        </w:rPr>
        <w:t>主体段用“破立结合”：先分析“越努力越痛苦”的原因（努力用错了地方）；再提出解决方案（允许自己“无能”），并用杨振宁、苏轼等例子佐证。</w:t>
      </w:r>
    </w:p>
    <w:p w14:paraId="2D40F6C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sz w:val="21"/>
          <w:szCs w:val="18"/>
        </w:rPr>
        <w:t>结尾升华：“真正的强大，不是无所不能，而是有所不为。”</w:t>
      </w:r>
    </w:p>
    <w:p w14:paraId="501013B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8"/>
          <w:szCs w:val="18"/>
        </w:rPr>
      </w:pPr>
      <w:r>
        <w:rPr>
          <w:sz w:val="28"/>
          <w:szCs w:val="18"/>
        </w:rPr>
        <w:t>【6. 变通示范】</w:t>
      </w:r>
    </w:p>
    <w:p w14:paraId="361AB6F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主题A（坚守）</w:t>
      </w:r>
      <w:r>
        <w:rPr>
          <w:sz w:val="21"/>
          <w:szCs w:val="18"/>
        </w:rPr>
        <w:t>：叙述重点放在“坚守核心”——允许自己在次要方面“无能”，恰恰是为了在核心领域更好地“坚守”。杨振宁放弃了实验物理，才守住了理论物理。</w:t>
      </w:r>
    </w:p>
    <w:p w14:paraId="1FD2CF9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主题B（选择）</w:t>
      </w:r>
      <w:r>
        <w:rPr>
          <w:sz w:val="21"/>
          <w:szCs w:val="18"/>
        </w:rPr>
        <w:t>：叙述重点放在“战略性放弃”——“允许无能”本质上是一种选择智慧：选择在正确的地方努力，选择在错误的地方止损。</w:t>
      </w:r>
    </w:p>
    <w:p w14:paraId="61AEFF4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主题C（温度/情怀）</w:t>
      </w:r>
      <w:r>
        <w:rPr>
          <w:sz w:val="21"/>
          <w:szCs w:val="18"/>
        </w:rPr>
        <w:t>：叙述重点放在“自我关怀”——当我们允许自己“搞砸”、允许自己做“无用”之事时，我们其实是在给自己一份温柔。这份温度，比任何“打鸡血”都更能支撑我们走远。</w:t>
      </w:r>
    </w:p>
    <w:p w14:paraId="0CB8AA6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8"/>
          <w:szCs w:val="18"/>
        </w:rPr>
      </w:pPr>
      <w:r>
        <w:rPr>
          <w:sz w:val="28"/>
          <w:szCs w:val="18"/>
        </w:rPr>
        <w:t>【7. 联想钩子】</w:t>
      </w:r>
    </w:p>
    <w:p w14:paraId="14EF10C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同类素材（相似观点）</w:t>
      </w:r>
      <w:r>
        <w:rPr>
          <w:sz w:val="21"/>
          <w:szCs w:val="18"/>
        </w:rPr>
        <w:t>：</w:t>
      </w:r>
      <w:r>
        <w:rPr>
          <w:b/>
          <w:bCs/>
          <w:sz w:val="21"/>
          <w:szCs w:val="18"/>
        </w:rPr>
        <w:t>《倦怠社会》（韩炳哲）</w:t>
      </w:r>
      <w:r>
        <w:rPr>
          <w:sz w:val="21"/>
          <w:szCs w:val="18"/>
        </w:rPr>
        <w:t>——该书指出，当代社会的暴力不再是“应当”，而是“能够”，人们因“过度积极”而自我耗竭。与“允许无能”形成东西方理论呼应。</w:t>
      </w:r>
    </w:p>
    <w:p w14:paraId="68F46A9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异类素材（形成对比的人/现象）</w:t>
      </w:r>
      <w:r>
        <w:rPr>
          <w:sz w:val="21"/>
          <w:szCs w:val="18"/>
        </w:rPr>
        <w:t>：</w:t>
      </w:r>
      <w:r>
        <w:rPr>
          <w:b/>
          <w:bCs/>
          <w:sz w:val="21"/>
          <w:szCs w:val="18"/>
        </w:rPr>
        <w:t>“鸡娃”教育</w:t>
      </w:r>
      <w:r>
        <w:rPr>
          <w:sz w:val="21"/>
          <w:szCs w:val="18"/>
        </w:rPr>
        <w:t>——父母强迫孩子补齐所有短板，最终导致孩子丧失兴趣和创造力。对比“允许无能”的扬长避短，高下立判。</w:t>
      </w:r>
    </w:p>
    <w:p w14:paraId="0E118CE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  <w:r>
        <w:rPr>
          <w:b/>
          <w:bCs/>
          <w:sz w:val="21"/>
          <w:szCs w:val="18"/>
        </w:rPr>
        <w:t>古代对照（历史上精神相通的人）</w:t>
      </w:r>
      <w:r>
        <w:rPr>
          <w:sz w:val="21"/>
          <w:szCs w:val="18"/>
        </w:rPr>
        <w:t>：</w:t>
      </w:r>
      <w:r>
        <w:rPr>
          <w:b/>
          <w:bCs/>
          <w:sz w:val="21"/>
          <w:szCs w:val="18"/>
        </w:rPr>
        <w:t>庄子</w:t>
      </w:r>
      <w:r>
        <w:rPr>
          <w:sz w:val="21"/>
          <w:szCs w:val="18"/>
        </w:rPr>
        <w:t>——“无用之用，方为大用”。庄子笔下那棵因为“无用”而得以长寿的大树，正是“允许自己无能”的哲学源头。</w:t>
      </w:r>
    </w:p>
    <w:p w14:paraId="3A3BD29B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1"/>
          <w:szCs w:val="18"/>
        </w:rPr>
      </w:pPr>
    </w:p>
    <w:p w14:paraId="0001B26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jc w:val="left"/>
        <w:textAlignment w:val="baseline"/>
        <w:rPr>
          <w:sz w:val="21"/>
          <w:szCs w:val="18"/>
        </w:rPr>
      </w:pPr>
    </w:p>
    <w:sectPr>
      <w:pgSz w:w="11906" w:h="16838"/>
      <w:pgMar w:top="890" w:right="890" w:bottom="890" w:left="890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C57974"/>
    <w:rsid w:val="469D7BB9"/>
    <w:rsid w:val="6E540B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6868</Words>
  <Characters>6896</Characters>
  <TotalTime>6</TotalTime>
  <ScaleCrop>false</ScaleCrop>
  <LinksUpToDate>false</LinksUpToDate>
  <CharactersWithSpaces>6920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2026-04-17T21:46:00Z</dcterms:created>
  <dc:creator>webotl</dc:creator>
  <cp:lastModifiedBy>林淼玲</cp:lastModifiedBy>
  <dcterms:modified xsi:type="dcterms:W3CDTF">2026-04-18T00:05:37Z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KSOProductBuildVer">
    <vt:lpwstr>2052-12.1.0.25865</vt:lpwstr>
  </property>
  <property fmtid="{D5CDD505-2E9C-101B-9397-08002B2CF9AE}" pid="5" name="ICV">
    <vt:lpwstr>9C5CDA0A3E5E455984438464C708F222_12</vt:lpwstr>
  </property>
</Properties>
</file>