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540E7">
      <w:pPr>
        <w:rPr>
          <w:rFonts w:hint="eastAsia"/>
          <w:lang w:val="en-US" w:eastAsia="zh-CN"/>
        </w:rPr>
      </w:pPr>
    </w:p>
    <w:p w14:paraId="7B07ECC6">
      <w:pPr>
        <w:rPr>
          <w:rFonts w:hint="eastAsia"/>
        </w:rPr>
      </w:pPr>
      <w:r>
        <w:rPr>
          <w:rFonts w:hint="eastAsia"/>
        </w:rPr>
        <w:t>下面是我的高二下第一次月考作文，和上一次发给你的我的作文相比，有那些还没有改进，那些是有进步的，你大胆说，我想要真正的进步</w:t>
      </w:r>
    </w:p>
    <w:p w14:paraId="04F3314B">
      <w:pPr>
        <w:rPr>
          <w:rFonts w:hint="eastAsia"/>
        </w:rPr>
      </w:pPr>
      <w:r>
        <w:rPr>
          <w:rFonts w:hint="eastAsia"/>
        </w:rPr>
        <w:t>题目：1.李白说人生得意须尽欢莫使金樽空对月</w:t>
      </w:r>
    </w:p>
    <w:p w14:paraId="21DEE6BA">
      <w:pPr>
        <w:rPr>
          <w:rFonts w:hint="eastAsia"/>
        </w:rPr>
      </w:pPr>
      <w:r>
        <w:rPr>
          <w:rFonts w:hint="eastAsia"/>
        </w:rPr>
        <w:tab/>
      </w:r>
      <w:r>
        <w:rPr>
          <w:rFonts w:hint="eastAsia"/>
        </w:rPr>
        <w:t xml:space="preserve"> 2.作家江鹤说人不需要为了担忧未来就牺牲掉眼前却只的快乐</w:t>
      </w:r>
    </w:p>
    <w:p w14:paraId="5363DD2A">
      <w:pPr>
        <w:rPr>
          <w:rFonts w:hint="eastAsia"/>
        </w:rPr>
      </w:pPr>
      <w:r>
        <w:rPr>
          <w:rFonts w:hint="eastAsia"/>
        </w:rPr>
        <w:tab/>
      </w:r>
      <w:r>
        <w:rPr>
          <w:rFonts w:hint="eastAsia"/>
        </w:rPr>
        <w:t>3.也有人认为贪图青春的快乐会造成一生的卑微和困顿</w:t>
      </w:r>
    </w:p>
    <w:p w14:paraId="39A07888">
      <w:pPr>
        <w:rPr>
          <w:rFonts w:hint="eastAsia"/>
        </w:rPr>
      </w:pPr>
      <w:r>
        <w:rPr>
          <w:rFonts w:hint="eastAsia"/>
        </w:rPr>
        <w:t>我的考场作文：</w:t>
      </w:r>
    </w:p>
    <w:p w14:paraId="1AB4B87E">
      <w:pPr>
        <w:rPr>
          <w:rFonts w:hint="eastAsia"/>
        </w:rPr>
      </w:pPr>
      <w:r>
        <w:rPr>
          <w:rFonts w:hint="eastAsia"/>
        </w:rPr>
        <w:t>标题：享乐未来不相悖享乐其中驭我行</w:t>
      </w:r>
    </w:p>
    <w:p w14:paraId="1A5EFC14">
      <w:pPr>
        <w:rPr>
          <w:rFonts w:hint="eastAsia"/>
        </w:rPr>
      </w:pPr>
      <w:r>
        <w:rPr>
          <w:rFonts w:hint="eastAsia"/>
        </w:rPr>
        <w:t>正文：</w:t>
      </w:r>
    </w:p>
    <w:p w14:paraId="4594227B">
      <w:pPr>
        <w:rPr>
          <w:rFonts w:hint="eastAsia"/>
        </w:rPr>
      </w:pPr>
      <w:r>
        <w:rPr>
          <w:rFonts w:hint="eastAsia"/>
        </w:rPr>
        <w:t>李白曾言：“人生得意须尽欢，莫使金樽空对月。”作家江鹤也有同感，但也有人认为，贪图享乐就不会有光明的未来。而我认为，眼前的快乐似乎和美好的未来并无直接关联，享乐与未来并不相悖。</w:t>
      </w:r>
    </w:p>
    <w:p w14:paraId="7C6303DB">
      <w:pPr>
        <w:rPr>
          <w:rFonts w:hint="eastAsia"/>
        </w:rPr>
      </w:pPr>
    </w:p>
    <w:p w14:paraId="55A84A14">
      <w:pPr>
        <w:rPr>
          <w:rFonts w:hint="eastAsia"/>
        </w:rPr>
      </w:pPr>
      <w:r>
        <w:rPr>
          <w:rFonts w:hint="eastAsia"/>
          <w:b/>
          <w:bCs/>
          <w:color w:val="75BD42" w:themeColor="accent4"/>
          <w14:textFill>
            <w14:solidFill>
              <w14:schemeClr w14:val="accent4"/>
            </w14:solidFill>
          </w14:textFill>
        </w:rPr>
        <w:t>享乐从来不是未来困顿的根本原因。</w:t>
      </w:r>
      <w:r>
        <w:rPr>
          <w:rFonts w:hint="eastAsia"/>
        </w:rPr>
        <w:t>李白享乐，是因为愁因不得志而愁；享乐过后，他销去万古愁，坚信“我材必有用”，更加坚定自己的志向，这才让他走得更远。影视飓风在正式的官方账号下，还开设娱乐账号，记录自己的生活趣事，挑战荒岛……享受工作之余的乐趣，并不是他成功的绊脚石，而是更上一层楼的跳板。事实上，美好的未来，更多的是由我们内心对美好的憧憬的向往程度和践行努力的落实度决定。由此观之，享乐不是糟糕未来的本源。正如鲁迅所言，是为了吃饭而活着，还是为了活着而吃饭？美好未来真正的奥义，是自己的初心，是自己内定的使命。</w:t>
      </w:r>
    </w:p>
    <w:p w14:paraId="4A7DA0D9">
      <w:pPr>
        <w:rPr>
          <w:rFonts w:hint="eastAsia"/>
        </w:rPr>
      </w:pPr>
    </w:p>
    <w:p w14:paraId="6D3B2584">
      <w:pPr>
        <w:rPr>
          <w:rFonts w:hint="eastAsia"/>
        </w:rPr>
      </w:pPr>
      <w:r>
        <w:rPr>
          <w:rFonts w:hint="eastAsia"/>
          <w:b/>
          <w:bCs/>
          <w:color w:val="75BD42" w:themeColor="accent4"/>
          <w14:textFill>
            <w14:solidFill>
              <w14:schemeClr w14:val="accent4"/>
            </w14:solidFill>
          </w14:textFill>
        </w:rPr>
        <w:t>但倘若一味享乐，虚无主义便会充斥身心</w:t>
      </w:r>
      <w:r>
        <w:rPr>
          <w:rFonts w:hint="eastAsia"/>
          <w:b/>
          <w:bCs/>
          <w:color w:val="75BD42" w:themeColor="accent4"/>
          <w:lang w:eastAsia="zh-CN"/>
          <w14:textFill>
            <w14:solidFill>
              <w14:schemeClr w14:val="accent4"/>
            </w14:solidFill>
          </w14:textFill>
        </w:rPr>
        <w:t>。</w:t>
      </w:r>
      <w:r>
        <w:rPr>
          <w:rFonts w:hint="eastAsia"/>
        </w:rPr>
        <w:t>一切是为了享乐，这又与吸毒者有何异意？肉体只会有快感而不会有幸福感，无尽的欢愉给人带来的，至多是一种浅薄的优越感，是远远谈不上幸福的，更别谈什么未来。当一个享尽人间荣华富贵的幸运儿，在为生活的空虚而苦恼时，他听到的正是他灵魂的叹息。余华笔下的福贵，不正是这么个人吗？前半生想尽一切享乐，家庭的悲剧也从此爆发，到最后仅剩一头老牛。推而论之，若陷入无尽享乐的圈套，毁掉的不仅仅是一个美好的未来，甚至是痛苦的一生。</w:t>
      </w:r>
    </w:p>
    <w:p w14:paraId="43554534">
      <w:pPr>
        <w:rPr>
          <w:rFonts w:hint="eastAsia"/>
        </w:rPr>
      </w:pPr>
    </w:p>
    <w:p w14:paraId="650E737E">
      <w:pPr>
        <w:rPr>
          <w:rFonts w:hint="eastAsia"/>
        </w:rPr>
      </w:pPr>
      <w:r>
        <w:rPr>
          <w:rFonts w:hint="eastAsia"/>
        </w:rPr>
        <w:t>宕开一笔，</w:t>
      </w:r>
      <w:r>
        <w:rPr>
          <w:rFonts w:hint="eastAsia"/>
          <w:b/>
          <w:bCs/>
          <w:color w:val="75BD42" w:themeColor="accent4"/>
          <w14:textFill>
            <w14:solidFill>
              <w14:schemeClr w14:val="accent4"/>
            </w14:solidFill>
          </w14:textFill>
        </w:rPr>
        <w:t>我认为眼前的快乐与美好未来并不相悖。</w:t>
      </w:r>
      <w:r>
        <w:rPr>
          <w:rFonts w:hint="eastAsia"/>
        </w:rPr>
        <w:t>到了新的一年，多少人定下了减肥二十斤的目标，头两天认真完成计划，到了第三天，一切都灰飞烟灭。究其原因，是因为这一过程是痛苦的，大脑不愿意做痛苦的事，自然坚持不了几天。还有人在二十岁时决定努力工作，挣够钱后出去旅游、出去享乐，但如果他挣到足够多的钱后，他绝不会轻易辞职，想赚更多的钱，最终陷入循环。等钱够多时，发现已经老了。而人生规划师Dankoe认为，通过歌颂苦难来通向成功是极难实现的，只有将过程变得不让你抗拒，你才能坚持下去。这便是在成功中享乐，在享乐中成功。每天吃一些爱吃的减肥餐，而不是索然无味的鸡胸肉；在旅游中挣钱，这才是更加合理、更加持久的道路。因此，想要走向美好快乐的未来，若不想享乐其中，此路难行。</w:t>
      </w:r>
    </w:p>
    <w:p w14:paraId="09F103DE">
      <w:r>
        <w:rPr>
          <w:rFonts w:hint="eastAsia"/>
        </w:rPr>
        <w:t>一言以蔽之，享乐无法确定美好的未来，但享乐其中，能让你走得更远。</w:t>
      </w:r>
    </w:p>
    <w:p w14:paraId="3C050A7E">
      <w:pPr>
        <w:pStyle w:val="9"/>
        <w:bidi w:val="0"/>
        <w:ind w:left="0" w:leftChars="0" w:firstLine="0" w:firstLineChars="0"/>
        <w:rPr>
          <w:rFonts w:hint="eastAsia"/>
          <w:b/>
          <w:bCs/>
          <w:color w:val="75BD42" w:themeColor="accent4"/>
          <w14:textFill>
            <w14:solidFill>
              <w14:schemeClr w14:val="accent4"/>
            </w14:solidFill>
          </w14:textFill>
        </w:rPr>
      </w:pPr>
      <w:r>
        <w:rPr>
          <w:rFonts w:hint="eastAsia"/>
          <w:lang w:val="en-US" w:eastAsia="zh-CN"/>
        </w:rPr>
        <w:t xml:space="preserve">总结一下我的逻辑链：  </w:t>
      </w:r>
      <w:r>
        <w:rPr>
          <w:rFonts w:hint="eastAsia"/>
          <w:b/>
          <w:bCs/>
          <w:color w:val="75BD42" w:themeColor="accent4"/>
          <w:lang w:val="en-US" w:eastAsia="zh-CN"/>
          <w14:textFill>
            <w14:solidFill>
              <w14:schemeClr w14:val="accent4"/>
            </w14:solidFill>
          </w14:textFill>
        </w:rPr>
        <w:t>2.</w:t>
      </w:r>
      <w:r>
        <w:rPr>
          <w:rFonts w:hint="eastAsia"/>
          <w:b/>
          <w:bCs/>
          <w:color w:val="75BD42" w:themeColor="accent4"/>
          <w14:textFill>
            <w14:solidFill>
              <w14:schemeClr w14:val="accent4"/>
            </w14:solidFill>
          </w14:textFill>
        </w:rPr>
        <w:t>享乐从来不是未来困顿的根本原因。</w:t>
      </w:r>
    </w:p>
    <w:p w14:paraId="48BF41D8">
      <w:pPr>
        <w:pStyle w:val="9"/>
        <w:bidi w:val="0"/>
        <w:ind w:left="0" w:leftChars="0" w:firstLine="2325" w:firstLineChars="1103"/>
        <w:rPr>
          <w:rFonts w:hint="eastAsia"/>
        </w:rPr>
      </w:pPr>
      <w:r>
        <w:rPr>
          <w:rFonts w:hint="eastAsia"/>
          <w:b/>
          <w:bCs/>
          <w:color w:val="75BD42" w:themeColor="accent4"/>
          <w:lang w:val="en-US" w:eastAsia="zh-CN"/>
          <w14:textFill>
            <w14:solidFill>
              <w14:schemeClr w14:val="accent4"/>
            </w14:solidFill>
          </w14:textFill>
        </w:rPr>
        <w:t>3.</w:t>
      </w:r>
      <w:r>
        <w:rPr>
          <w:rFonts w:hint="eastAsia"/>
          <w:b/>
          <w:bCs/>
          <w:color w:val="75BD42" w:themeColor="accent4"/>
          <w14:textFill>
            <w14:solidFill>
              <w14:schemeClr w14:val="accent4"/>
            </w14:solidFill>
          </w14:textFill>
        </w:rPr>
        <w:t>但倘若一味享乐，虚无主义便会充斥身心</w:t>
      </w:r>
      <w:r>
        <w:rPr>
          <w:rFonts w:hint="eastAsia"/>
          <w:b/>
          <w:bCs/>
          <w:color w:val="75BD42" w:themeColor="accent4"/>
          <w:lang w:eastAsia="zh-CN"/>
          <w14:textFill>
            <w14:solidFill>
              <w14:schemeClr w14:val="accent4"/>
            </w14:solidFill>
          </w14:textFill>
        </w:rPr>
        <w:t>。</w:t>
      </w:r>
      <w:r>
        <w:rPr>
          <w:rFonts w:hint="eastAsia"/>
          <w:b/>
          <w:bCs/>
          <w:color w:val="75BD42" w:themeColor="accent4"/>
          <w:lang w:val="en-US" w:eastAsia="zh-CN"/>
          <w14:textFill>
            <w14:solidFill>
              <w14:schemeClr w14:val="accent4"/>
            </w14:solidFill>
          </w14:textFill>
        </w:rPr>
        <w:t xml:space="preserve">     </w:t>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ab/>
      </w:r>
      <w:r>
        <w:rPr>
          <w:rFonts w:hint="eastAsia"/>
          <w:b/>
          <w:bCs/>
          <w:color w:val="75BD42" w:themeColor="accent4"/>
          <w:lang w:val="en-US" w:eastAsia="zh-CN"/>
          <w14:textFill>
            <w14:solidFill>
              <w14:schemeClr w14:val="accent4"/>
            </w14:solidFill>
          </w14:textFill>
        </w:rPr>
        <w:t xml:space="preserve">  4.</w:t>
      </w:r>
      <w:r>
        <w:rPr>
          <w:rFonts w:hint="eastAsia"/>
          <w:b/>
          <w:bCs/>
          <w:color w:val="75BD42" w:themeColor="accent4"/>
          <w14:textFill>
            <w14:solidFill>
              <w14:schemeClr w14:val="accent4"/>
            </w14:solidFill>
          </w14:textFill>
        </w:rPr>
        <w:t>我认为眼前的快乐与美好未来并不相悖。</w:t>
      </w:r>
    </w:p>
    <w:p w14:paraId="5A93115B">
      <w:pPr>
        <w:rPr>
          <w:rFonts w:hint="eastAsia"/>
        </w:rPr>
      </w:pPr>
    </w:p>
    <w:p w14:paraId="018B35A9">
      <w:pPr>
        <w:pStyle w:val="9"/>
        <w:bidi w:val="0"/>
        <w:rPr>
          <w:rFonts w:hint="default"/>
          <w:lang w:val="en-US" w:eastAsia="zh-CN"/>
        </w:rPr>
      </w:pPr>
      <w:r>
        <w:rPr>
          <w:rFonts w:hint="eastAsia"/>
          <w:lang w:val="en-US" w:eastAsia="zh-CN"/>
        </w:rPr>
        <w:t>享乐不是失败原因→但是一味享乐有不好的后果→总结不相悖？</w:t>
      </w:r>
    </w:p>
    <w:p w14:paraId="2D7C76CF"/>
    <w:p w14:paraId="12569B93"/>
    <w:p w14:paraId="01877488"/>
    <w:p w14:paraId="3E609CFB"/>
    <w:p w14:paraId="5708E05C"/>
    <w:p w14:paraId="06B8DC97">
      <w:r>
        <w:t>好，既然你要“真正的进步”，我们就用最直接的方式来谈。</w:t>
      </w:r>
    </w:p>
    <w:p w14:paraId="2B54FB36">
      <w:r>
        <w:t>我先给你一个结论：</w:t>
      </w:r>
      <w:r>
        <w:rPr>
          <w:b/>
        </w:rPr>
        <w:t>这篇比你上一篇有进步，但进步幅度不够大，核心问题依然存在。</w:t>
      </w:r>
      <w:r>
        <w:t>你还是在“48-52分”的区间里打转，没有真正突破那道墙。</w:t>
      </w:r>
    </w:p>
    <w:p w14:paraId="255D5FF0">
      <w:r>
        <w:t>下面我分两部分说：</w:t>
      </w:r>
      <w:r>
        <w:rPr>
          <w:b/>
        </w:rPr>
        <w:t>进步在哪里</w:t>
      </w:r>
      <w:r>
        <w:t>，</w:t>
      </w:r>
      <w:r>
        <w:rPr>
          <w:b/>
        </w:rPr>
        <w:t>问题在哪里</w:t>
      </w:r>
      <w:r>
        <w:t>。我会说得直白一些，因为这是你要求的。</w:t>
      </w:r>
    </w:p>
    <w:p w14:paraId="62DD76D4">
      <w:pPr>
        <w:pStyle w:val="2"/>
      </w:pPr>
      <w:r>
        <w:rPr>
          <w:b/>
        </w:rPr>
        <w:t>一、进步之处：你真的在往前走</w:t>
      </w:r>
    </w:p>
    <w:p w14:paraId="0831D36B">
      <w:pPr>
        <w:pStyle w:val="3"/>
      </w:pPr>
      <w:r>
        <w:rPr>
          <w:b/>
        </w:rPr>
        <w:t>1. 审题更精准了</w:t>
      </w:r>
    </w:p>
    <w:p w14:paraId="7A65F73C">
      <w:r>
        <w:t>上一篇你面对的是“AI效率vs慢生活”，这次面对的是“享乐当下vs未来奋斗”。两个材料的张力你抓住了，而且没有简单选边站，而是试图提出自己的整合性观点——“享乐与未来并不相悖”。这个方向是对的。</w:t>
      </w:r>
    </w:p>
    <w:p w14:paraId="6ABA4882">
      <w:pPr>
        <w:pStyle w:val="3"/>
      </w:pPr>
      <w:r>
        <w:rPr>
          <w:b/>
        </w:rPr>
        <w:t>2. 开头更简洁了</w:t>
      </w:r>
    </w:p>
    <w:p w14:paraId="6F5BFF7D">
      <w:r>
        <w:t>上一篇的开头是：“人工智能渗透全球，工具理性被视为发展秘诀。当AI使机械性的记忆失去用武之地时，当KPI成为评价人唯一的指标时，当快节奏成为主旋律时，我们又当何去何从？”</w:t>
      </w:r>
    </w:p>
    <w:p w14:paraId="00DF21F0">
      <w:pPr>
        <w:rPr>
          <w:color w:val="0000FF"/>
        </w:rPr>
      </w:pPr>
      <w:r>
        <w:rPr>
          <w:color w:val="0000FF"/>
        </w:rPr>
        <w:t>这一篇的开头是直接</w:t>
      </w:r>
      <w:r>
        <w:rPr>
          <w:color w:val="E54C5E" w:themeColor="accent6"/>
          <w14:textFill>
            <w14:solidFill>
              <w14:schemeClr w14:val="accent6"/>
            </w14:solidFill>
          </w14:textFill>
        </w:rPr>
        <w:t>引用材料+亮出观点。干净了，不啰嗦了。</w:t>
      </w:r>
      <w:r>
        <w:rPr>
          <w:color w:val="0000FF"/>
        </w:rPr>
        <w:t>这是进步。</w:t>
      </w:r>
    </w:p>
    <w:p w14:paraId="16B51CEF">
      <w:pPr>
        <w:pStyle w:val="3"/>
      </w:pPr>
      <w:r>
        <w:rPr>
          <w:b/>
        </w:rPr>
        <w:t>3. 第三段有明显亮点</w:t>
      </w:r>
    </w:p>
    <w:p w14:paraId="582AD3D4">
      <w:pPr>
        <w:rPr>
          <w:color w:val="18605A" w:themeColor="accent5" w:themeShade="80"/>
        </w:rPr>
      </w:pPr>
      <w:r>
        <w:rPr>
          <w:color w:val="18605A" w:themeColor="accent5" w:themeShade="80"/>
        </w:rPr>
        <w:t>“当一个享尽人间荣华富贵的幸运儿，在为生活的空虚而苦恼时，他听到的正是他灵魂的叹息。”</w:t>
      </w:r>
    </w:p>
    <w:p w14:paraId="23A79CCA">
      <w:pPr>
        <w:rPr>
          <w:b/>
          <w:bCs/>
          <w:sz w:val="22"/>
          <w:szCs w:val="28"/>
        </w:rPr>
      </w:pPr>
      <w:r>
        <w:rPr>
          <w:b/>
          <w:bCs/>
          <w:sz w:val="22"/>
          <w:szCs w:val="28"/>
        </w:rPr>
        <w:t>这句话是有味道的。它不是套话，是你自己写出来的。这说明你有语感的底子，只是还不稳定。</w:t>
      </w:r>
    </w:p>
    <w:p w14:paraId="57A062A6">
      <w:pPr>
        <w:pStyle w:val="3"/>
      </w:pPr>
      <w:r>
        <w:rPr>
          <w:b/>
        </w:rPr>
        <w:t>4. 你开始尝试“概念命名”</w:t>
      </w:r>
    </w:p>
    <w:p w14:paraId="15D1F3CE">
      <w:pPr>
        <w:rPr>
          <w:highlight w:val="lightGray"/>
        </w:rPr>
      </w:pPr>
      <w:r>
        <w:rPr>
          <w:highlight w:val="lightGray"/>
        </w:rPr>
        <w:t>“在成功中享乐，在享乐中成功”——这是你这篇文章里最接近“自创概念”的表达。虽然还不够精炼，但方向是对的。</w:t>
      </w:r>
    </w:p>
    <w:p w14:paraId="661A7191">
      <w:pPr>
        <w:pStyle w:val="2"/>
      </w:pPr>
      <w:r>
        <w:rPr>
          <w:b/>
        </w:rPr>
        <w:t>二、问题所在：为什么还在48-52分徘徊</w:t>
      </w:r>
    </w:p>
    <w:p w14:paraId="5E87AF80">
      <w:pPr>
        <w:pStyle w:val="3"/>
      </w:pPr>
      <w:r>
        <w:rPr>
          <w:b/>
        </w:rPr>
        <w:t>问题1：第二段和第三段是“分裂”的</w:t>
      </w:r>
    </w:p>
    <w:p w14:paraId="1C5891EB">
      <w:r>
        <w:t>这是你最致命的问题，和上一篇一模一样。</w:t>
      </w:r>
    </w:p>
    <w:p w14:paraId="2BAB9D63">
      <w:r>
        <w:rPr>
          <w:b/>
        </w:rPr>
        <w:t>上一篇的问题</w:t>
      </w:r>
      <w:r>
        <w:t>：第二段讲“AI无法替代人”，第三段讲“慢生活美好”——</w:t>
      </w:r>
      <w:r>
        <w:rPr>
          <w:highlight w:val="yellow"/>
        </w:rPr>
        <w:t>中间没有逻辑桥</w:t>
      </w:r>
      <w:r>
        <w:t>。</w:t>
      </w:r>
    </w:p>
    <w:p w14:paraId="63CB1C05">
      <w:r>
        <w:rPr>
          <w:b/>
        </w:rPr>
        <w:t>这一篇的问题</w:t>
      </w:r>
      <w:r>
        <w:t>：第二段讲“享乐不是未来困顿的原因”，第三段讲“一味享乐会导致虚无”——中间还是没有逻辑桥。</w:t>
      </w:r>
    </w:p>
    <w:p w14:paraId="5392BBAE">
      <w:r>
        <w:t>读者会问：你到底想说什么？享乐到底好不好？第二段说“好”（不是原因），第三段说“不好”（会导致虚无），你让我信哪个？</w:t>
      </w:r>
    </w:p>
    <w:p w14:paraId="4D1B00C4">
      <w:r>
        <w:rPr>
          <w:b/>
        </w:rPr>
        <w:t>问题根源</w:t>
      </w:r>
      <w:r>
        <w:t>：你在“辩证”，但没有“统一”。你只是把两个对立的观点摆出来，然后说“都有道理”。这不是思辨，这是骑墙。</w:t>
      </w:r>
    </w:p>
    <w:p w14:paraId="3ACD4258">
      <w:r>
        <w:rPr>
          <w:b/>
        </w:rPr>
        <w:t>真正的思辨应该是</w:t>
      </w:r>
      <w:r>
        <w:t>：第二段说“享乐不是原因”→第三段说“但享乐有陷阱”→第四段说“所以我们要的是‘X’（你创造的那个概念）”。这个X，就是你自己的观点。</w:t>
      </w:r>
    </w:p>
    <w:p w14:paraId="0D23982E">
      <w:pPr>
        <w:rPr>
          <w:b/>
          <w:bCs/>
          <w:color w:val="E7E6E6" w:themeColor="background2"/>
          <w14:textFill>
            <w14:solidFill>
              <w14:schemeClr w14:val="bg2"/>
            </w14:solidFill>
          </w14:textFill>
        </w:rPr>
      </w:pPr>
      <w:r>
        <w:rPr>
          <w:b/>
          <w:bCs/>
          <w:color w:val="E7E6E6" w:themeColor="background2"/>
          <w:highlight w:val="darkGray"/>
          <w14:textFill>
            <w14:solidFill>
              <w14:schemeClr w14:val="bg2"/>
            </w14:solidFill>
          </w14:textFill>
        </w:rPr>
        <w:t>你这篇的X是“在成功中享乐，在享乐中成功”，但它是突然冒出来的，和前两段没有建立起必然的逻辑关系。</w:t>
      </w:r>
    </w:p>
    <w:p w14:paraId="68D88664">
      <w:pPr>
        <w:pStyle w:val="3"/>
      </w:pPr>
      <w:r>
        <w:rPr>
          <w:b/>
        </w:rPr>
        <w:t>问题2：第二段的论证是“伪论证”</w:t>
      </w:r>
    </w:p>
    <w:p w14:paraId="0E98092E">
      <w:r>
        <w:t>再看你这句：</w:t>
      </w:r>
    </w:p>
    <w:p w14:paraId="51A51C8C">
      <w:r>
        <w:t>“李白享乐，是因为愁因不得志而愁；享乐过后，他销去万古愁，坚信‘我材必有用’，更加坚定自己的志向，这才让他走得更远。”</w:t>
      </w:r>
    </w:p>
    <w:p w14:paraId="6BFC05D4">
      <w:r>
        <w:t>我问你：李白“走得更远”，是</w:t>
      </w:r>
      <w:r>
        <w:rPr>
          <w:b/>
        </w:rPr>
        <w:t>因为</w:t>
      </w:r>
      <w:r>
        <w:t>享乐，还是</w:t>
      </w:r>
      <w:r>
        <w:rPr>
          <w:b/>
        </w:rPr>
        <w:t>尽管</w:t>
      </w:r>
      <w:r>
        <w:t>享乐？</w:t>
      </w:r>
    </w:p>
    <w:p w14:paraId="062A5C15">
      <w:r>
        <w:t>你给的因果关系是经不起推敲的。李白之所以成为李白，是因为他的才华、他的时代、他的经历，而不是因为他喝酒。你用这个例子想证明“享乐不是未来困顿的原因”，但这个例子本身并不能支撑这个论点——它只能证明“李白也享乐，但他还是有成就”，这最多是“享乐不妨碍成功”，而不是“享乐有助于成功”。</w:t>
      </w:r>
    </w:p>
    <w:p w14:paraId="2746E69A">
      <w:r>
        <w:t>你的论证逻辑是：A有B特质，A成功了 → 所以B特质不是坏事。这是</w:t>
      </w:r>
      <w:r>
        <w:rPr>
          <w:b/>
        </w:rPr>
        <w:t>逻辑跳跃</w:t>
      </w:r>
      <w:r>
        <w:t>。</w:t>
      </w:r>
    </w:p>
    <w:p w14:paraId="7EB4F0E2">
      <w:r>
        <w:rPr>
          <w:b/>
        </w:rPr>
        <w:t>真正有力的论证应该是</w:t>
      </w:r>
      <w:r>
        <w:t>：分析李白享乐的性质——他为什么享乐？他的享乐和他的创作是什么关系？他的享乐和他的颓废是什么关系？这才叫“用例子推进论证”，而不是“用例子证明观点”。</w:t>
      </w:r>
    </w:p>
    <w:p w14:paraId="6328B6F1">
      <w:pPr>
        <w:pStyle w:val="3"/>
        <w:rPr>
          <w:color w:val="30C0B4" w:themeColor="accent5"/>
          <w14:textFill>
            <w14:solidFill>
              <w14:schemeClr w14:val="accent5"/>
            </w14:solidFill>
          </w14:textFill>
        </w:rPr>
      </w:pPr>
      <w:r>
        <w:rPr>
          <w:b/>
          <w:color w:val="30C0B4" w:themeColor="accent5"/>
          <w14:textFill>
            <w14:solidFill>
              <w14:schemeClr w14:val="accent5"/>
            </w14:solidFill>
          </w14:textFill>
        </w:rPr>
        <w:t>问题3：素材还是“贴”上去的</w:t>
      </w:r>
    </w:p>
    <w:p w14:paraId="316645C5">
      <w:r>
        <w:t>影视飓风的例子，和你上一篇用影视飓风的方式</w:t>
      </w:r>
      <w:r>
        <w:rPr>
          <w:b/>
        </w:rPr>
        <w:t>一模一样</w:t>
      </w:r>
      <w:r>
        <w:t>——</w:t>
      </w:r>
      <w:r>
        <w:rPr>
          <w:color w:val="249087" w:themeColor="accent5" w:themeShade="BF"/>
        </w:rPr>
        <w:t>都是“他也享乐，但他成功了”</w:t>
      </w:r>
      <w:r>
        <w:t>的简单并列。</w:t>
      </w:r>
    </w:p>
    <w:p w14:paraId="678EA3DB">
      <w:pPr>
        <w:rPr>
          <w:i/>
          <w:iCs/>
          <w:color w:val="1E386B" w:themeColor="accent1" w:themeShade="80"/>
          <w:highlight w:val="none"/>
          <w:u w:val="single"/>
        </w:rPr>
      </w:pPr>
      <w:r>
        <w:rPr>
          <w:i/>
          <w:iCs/>
          <w:color w:val="1E386B" w:themeColor="accent1" w:themeShade="80"/>
          <w:highlight w:val="none"/>
          <w:u w:val="single"/>
        </w:rPr>
        <w:t>鲁迅的话：“是为了吃饭而活着，还是为了活着而吃饭？”——这个引用很好，但你只是把它扔在那里，没有解释它和你的论点有什么关系。读者需要自己猜。</w:t>
      </w:r>
    </w:p>
    <w:p w14:paraId="5CBBEFD8">
      <w:pPr>
        <w:rPr>
          <w:sz w:val="24"/>
          <w:szCs w:val="32"/>
        </w:rPr>
      </w:pPr>
      <w:r>
        <w:rPr>
          <w:sz w:val="24"/>
          <w:szCs w:val="32"/>
        </w:rPr>
        <w:t>余华的福贵，你用对了方向（享乐导致悲剧），但你只是点了一下，没有展开。福贵的故事里，真正的悲剧不是享乐本身，而是享乐背后的</w:t>
      </w:r>
      <w:r>
        <w:rPr>
          <w:b/>
          <w:sz w:val="24"/>
          <w:szCs w:val="32"/>
        </w:rPr>
        <w:t>不负责任</w:t>
      </w:r>
      <w:r>
        <w:rPr>
          <w:sz w:val="24"/>
          <w:szCs w:val="32"/>
        </w:rPr>
        <w:t>。如果你能抓住这个点，你的论证就深了一层。</w:t>
      </w:r>
    </w:p>
    <w:p w14:paraId="33F89B97">
      <w:r>
        <w:rPr>
          <w:b/>
        </w:rPr>
        <w:t>素材的问题总结</w:t>
      </w:r>
      <w:r>
        <w:t>：你还是在“用素材证明观点”，而不是“让素材成为观点的一部分”。</w:t>
      </w:r>
    </w:p>
    <w:p w14:paraId="6A4C504A">
      <w:pPr>
        <w:pStyle w:val="3"/>
      </w:pPr>
      <w:r>
        <w:rPr>
          <w:b/>
        </w:rPr>
        <w:t>问题4：第四段是“突然跳出来的好东西”</w:t>
      </w:r>
    </w:p>
    <w:p w14:paraId="17E77D45">
      <w:r>
        <w:rPr>
          <w:b/>
          <w:bCs/>
          <w:color w:val="30C0B4" w:themeColor="accent5"/>
          <w14:textFill>
            <w14:solidFill>
              <w14:schemeClr w14:val="accent5"/>
            </w14:solidFill>
          </w14:textFill>
        </w:rPr>
        <w:t>第四段其实是你这篇最有价值的段落。</w:t>
      </w:r>
      <w:r>
        <w:t>你开始真正思考了：为什么很多人立了flag做不到？因为过程太痛苦。Dankoe的观点“将过程变得不让你抗拒”是真正有洞察力的。</w:t>
      </w:r>
    </w:p>
    <w:p w14:paraId="11B96E1E">
      <w:r>
        <w:t>但是——这个洞察和前面两段是什么关系？你说“因此，想要走向美好快乐的未来，若不想享乐其中，此路难行”。这个“因此”是怎么来的？前面根本没有铺垫。</w:t>
      </w:r>
    </w:p>
    <w:p w14:paraId="50CF90E0">
      <w:r>
        <w:t>这个段落，如果放到第三段的位置，前面用两段来铺垫“享乐的两种形态”（毁灭性的享乐 vs 滋养性的享乐），然后第四段自然推出你的解决方案，文章的逻辑就顺了。</w:t>
      </w:r>
    </w:p>
    <w:p w14:paraId="583F416C">
      <w:pPr>
        <w:pStyle w:val="3"/>
        <w:rPr>
          <w:color w:val="30C0B4" w:themeColor="accent5"/>
          <w14:textFill>
            <w14:solidFill>
              <w14:schemeClr w14:val="accent5"/>
            </w14:solidFill>
          </w14:textFill>
        </w:rPr>
      </w:pPr>
      <w:r>
        <w:rPr>
          <w:b/>
        </w:rPr>
        <w:t>问题5：</w:t>
      </w:r>
      <w:r>
        <w:rPr>
          <w:b/>
          <w:color w:val="30C0B4" w:themeColor="accent5"/>
          <w14:textFill>
            <w14:solidFill>
              <w14:schemeClr w14:val="accent5"/>
            </w14:solidFill>
          </w14:textFill>
        </w:rPr>
        <w:t>语言还是“忽高忽低”</w:t>
      </w:r>
    </w:p>
    <w:p w14:paraId="24D60702">
      <w:r>
        <w:t>好的地方：上面提到的“灵魂的叹息”。</w:t>
      </w:r>
    </w:p>
    <w:p w14:paraId="259BE815">
      <w:r>
        <w:t>问题的地方：</w:t>
      </w:r>
    </w:p>
    <w:p w14:paraId="52FA80A7">
      <w:r>
        <w:t>“肉体只会有快感而不会有幸福感”——表达生硬，像在翻译英文。</w:t>
      </w:r>
    </w:p>
    <w:p w14:paraId="1B03BE16">
      <w:pPr>
        <w:rPr>
          <w:color w:val="30C0B4" w:themeColor="accent5"/>
          <w14:textFill>
            <w14:solidFill>
              <w14:schemeClr w14:val="accent5"/>
            </w14:solidFill>
          </w14:textFill>
        </w:rPr>
      </w:pPr>
      <w:r>
        <w:rPr>
          <w:color w:val="30C0B4" w:themeColor="accent5"/>
          <w14:textFill>
            <w14:solidFill>
              <w14:schemeClr w14:val="accent5"/>
            </w14:solidFill>
          </w14:textFill>
        </w:rPr>
        <w:t>“享乐无法确定美好的未来，但享乐其中，能让你走得更远。”——结尾这句话，“享乐无法确定”是什么意思？是“不能保证”的意思吗？“享乐其中”指什么？是第四段说的那种享乐吗？如果是，你应该在结尾点明“我说的享乐，不是放纵，而是X”。</w:t>
      </w:r>
    </w:p>
    <w:p w14:paraId="0B4304FE">
      <w:pPr>
        <w:pStyle w:val="2"/>
      </w:pPr>
      <w:r>
        <w:rPr>
          <w:b/>
        </w:rPr>
        <w:t>三、量化对比：上一篇 vs 这一篇</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2ACD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71B5DEE">
            <w:pPr>
              <w:jc w:val="center"/>
              <w:rPr>
                <w:b/>
              </w:rPr>
            </w:pPr>
            <w:r>
              <w:rPr>
                <w:b/>
              </w:rPr>
              <w:t>维度</w:t>
            </w:r>
          </w:p>
        </w:tc>
        <w:tc>
          <w:tcPr>
            <w:tcW w:w="0" w:type="auto"/>
            <w:tcMar>
              <w:left w:w="108" w:type="dxa"/>
              <w:right w:w="108" w:type="dxa"/>
            </w:tcMar>
            <w:vAlign w:val="center"/>
          </w:tcPr>
          <w:p w14:paraId="035F6C04">
            <w:pPr>
              <w:jc w:val="center"/>
              <w:rPr>
                <w:b/>
              </w:rPr>
            </w:pPr>
            <w:r>
              <w:rPr>
                <w:b/>
              </w:rPr>
              <w:t>上一篇</w:t>
            </w:r>
          </w:p>
        </w:tc>
        <w:tc>
          <w:tcPr>
            <w:tcW w:w="0" w:type="auto"/>
            <w:tcMar>
              <w:left w:w="108" w:type="dxa"/>
              <w:right w:w="108" w:type="dxa"/>
            </w:tcMar>
            <w:vAlign w:val="center"/>
          </w:tcPr>
          <w:p w14:paraId="1FAE49D5">
            <w:pPr>
              <w:jc w:val="center"/>
              <w:rPr>
                <w:b/>
              </w:rPr>
            </w:pPr>
            <w:r>
              <w:rPr>
                <w:b/>
              </w:rPr>
              <w:t>这一篇</w:t>
            </w:r>
          </w:p>
        </w:tc>
        <w:tc>
          <w:tcPr>
            <w:tcW w:w="0" w:type="auto"/>
            <w:tcMar>
              <w:left w:w="108" w:type="dxa"/>
              <w:right w:w="108" w:type="dxa"/>
            </w:tcMar>
            <w:vAlign w:val="center"/>
          </w:tcPr>
          <w:p w14:paraId="6B5FDBEB">
            <w:pPr>
              <w:jc w:val="center"/>
              <w:rPr>
                <w:b/>
              </w:rPr>
            </w:pPr>
            <w:r>
              <w:rPr>
                <w:b/>
              </w:rPr>
              <w:t>变化</w:t>
            </w:r>
          </w:p>
        </w:tc>
      </w:tr>
      <w:tr w14:paraId="2E95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841C703">
            <w:r>
              <w:t>审题</w:t>
            </w:r>
          </w:p>
        </w:tc>
        <w:tc>
          <w:tcPr>
            <w:tcW w:w="0" w:type="auto"/>
            <w:tcMar>
              <w:left w:w="108" w:type="dxa"/>
              <w:right w:w="108" w:type="dxa"/>
            </w:tcMar>
            <w:vAlign w:val="center"/>
          </w:tcPr>
          <w:p w14:paraId="3D425805">
            <w:r>
              <w:t>准确</w:t>
            </w:r>
          </w:p>
        </w:tc>
        <w:tc>
          <w:tcPr>
            <w:tcW w:w="0" w:type="auto"/>
            <w:tcMar>
              <w:left w:w="108" w:type="dxa"/>
              <w:right w:w="108" w:type="dxa"/>
            </w:tcMar>
            <w:vAlign w:val="center"/>
          </w:tcPr>
          <w:p w14:paraId="64BEDE38">
            <w:r>
              <w:t>准确</w:t>
            </w:r>
          </w:p>
        </w:tc>
        <w:tc>
          <w:tcPr>
            <w:tcW w:w="0" w:type="auto"/>
            <w:tcMar>
              <w:left w:w="108" w:type="dxa"/>
              <w:right w:w="108" w:type="dxa"/>
            </w:tcMar>
            <w:vAlign w:val="center"/>
          </w:tcPr>
          <w:p w14:paraId="650017F8">
            <w:r>
              <w:t>持平</w:t>
            </w:r>
          </w:p>
        </w:tc>
      </w:tr>
      <w:tr w14:paraId="668B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0B715AB">
            <w:r>
              <w:t>中心论点</w:t>
            </w:r>
          </w:p>
        </w:tc>
        <w:tc>
          <w:tcPr>
            <w:tcW w:w="0" w:type="auto"/>
            <w:tcMar>
              <w:left w:w="108" w:type="dxa"/>
              <w:right w:w="108" w:type="dxa"/>
            </w:tcMar>
            <w:vAlign w:val="center"/>
          </w:tcPr>
          <w:p w14:paraId="045E6238">
            <w:r>
              <w:t>快慢都要</w:t>
            </w:r>
          </w:p>
        </w:tc>
        <w:tc>
          <w:tcPr>
            <w:tcW w:w="0" w:type="auto"/>
            <w:tcMar>
              <w:left w:w="108" w:type="dxa"/>
              <w:right w:w="108" w:type="dxa"/>
            </w:tcMar>
            <w:vAlign w:val="center"/>
          </w:tcPr>
          <w:p w14:paraId="532BDE21">
            <w:r>
              <w:t>享乐不悖未来</w:t>
            </w:r>
          </w:p>
        </w:tc>
        <w:tc>
          <w:tcPr>
            <w:tcW w:w="0" w:type="auto"/>
            <w:tcMar>
              <w:left w:w="108" w:type="dxa"/>
              <w:right w:w="108" w:type="dxa"/>
            </w:tcMar>
            <w:vAlign w:val="center"/>
          </w:tcPr>
          <w:p w14:paraId="250901B2">
            <w:r>
              <w:t>更聚焦</w:t>
            </w:r>
          </w:p>
        </w:tc>
      </w:tr>
      <w:tr w14:paraId="33E6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A4537CF">
            <w:r>
              <w:t>结构</w:t>
            </w:r>
          </w:p>
        </w:tc>
        <w:tc>
          <w:tcPr>
            <w:tcW w:w="0" w:type="auto"/>
            <w:tcMar>
              <w:left w:w="108" w:type="dxa"/>
              <w:right w:w="108" w:type="dxa"/>
            </w:tcMar>
            <w:vAlign w:val="center"/>
          </w:tcPr>
          <w:p w14:paraId="01EB304D">
            <w:r>
              <w:t>并列</w:t>
            </w:r>
          </w:p>
        </w:tc>
        <w:tc>
          <w:tcPr>
            <w:tcW w:w="0" w:type="auto"/>
            <w:tcMar>
              <w:left w:w="108" w:type="dxa"/>
              <w:right w:w="108" w:type="dxa"/>
            </w:tcMar>
            <w:vAlign w:val="center"/>
          </w:tcPr>
          <w:p w14:paraId="62E1936A">
            <w:r>
              <w:t>有辩证意识</w:t>
            </w:r>
          </w:p>
        </w:tc>
        <w:tc>
          <w:tcPr>
            <w:tcW w:w="0" w:type="auto"/>
            <w:tcMar>
              <w:left w:w="108" w:type="dxa"/>
              <w:right w:w="108" w:type="dxa"/>
            </w:tcMar>
            <w:vAlign w:val="center"/>
          </w:tcPr>
          <w:p w14:paraId="2DA70793">
            <w:r>
              <w:t>进步</w:t>
            </w:r>
          </w:p>
        </w:tc>
      </w:tr>
      <w:tr w14:paraId="6C94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shd w:val="clear" w:color="auto" w:fill="F4B7BE" w:themeFill="accent6" w:themeFillTint="66"/>
            <w:tcMar>
              <w:left w:w="108" w:type="dxa"/>
              <w:right w:w="108" w:type="dxa"/>
            </w:tcMar>
            <w:vAlign w:val="center"/>
          </w:tcPr>
          <w:p w14:paraId="2AB45856">
            <w:pPr>
              <w:rPr>
                <w:color w:val="000000" w:themeColor="text1"/>
                <w14:textFill>
                  <w14:solidFill>
                    <w14:schemeClr w14:val="tx1"/>
                  </w14:solidFill>
                </w14:textFill>
              </w:rPr>
            </w:pPr>
            <w:r>
              <w:rPr>
                <w:color w:val="000000" w:themeColor="text1"/>
                <w14:textFill>
                  <w14:solidFill>
                    <w14:schemeClr w14:val="tx1"/>
                  </w14:solidFill>
                </w14:textFill>
              </w:rPr>
              <w:t>段落逻辑</w:t>
            </w:r>
          </w:p>
        </w:tc>
        <w:tc>
          <w:tcPr>
            <w:tcW w:w="0" w:type="auto"/>
            <w:shd w:val="clear" w:color="auto" w:fill="F4B7BE" w:themeFill="accent6" w:themeFillTint="66"/>
            <w:tcMar>
              <w:left w:w="108" w:type="dxa"/>
              <w:right w:w="108" w:type="dxa"/>
            </w:tcMar>
            <w:vAlign w:val="center"/>
          </w:tcPr>
          <w:p w14:paraId="2E0AA8D8">
            <w:pPr>
              <w:rPr>
                <w:color w:val="000000" w:themeColor="text1"/>
                <w14:textFill>
                  <w14:solidFill>
                    <w14:schemeClr w14:val="tx1"/>
                  </w14:solidFill>
                </w14:textFill>
              </w:rPr>
            </w:pPr>
            <w:r>
              <w:rPr>
                <w:color w:val="000000" w:themeColor="text1"/>
                <w14:textFill>
                  <w14:solidFill>
                    <w14:schemeClr w14:val="tx1"/>
                  </w14:solidFill>
                </w14:textFill>
              </w:rPr>
              <w:t>断裂</w:t>
            </w:r>
          </w:p>
        </w:tc>
        <w:tc>
          <w:tcPr>
            <w:tcW w:w="0" w:type="auto"/>
            <w:shd w:val="clear" w:color="auto" w:fill="F4B7BE" w:themeFill="accent6" w:themeFillTint="66"/>
            <w:tcMar>
              <w:left w:w="108" w:type="dxa"/>
              <w:right w:w="108" w:type="dxa"/>
            </w:tcMar>
            <w:vAlign w:val="center"/>
          </w:tcPr>
          <w:p w14:paraId="76E2D2AA">
            <w:pPr>
              <w:rPr>
                <w:color w:val="000000" w:themeColor="text1"/>
                <w14:textFill>
                  <w14:solidFill>
                    <w14:schemeClr w14:val="tx1"/>
                  </w14:solidFill>
                </w14:textFill>
              </w:rPr>
            </w:pPr>
            <w:r>
              <w:rPr>
                <w:color w:val="000000" w:themeColor="text1"/>
                <w14:textFill>
                  <w14:solidFill>
                    <w14:schemeClr w14:val="tx1"/>
                  </w14:solidFill>
                </w14:textFill>
              </w:rPr>
              <w:t>仍断裂</w:t>
            </w:r>
          </w:p>
        </w:tc>
        <w:tc>
          <w:tcPr>
            <w:tcW w:w="0" w:type="auto"/>
            <w:shd w:val="clear" w:color="auto" w:fill="F4B7BE" w:themeFill="accent6" w:themeFillTint="66"/>
            <w:tcMar>
              <w:left w:w="108" w:type="dxa"/>
              <w:right w:w="108" w:type="dxa"/>
            </w:tcMar>
            <w:vAlign w:val="center"/>
          </w:tcPr>
          <w:p w14:paraId="2EBCB069">
            <w:pPr>
              <w:rPr>
                <w:color w:val="000000" w:themeColor="text1"/>
                <w14:textFill>
                  <w14:solidFill>
                    <w14:schemeClr w14:val="tx1"/>
                  </w14:solidFill>
                </w14:textFill>
              </w:rPr>
            </w:pPr>
            <w:r>
              <w:rPr>
                <w:color w:val="000000" w:themeColor="text1"/>
                <w14:textFill>
                  <w14:solidFill>
                    <w14:schemeClr w14:val="tx1"/>
                  </w14:solidFill>
                </w14:textFill>
              </w:rPr>
              <w:t>未改进</w:t>
            </w:r>
          </w:p>
        </w:tc>
      </w:tr>
      <w:tr w14:paraId="38AD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9" w:hRule="atLeast"/>
        </w:trPr>
        <w:tc>
          <w:tcPr>
            <w:tcW w:w="0" w:type="auto"/>
            <w:shd w:val="clear" w:color="auto" w:fill="EF939E" w:themeFill="accent6" w:themeFillTint="99"/>
            <w:tcMar>
              <w:left w:w="108" w:type="dxa"/>
              <w:right w:w="108" w:type="dxa"/>
            </w:tcMar>
            <w:vAlign w:val="center"/>
          </w:tcPr>
          <w:p w14:paraId="65F7C59B">
            <w:r>
              <w:t>素材运用</w:t>
            </w:r>
          </w:p>
        </w:tc>
        <w:tc>
          <w:tcPr>
            <w:tcW w:w="0" w:type="auto"/>
            <w:shd w:val="clear" w:color="auto" w:fill="EF939E" w:themeFill="accent6" w:themeFillTint="99"/>
            <w:tcMar>
              <w:left w:w="108" w:type="dxa"/>
              <w:right w:w="108" w:type="dxa"/>
            </w:tcMar>
            <w:vAlign w:val="center"/>
          </w:tcPr>
          <w:p w14:paraId="54BA6377">
            <w:r>
              <w:t>并列堆砌</w:t>
            </w:r>
          </w:p>
        </w:tc>
        <w:tc>
          <w:tcPr>
            <w:tcW w:w="0" w:type="auto"/>
            <w:shd w:val="clear" w:color="auto" w:fill="EF939E" w:themeFill="accent6" w:themeFillTint="99"/>
            <w:tcMar>
              <w:left w:w="108" w:type="dxa"/>
              <w:right w:w="108" w:type="dxa"/>
            </w:tcMar>
            <w:vAlign w:val="center"/>
          </w:tcPr>
          <w:p w14:paraId="55114C7B">
            <w:r>
              <w:t>仍并列堆砌</w:t>
            </w:r>
          </w:p>
        </w:tc>
        <w:tc>
          <w:tcPr>
            <w:tcW w:w="0" w:type="auto"/>
            <w:shd w:val="clear" w:color="auto" w:fill="EF939E" w:themeFill="accent6" w:themeFillTint="99"/>
            <w:tcMar>
              <w:left w:w="108" w:type="dxa"/>
              <w:right w:w="108" w:type="dxa"/>
            </w:tcMar>
            <w:vAlign w:val="center"/>
          </w:tcPr>
          <w:p w14:paraId="10EB38FE">
            <w:r>
              <w:t>未改进</w:t>
            </w:r>
          </w:p>
        </w:tc>
      </w:tr>
      <w:tr w14:paraId="5F85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shd w:val="clear" w:color="auto" w:fill="D4F4F1" w:themeFill="accent5" w:themeFillTint="32"/>
            <w:tcMar>
              <w:left w:w="108" w:type="dxa"/>
              <w:right w:w="108" w:type="dxa"/>
            </w:tcMar>
            <w:vAlign w:val="center"/>
          </w:tcPr>
          <w:p w14:paraId="6BB04885">
            <w:r>
              <w:t>素材深度</w:t>
            </w:r>
          </w:p>
        </w:tc>
        <w:tc>
          <w:tcPr>
            <w:tcW w:w="0" w:type="auto"/>
            <w:shd w:val="clear" w:color="auto" w:fill="D4F4F1" w:themeFill="accent5" w:themeFillTint="32"/>
            <w:tcMar>
              <w:left w:w="108" w:type="dxa"/>
              <w:right w:w="108" w:type="dxa"/>
            </w:tcMar>
            <w:vAlign w:val="center"/>
          </w:tcPr>
          <w:p w14:paraId="498A4290">
            <w:r>
              <w:t>浅</w:t>
            </w:r>
          </w:p>
        </w:tc>
        <w:tc>
          <w:tcPr>
            <w:tcW w:w="0" w:type="auto"/>
            <w:shd w:val="clear" w:color="auto" w:fill="D4F4F1" w:themeFill="accent5" w:themeFillTint="32"/>
            <w:tcMar>
              <w:left w:w="108" w:type="dxa"/>
              <w:right w:w="108" w:type="dxa"/>
            </w:tcMar>
            <w:vAlign w:val="center"/>
          </w:tcPr>
          <w:p w14:paraId="57E27104">
            <w:r>
              <w:t>福贵用对了方向</w:t>
            </w:r>
          </w:p>
        </w:tc>
        <w:tc>
          <w:tcPr>
            <w:tcW w:w="0" w:type="auto"/>
            <w:shd w:val="clear" w:color="auto" w:fill="D4F4F1" w:themeFill="accent5" w:themeFillTint="32"/>
            <w:tcMar>
              <w:left w:w="108" w:type="dxa"/>
              <w:right w:w="108" w:type="dxa"/>
            </w:tcMar>
            <w:vAlign w:val="center"/>
          </w:tcPr>
          <w:p w14:paraId="2DA2AD2B">
            <w:r>
              <w:t>微进步</w:t>
            </w:r>
          </w:p>
        </w:tc>
      </w:tr>
      <w:tr w14:paraId="49A6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shd w:val="clear" w:color="auto" w:fill="D4F4F1" w:themeFill="accent5" w:themeFillTint="32"/>
            <w:tcMar>
              <w:left w:w="108" w:type="dxa"/>
              <w:right w:w="108" w:type="dxa"/>
            </w:tcMar>
            <w:vAlign w:val="center"/>
          </w:tcPr>
          <w:p w14:paraId="2859D604">
            <w:r>
              <w:t>语言</w:t>
            </w:r>
          </w:p>
        </w:tc>
        <w:tc>
          <w:tcPr>
            <w:tcW w:w="0" w:type="auto"/>
            <w:shd w:val="clear" w:color="auto" w:fill="D4F4F1" w:themeFill="accent5" w:themeFillTint="32"/>
            <w:tcMar>
              <w:left w:w="108" w:type="dxa"/>
              <w:right w:w="108" w:type="dxa"/>
            </w:tcMar>
            <w:vAlign w:val="center"/>
          </w:tcPr>
          <w:p w14:paraId="60C3A5FD">
            <w:r>
              <w:t>粗糙</w:t>
            </w:r>
          </w:p>
        </w:tc>
        <w:tc>
          <w:tcPr>
            <w:tcW w:w="0" w:type="auto"/>
            <w:shd w:val="clear" w:color="auto" w:fill="D4F4F1" w:themeFill="accent5" w:themeFillTint="32"/>
            <w:tcMar>
              <w:left w:w="108" w:type="dxa"/>
              <w:right w:w="108" w:type="dxa"/>
            </w:tcMar>
            <w:vAlign w:val="center"/>
          </w:tcPr>
          <w:p w14:paraId="3A130F37">
            <w:r>
              <w:t>有好句子</w:t>
            </w:r>
          </w:p>
        </w:tc>
        <w:tc>
          <w:tcPr>
            <w:tcW w:w="0" w:type="auto"/>
            <w:shd w:val="clear" w:color="auto" w:fill="D4F4F1" w:themeFill="accent5" w:themeFillTint="32"/>
            <w:tcMar>
              <w:left w:w="108" w:type="dxa"/>
              <w:right w:w="108" w:type="dxa"/>
            </w:tcMar>
            <w:vAlign w:val="center"/>
          </w:tcPr>
          <w:p w14:paraId="53A7E961">
            <w:r>
              <w:t>进步</w:t>
            </w:r>
          </w:p>
        </w:tc>
      </w:tr>
      <w:tr w14:paraId="76DF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D712465">
            <w:r>
              <w:t>概念创造</w:t>
            </w:r>
          </w:p>
        </w:tc>
        <w:tc>
          <w:tcPr>
            <w:tcW w:w="0" w:type="auto"/>
            <w:tcMar>
              <w:left w:w="108" w:type="dxa"/>
              <w:right w:w="108" w:type="dxa"/>
            </w:tcMar>
            <w:vAlign w:val="center"/>
          </w:tcPr>
          <w:p w14:paraId="4501A2BA">
            <w:r>
              <w:t>无</w:t>
            </w:r>
          </w:p>
        </w:tc>
        <w:tc>
          <w:tcPr>
            <w:tcW w:w="0" w:type="auto"/>
            <w:tcMar>
              <w:left w:w="108" w:type="dxa"/>
              <w:right w:w="108" w:type="dxa"/>
            </w:tcMar>
            <w:vAlign w:val="center"/>
          </w:tcPr>
          <w:p w14:paraId="12072867">
            <w:r>
              <w:t>尝试中</w:t>
            </w:r>
          </w:p>
        </w:tc>
        <w:tc>
          <w:tcPr>
            <w:tcW w:w="0" w:type="auto"/>
            <w:tcMar>
              <w:left w:w="108" w:type="dxa"/>
              <w:right w:w="108" w:type="dxa"/>
            </w:tcMar>
            <w:vAlign w:val="center"/>
          </w:tcPr>
          <w:p w14:paraId="369878F1">
            <w:r>
              <w:t>进步</w:t>
            </w:r>
          </w:p>
        </w:tc>
      </w:tr>
      <w:tr w14:paraId="31FD3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683EB3A">
            <w:r>
              <w:t>现实关照</w:t>
            </w:r>
          </w:p>
        </w:tc>
        <w:tc>
          <w:tcPr>
            <w:tcW w:w="0" w:type="auto"/>
            <w:tcMar>
              <w:left w:w="108" w:type="dxa"/>
              <w:right w:w="108" w:type="dxa"/>
            </w:tcMar>
            <w:vAlign w:val="center"/>
          </w:tcPr>
          <w:p w14:paraId="06FB3EC1">
            <w:r>
              <w:t>有</w:t>
            </w:r>
          </w:p>
        </w:tc>
        <w:tc>
          <w:tcPr>
            <w:tcW w:w="0" w:type="auto"/>
            <w:tcMar>
              <w:left w:w="108" w:type="dxa"/>
              <w:right w:w="108" w:type="dxa"/>
            </w:tcMar>
            <w:vAlign w:val="center"/>
          </w:tcPr>
          <w:p w14:paraId="123F65EE">
            <w:r>
              <w:t>有</w:t>
            </w:r>
          </w:p>
        </w:tc>
        <w:tc>
          <w:tcPr>
            <w:tcW w:w="0" w:type="auto"/>
            <w:tcMar>
              <w:left w:w="108" w:type="dxa"/>
              <w:right w:w="108" w:type="dxa"/>
            </w:tcMar>
            <w:vAlign w:val="center"/>
          </w:tcPr>
          <w:p w14:paraId="5EC8A614">
            <w:r>
              <w:t>持平</w:t>
            </w:r>
          </w:p>
        </w:tc>
      </w:tr>
      <w:tr w14:paraId="2AD4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FBEAB89">
            <w:r>
              <w:rPr>
                <w:b/>
              </w:rPr>
              <w:t>预估分数</w:t>
            </w:r>
          </w:p>
        </w:tc>
        <w:tc>
          <w:tcPr>
            <w:tcW w:w="0" w:type="auto"/>
            <w:tcMar>
              <w:left w:w="108" w:type="dxa"/>
              <w:right w:w="108" w:type="dxa"/>
            </w:tcMar>
            <w:vAlign w:val="center"/>
          </w:tcPr>
          <w:p w14:paraId="75277F3F">
            <w:r>
              <w:t>48-52</w:t>
            </w:r>
          </w:p>
        </w:tc>
        <w:tc>
          <w:tcPr>
            <w:tcW w:w="0" w:type="auto"/>
            <w:tcMar>
              <w:left w:w="108" w:type="dxa"/>
              <w:right w:w="108" w:type="dxa"/>
            </w:tcMar>
            <w:vAlign w:val="center"/>
          </w:tcPr>
          <w:p w14:paraId="70EE2F6D">
            <w:r>
              <w:t>49-53</w:t>
            </w:r>
          </w:p>
        </w:tc>
        <w:tc>
          <w:tcPr>
            <w:tcW w:w="0" w:type="auto"/>
            <w:tcMar>
              <w:left w:w="108" w:type="dxa"/>
              <w:right w:w="108" w:type="dxa"/>
            </w:tcMar>
            <w:vAlign w:val="center"/>
          </w:tcPr>
          <w:p w14:paraId="0A325C1B">
            <w:r>
              <w:rPr>
                <w:b/>
              </w:rPr>
              <w:t>+1分</w:t>
            </w:r>
          </w:p>
        </w:tc>
      </w:tr>
    </w:tbl>
    <w:p w14:paraId="68F2772D">
      <w:pPr>
        <w:rPr>
          <w:b/>
          <w:bCs/>
          <w:color w:val="C81D31" w:themeColor="accent6" w:themeShade="BF"/>
          <w:sz w:val="24"/>
          <w:szCs w:val="32"/>
        </w:rPr>
      </w:pPr>
      <w:r>
        <w:rPr>
          <w:b/>
          <w:sz w:val="24"/>
          <w:szCs w:val="32"/>
        </w:rPr>
        <w:t>结论</w:t>
      </w:r>
      <w:r>
        <w:rPr>
          <w:sz w:val="24"/>
          <w:szCs w:val="32"/>
        </w:rPr>
        <w:t>：你在往前走，但每一步都太小。按照这个速度，</w:t>
      </w:r>
      <w:r>
        <w:rPr>
          <w:b/>
          <w:bCs/>
          <w:color w:val="C81D31" w:themeColor="accent6" w:themeShade="BF"/>
          <w:sz w:val="24"/>
          <w:szCs w:val="32"/>
        </w:rPr>
        <w:t>到高考你可能只能到52-53分，很难突破54那道坎。</w:t>
      </w:r>
    </w:p>
    <w:p w14:paraId="57AEBA9A">
      <w:pPr>
        <w:pStyle w:val="2"/>
      </w:pPr>
      <w:r>
        <w:rPr>
          <w:b/>
        </w:rPr>
        <w:t>四、你必须在剩下的时间里攻克的三个问题</w:t>
      </w:r>
    </w:p>
    <w:p w14:paraId="2CC5A6B3">
      <w:pPr>
        <w:pStyle w:val="3"/>
        <w:rPr>
          <w:highlight w:val="green"/>
        </w:rPr>
      </w:pPr>
      <w:r>
        <w:rPr>
          <w:b/>
          <w:highlight w:val="green"/>
        </w:rPr>
        <w:t>问题A：逻辑断裂（最致命）</w:t>
      </w:r>
    </w:p>
    <w:p w14:paraId="6061A936">
      <w:r>
        <w:t>你必须学会在段落之间搭建“逻辑桥”。方法是：</w:t>
      </w:r>
    </w:p>
    <w:p w14:paraId="4A9CA932">
      <w:r>
        <w:rPr>
          <w:color w:val="C81D31" w:themeColor="accent6" w:themeShade="BF"/>
        </w:rPr>
        <w:t>写完一段后，问自己：下一段和这一段是什么关系？</w:t>
      </w:r>
    </w:p>
    <w:p w14:paraId="18398269">
      <w:pPr>
        <w:numPr>
          <w:ilvl w:val="0"/>
          <w:numId w:val="1"/>
        </w:numPr>
        <w:spacing w:before="0" w:after="0"/>
        <w:ind w:left="720" w:hanging="360"/>
      </w:pPr>
      <w:r>
        <w:t>是“进一步深入”？（那么要用“然而”“但问题的复杂性在于”）</w:t>
      </w:r>
    </w:p>
    <w:p w14:paraId="36D9462B">
      <w:pPr>
        <w:numPr>
          <w:ilvl w:val="0"/>
          <w:numId w:val="1"/>
        </w:numPr>
        <w:spacing w:before="0" w:after="0"/>
        <w:ind w:left="720" w:hanging="360"/>
      </w:pPr>
      <w:r>
        <w:t>是“转向另一面”？（那么要用“但若……则……”）</w:t>
      </w:r>
    </w:p>
    <w:p w14:paraId="7DA7BE2E">
      <w:pPr>
        <w:numPr>
          <w:ilvl w:val="0"/>
          <w:numId w:val="1"/>
        </w:numPr>
        <w:spacing w:before="0" w:after="0"/>
        <w:ind w:left="720" w:hanging="360"/>
      </w:pPr>
      <w:r>
        <w:t>是“提出解决方案”？（那么要用“由此观之”“因此”）</w:t>
      </w:r>
    </w:p>
    <w:p w14:paraId="34AD0F89">
      <w:pPr>
        <w:rPr>
          <w:color w:val="C81D31" w:themeColor="accent6" w:themeShade="BF"/>
        </w:rPr>
      </w:pPr>
      <w:r>
        <w:rPr>
          <w:b/>
          <w:color w:val="C81D31" w:themeColor="accent6" w:themeShade="BF"/>
        </w:rPr>
        <w:t>练习方法</w:t>
      </w:r>
      <w:r>
        <w:rPr>
          <w:color w:val="C81D31" w:themeColor="accent6" w:themeShade="BF"/>
        </w:rPr>
        <w:t>：以后每写完一篇，用一句话写出“段与段的关系图”。如果中间有跳不过去的坎，重写。</w:t>
      </w:r>
    </w:p>
    <w:p w14:paraId="05AB0174">
      <w:pPr>
        <w:pStyle w:val="3"/>
        <w:rPr>
          <w:highlight w:val="green"/>
        </w:rPr>
      </w:pPr>
      <w:r>
        <w:rPr>
          <w:b/>
          <w:highlight w:val="green"/>
        </w:rPr>
        <w:t>问题B：素材用得太“浅”</w:t>
      </w:r>
    </w:p>
    <w:p w14:paraId="5F53D429">
      <w:r>
        <w:t>你现在的素材用法是：“A有这个特点，A成功了 → 所以这个特点没问题”。</w:t>
      </w:r>
    </w:p>
    <w:p w14:paraId="70B93228">
      <w:r>
        <w:t>这是初中生的论证方式。</w:t>
      </w:r>
    </w:p>
    <w:p w14:paraId="0FFA7F00">
      <w:r>
        <w:rPr>
          <w:b/>
        </w:rPr>
        <w:t>高中生的论证应该是</w:t>
      </w:r>
      <w:r>
        <w:t>：分析这个特点在A的生命里</w:t>
      </w:r>
      <w:r>
        <w:rPr>
          <w:b/>
        </w:rPr>
        <w:t>如何运作</w:t>
      </w:r>
      <w:r>
        <w:t>，它和A的其他品质</w:t>
      </w:r>
      <w:r>
        <w:rPr>
          <w:b/>
        </w:rPr>
        <w:t>如何互动</w:t>
      </w:r>
      <w:r>
        <w:t>，它在A的成功中</w:t>
      </w:r>
      <w:r>
        <w:rPr>
          <w:b/>
        </w:rPr>
        <w:t>扮演什么角色</w:t>
      </w:r>
      <w:r>
        <w:t>。</w:t>
      </w:r>
    </w:p>
    <w:p w14:paraId="476A5B56">
      <w:r>
        <w:rPr>
          <w:b/>
        </w:rPr>
        <w:t>练习方法</w:t>
      </w:r>
      <w:r>
        <w:t>：选一个你常用的素材（比如苏轼、南仁东、影视飓风），写一段300字的分析，</w:t>
      </w:r>
      <w:r>
        <w:rPr>
          <w:b/>
        </w:rPr>
        <w:t>不允许出现“所以我们要学习他”这种话</w:t>
      </w:r>
      <w:r>
        <w:t>，只分析他生命里的那个“特质”是如何与其他因素互动的。</w:t>
      </w:r>
    </w:p>
    <w:p w14:paraId="54D0D97D">
      <w:pPr>
        <w:pStyle w:val="3"/>
        <w:rPr>
          <w:highlight w:val="green"/>
          <w:shd w:val="clear" w:color="FFFFFF" w:fill="D9D9D9"/>
        </w:rPr>
      </w:pPr>
      <w:r>
        <w:rPr>
          <w:b/>
          <w:highlight w:val="green"/>
          <w:shd w:val="clear" w:color="FFFFFF" w:fill="D9D9D9"/>
        </w:rPr>
        <w:t>问题C：结尾总是在“重复”而不是“升华”</w:t>
      </w:r>
    </w:p>
    <w:p w14:paraId="1F5EF4DA">
      <w:r>
        <w:t>你这篇的结尾：“享乐无法确定美好的未来，但享乐其中，能让你走得更远。”</w:t>
      </w:r>
    </w:p>
    <w:p w14:paraId="7EFD37B8">
      <w:pPr>
        <w:rPr>
          <w:b/>
          <w:bCs/>
          <w:i/>
          <w:iCs/>
          <w:sz w:val="22"/>
          <w:szCs w:val="28"/>
        </w:rPr>
      </w:pPr>
      <w:r>
        <w:rPr>
          <w:b/>
          <w:bCs/>
          <w:i/>
          <w:iCs/>
          <w:sz w:val="22"/>
          <w:szCs w:val="28"/>
        </w:rPr>
        <w:t>这句话没有错，但它只是对第四段的重复。读者读完第四段已经知道这个意思了，结尾需要的是把这句话放到更大的背景里，或者用更漂亮的说法再说一遍，或者回扣开头形成闭环。</w:t>
      </w:r>
    </w:p>
    <w:p w14:paraId="6F3A6A1D">
      <w:pPr>
        <w:rPr>
          <w:b/>
          <w:bCs/>
          <w:i/>
          <w:iCs/>
          <w:sz w:val="22"/>
          <w:szCs w:val="28"/>
        </w:rPr>
      </w:pPr>
      <w:r>
        <w:rPr>
          <w:b/>
          <w:bCs/>
          <w:i/>
          <w:iCs/>
          <w:sz w:val="22"/>
          <w:szCs w:val="28"/>
        </w:rPr>
        <w:t>练习方法：以后写结尾时，问自己：如果我删掉结尾，文章的意思有损失吗？如果没有，重写。</w:t>
      </w:r>
    </w:p>
    <w:p w14:paraId="737FE665">
      <w:pPr>
        <w:pStyle w:val="2"/>
      </w:pPr>
      <w:r>
        <w:rPr>
          <w:b/>
        </w:rPr>
        <w:t>五、最后一句实话</w:t>
      </w:r>
    </w:p>
    <w:p w14:paraId="10B4ABBC">
      <w:r>
        <w:t>你能写出“灵魂的叹息”这样的句子，说明你有语感的天赋。但你现在的问题不是天赋，是</w:t>
      </w:r>
      <w:r>
        <w:rPr>
          <w:b/>
        </w:rPr>
        <w:t>思维习惯</w:t>
      </w:r>
      <w:r>
        <w:t>——你太急于“证明观点”，太慢于“推进思考”。</w:t>
      </w:r>
    </w:p>
    <w:p w14:paraId="1A721AFB">
      <w:r>
        <w:t>你每次写文章，都是在“摆出”你的观点，然后用例子“证明”它。真正的好文章，是在“探索”一个观点，让读者跟着你一起走到最后。</w:t>
      </w:r>
    </w:p>
    <w:p w14:paraId="61C8404C">
      <w:r>
        <w:t>你离54分，差的不是素材，不是技巧，是</w:t>
      </w:r>
      <w:r>
        <w:rPr>
          <w:b/>
        </w:rPr>
        <w:t>愿不愿意</w:t>
      </w:r>
      <w:r>
        <w:rPr>
          <w:b/>
          <w:highlight w:val="yellow"/>
        </w:rPr>
        <w:t>让自己的思考再往前走两步</w:t>
      </w:r>
      <w:r>
        <w:t>。</w:t>
      </w:r>
    </w:p>
    <w:p w14:paraId="3BF7879A">
      <w:r>
        <w:t>继续写。但写完要改。改完要问：我推进了吗？还是只是重复？</w:t>
      </w:r>
    </w:p>
    <w:p w14:paraId="665C61A1"/>
    <w:p w14:paraId="38C694CD">
      <w:bookmarkStart w:id="0" w:name="_GoBack"/>
      <w:bookmarkEnd w:id="0"/>
    </w:p>
    <w:p w14:paraId="322A65ED"/>
    <w:p w14:paraId="6AA641C8"/>
    <w:p w14:paraId="72E1DB41"/>
    <w:p w14:paraId="2327D57A"/>
    <w:p w14:paraId="77E1A977"/>
    <w:p w14:paraId="32261048"/>
    <w:p w14:paraId="6FED1319"/>
    <w:p w14:paraId="1F4D2ACC"/>
    <w:p w14:paraId="138A254B"/>
    <w:p w14:paraId="67FD552A"/>
    <w:p w14:paraId="75827F5C"/>
    <w:p w14:paraId="575F2C70"/>
    <w:p w14:paraId="246C9696"/>
    <w:p w14:paraId="71BAB490"/>
    <w:p w14:paraId="510A3274">
      <w:r>
        <w:t>好的。既然要直接上手改，我们就用最干脆的方式——</w:t>
      </w:r>
      <w:r>
        <w:rPr>
          <w:b/>
        </w:rPr>
        <w:t>我先给你一篇按照55+标准重写的版本，然后逐段告诉你我改了哪里、为什么这么改</w:t>
      </w:r>
      <w:r>
        <w:t>。</w:t>
      </w:r>
    </w:p>
    <w:p w14:paraId="5F82677B">
      <w:pPr>
        <w:pStyle w:val="2"/>
      </w:pPr>
      <w:r>
        <w:rPr>
          <w:b/>
        </w:rPr>
        <w:t>一、重写版本（55+标准）</w:t>
      </w:r>
    </w:p>
    <w:p w14:paraId="6B26FFCA">
      <w:pPr>
        <w:jc w:val="center"/>
        <w:rPr>
          <w:rFonts w:hint="default" w:eastAsiaTheme="minorEastAsia"/>
          <w:sz w:val="22"/>
          <w:szCs w:val="28"/>
          <w:lang w:val="en-US" w:eastAsia="zh-CN"/>
        </w:rPr>
      </w:pPr>
      <w:r>
        <w:rPr>
          <w:b/>
        </w:rPr>
        <w:t>标题：</w:t>
      </w:r>
      <w:r>
        <w:rPr>
          <w:b/>
          <w:sz w:val="22"/>
          <w:szCs w:val="28"/>
        </w:rPr>
        <w:t>享乐者，驭乐而行</w:t>
      </w:r>
      <w:r>
        <w:rPr>
          <w:rFonts w:hint="eastAsia"/>
          <w:b/>
          <w:sz w:val="22"/>
          <w:szCs w:val="28"/>
          <w:lang w:eastAsia="zh-CN"/>
        </w:rPr>
        <w:t>，</w:t>
      </w:r>
      <w:r>
        <w:rPr>
          <w:rFonts w:hint="eastAsia"/>
          <w:b/>
          <w:sz w:val="22"/>
          <w:szCs w:val="28"/>
          <w:lang w:val="en-US" w:eastAsia="zh-CN"/>
        </w:rPr>
        <w:t>因乐而进</w:t>
      </w:r>
    </w:p>
    <w:p w14:paraId="4A931F2D">
      <w:pPr>
        <w:ind w:firstLine="420" w:firstLineChars="0"/>
        <w:rPr>
          <w:color w:val="249087" w:themeColor="accent5" w:themeShade="BF"/>
        </w:rPr>
      </w:pPr>
      <w:r>
        <w:t>李白</w:t>
      </w:r>
      <w:r>
        <w:rPr>
          <w:color w:val="2E54A1" w:themeColor="accent1" w:themeShade="BF"/>
        </w:rPr>
        <w:t>高歌</w:t>
      </w:r>
      <w:r>
        <w:t>“人生得意须尽欢”，江鹤</w:t>
      </w:r>
      <w:r>
        <w:rPr>
          <w:color w:val="2E54A1" w:themeColor="accent1" w:themeShade="BF"/>
        </w:rPr>
        <w:t>低语</w:t>
      </w:r>
      <w:r>
        <w:t>“不必为未来牺牲眼前”，而另一声音</w:t>
      </w:r>
      <w:r>
        <w:rPr>
          <w:color w:val="2E54A1" w:themeColor="accent1" w:themeShade="BF"/>
        </w:rPr>
        <w:t>如警钟长鸣</w:t>
      </w:r>
      <w:r>
        <w:t>：贪图青春的快乐，或将换来一生的卑微。</w:t>
      </w:r>
      <w:r>
        <w:rPr>
          <w:color w:val="C81D31" w:themeColor="accent6" w:themeShade="BF"/>
        </w:rPr>
        <w:t>三声交叠，叩问着每一代青年</w:t>
      </w:r>
      <w:r>
        <w:t>：</w:t>
      </w:r>
      <w:r>
        <w:rPr>
          <w:color w:val="249087" w:themeColor="accent5" w:themeShade="BF"/>
        </w:rPr>
        <w:t>当享乐与未来被置于天平两端，我们当如何自处？</w:t>
      </w:r>
    </w:p>
    <w:p w14:paraId="3C1AB38F">
      <w:pPr>
        <w:ind w:firstLine="420" w:firstLineChars="0"/>
        <w:rPr>
          <w:color w:val="1E386B" w:themeColor="accent1" w:themeShade="80"/>
        </w:rPr>
      </w:pPr>
      <w:commentRangeStart w:id="0"/>
      <w:r>
        <w:rPr>
          <w:color w:val="1E386B" w:themeColor="accent1" w:themeShade="80"/>
        </w:rPr>
        <w:t>我的答案是：二者本非对手，而是同路人。真正的智慧，不在于在“享乐”与“奋斗”之间二择其一，而在于</w:t>
      </w:r>
      <w:r>
        <w:rPr>
          <w:b/>
          <w:color w:val="1E386B" w:themeColor="accent1" w:themeShade="80"/>
        </w:rPr>
        <w:t>成为享乐的主人，而非奴隶</w:t>
      </w:r>
      <w:r>
        <w:rPr>
          <w:color w:val="1E386B" w:themeColor="accent1" w:themeShade="80"/>
        </w:rPr>
        <w:t>——让快乐成为前行的燃料，而非沉沦的泥潭。</w:t>
      </w:r>
    </w:p>
    <w:p w14:paraId="19150EB8">
      <w:r>
        <w:rPr>
          <w:color w:val="1E386B" w:themeColor="accent1" w:themeShade="80"/>
        </w:rPr>
        <w:t>享乐从来不是未来困顿的元凶。</w:t>
      </w:r>
      <w:commentRangeEnd w:id="0"/>
      <w:r>
        <w:commentReference w:id="0"/>
      </w:r>
      <w:r>
        <w:t>李白饮酒，</w:t>
      </w:r>
      <w:r>
        <w:rPr>
          <w:color w:val="30C0B4" w:themeColor="accent5"/>
          <w14:textFill>
            <w14:solidFill>
              <w14:schemeClr w14:val="accent5"/>
            </w14:solidFill>
          </w14:textFill>
        </w:rPr>
        <w:t>非为</w:t>
      </w:r>
      <w:r>
        <w:t>沉溺，而是“与尔同销万古愁”——</w:t>
      </w:r>
      <w:r>
        <w:rPr>
          <w:color w:val="C81D31" w:themeColor="accent6" w:themeShade="BF"/>
        </w:rPr>
        <w:t>那杯中盛的，是对命运的抗争，对不遇的排解</w:t>
      </w:r>
      <w:r>
        <w:t>。影视飓风在正片之外记录荒岛趣事，</w:t>
      </w:r>
      <w:r>
        <w:rPr>
          <w:color w:val="1E386B" w:themeColor="accent1" w:themeShade="80"/>
        </w:rPr>
        <w:t>那笑声里藏的，是对创作的热爱，对生活的拥抱。他们享乐，却未曾被乐所享。</w:t>
      </w:r>
      <w:r>
        <w:t>可见，毁掉未来的从来不是快乐本身，</w:t>
      </w:r>
      <w:r>
        <w:rPr>
          <w:u w:val="single"/>
        </w:rPr>
        <w:t>而是快乐之后的</w:t>
      </w:r>
      <w:r>
        <w:rPr>
          <w:b/>
          <w:u w:val="single"/>
        </w:rPr>
        <w:t>无所作为</w:t>
      </w:r>
      <w:r>
        <w:t>，</w:t>
      </w:r>
      <w:r>
        <w:rPr>
          <w:u w:val="single"/>
        </w:rPr>
        <w:t>是“既然快乐如此容易，何必再去奋斗”的自我说服。</w:t>
      </w:r>
      <w:commentRangeStart w:id="1"/>
      <w:r>
        <w:t>正如鲁迅所问：你是为了吃饭而活着，还是为了活着而吃饭？若后者，吃饭便是滋养；若前者，吃饭已是全部。</w:t>
      </w:r>
      <w:commentRangeEnd w:id="1"/>
      <w:r>
        <w:commentReference w:id="1"/>
      </w:r>
    </w:p>
    <w:p w14:paraId="3B575CAD">
      <w:pPr>
        <w:ind w:firstLine="420" w:firstLineChars="0"/>
      </w:pPr>
      <w:r>
        <w:t>然而，若享乐失了分寸，便从滋养滑向沉溺。余华笔下的福贵，前半生将“享乐”活成唯一的刻度，把家产掷进赌场，把责任掷给命运。</w:t>
      </w:r>
      <w:r>
        <w:rPr>
          <w:color w:val="FFFFFF" w:themeColor="background1"/>
          <w:highlight w:val="black"/>
          <w14:textFill>
            <w14:solidFill>
              <w14:schemeClr w14:val="bg1"/>
            </w14:solidFill>
          </w14:textFill>
        </w:rPr>
        <w:t>当他输光一切，留下的不是快乐的余温，而是灵魂的荒原。</w:t>
      </w:r>
      <w:r>
        <w:t>这不是享乐的错，而是</w:t>
      </w:r>
      <w:r>
        <w:rPr>
          <w:b/>
          <w:highlight w:val="yellow"/>
        </w:rPr>
        <w:t>被享乐所支配</w:t>
      </w:r>
      <w:r>
        <w:t>的错——当一个人不再能选择何时快乐、为何快乐，而只能被快乐的冲动推着走，他便成了欲望的囚徒。此时，每一刻的欢愉都在预支未来的本金，每一次的放纵都在堆高命运的罚息。</w:t>
      </w:r>
    </w:p>
    <w:p w14:paraId="7FC07992">
      <w:pPr>
        <w:ind w:firstLine="420" w:firstLineChars="0"/>
        <w:rPr>
          <w:highlight w:val="green"/>
        </w:rPr>
      </w:pPr>
      <w:r>
        <w:rPr>
          <w:highlight w:val="green"/>
        </w:rPr>
        <w:t>由此观之，问题的关键并非“要不要享乐”，而是</w:t>
      </w:r>
      <w:r>
        <w:rPr>
          <w:b/>
          <w:highlight w:val="green"/>
        </w:rPr>
        <w:t>享什么样的乐、以何种姿态享乐</w:t>
      </w:r>
      <w:r>
        <w:rPr>
          <w:highlight w:val="green"/>
        </w:rPr>
        <w:t>。</w:t>
      </w:r>
    </w:p>
    <w:p w14:paraId="216168AA">
      <w:pPr>
        <w:ind w:firstLine="420" w:firstLineChars="0"/>
        <w:rPr>
          <w:sz w:val="20"/>
          <w:szCs w:val="22"/>
        </w:rPr>
      </w:pPr>
      <w:r>
        <w:rPr>
          <w:highlight w:val="yellow"/>
        </w:rPr>
        <w:t>有一种快乐，是“驭乐而行”。它不拒绝当下的甘甜，却不忘明天的赶路。</w:t>
      </w:r>
      <w:r>
        <w:t>人生规划师Dankoe道破天机：通过歌颂苦难通向成功，极难坚持；唯有让过程不再令人抗拒，方能行远。这便是“在成功中享乐，在享乐中成功”的真意——吃爱吃的减肥餐，而非索然无味的鸡胸肉；在旅行中挣钱，而非等挣够钱再出发</w:t>
      </w:r>
      <w:r>
        <w:rPr>
          <w:rFonts w:hint="eastAsia"/>
          <w:lang w:eastAsia="zh-CN"/>
        </w:rPr>
        <w:t>。</w:t>
      </w:r>
      <w:r>
        <w:rPr>
          <w:b/>
          <w:bCs/>
          <w:i/>
          <w:iCs/>
          <w:sz w:val="20"/>
          <w:szCs w:val="22"/>
        </w:rPr>
        <w:t>这种快乐，不是奋斗的敌人，而是奋斗的同谋。</w:t>
      </w:r>
    </w:p>
    <w:p w14:paraId="7C93D2DC">
      <w:r>
        <w:rPr>
          <w:highlight w:val="yellow"/>
        </w:rPr>
        <w:t>还有一种快乐，是“因乐而进”。</w:t>
      </w:r>
      <w:r>
        <w:t>它来自创造本身——当你解出一道难题，写完一篇文章，完成一件作品，那种快乐比任何放纵都更持久。因为它不是消耗，而是积累；不是逃避，而是抵达。李白之所以能“千金散尽还复来”，正因他的快乐扎根于“天生我材必有用”的创造自信，而非单纯的感官沉溺。</w:t>
      </w:r>
    </w:p>
    <w:p w14:paraId="57E654E0">
      <w:pPr>
        <w:ind w:firstLine="420" w:firstLineChars="0"/>
        <w:rPr>
          <w:highlight w:val="lightGray"/>
        </w:rPr>
      </w:pPr>
      <w:r>
        <w:rPr>
          <w:highlight w:val="lightGray"/>
        </w:rPr>
        <w:t>所以，回到开头的问题：享乐与未来，何去何从？</w:t>
      </w:r>
    </w:p>
    <w:p w14:paraId="3F9F13E0">
      <w:pPr>
        <w:ind w:firstLine="420" w:firstLineChars="0"/>
      </w:pPr>
      <w:r>
        <w:t>我的回答是：</w:t>
      </w:r>
      <w:r>
        <w:rPr>
          <w:b/>
        </w:rPr>
        <w:t>享乐者，驭乐而行</w:t>
      </w:r>
      <w:r>
        <w:rPr>
          <w:rFonts w:hint="eastAsia"/>
          <w:b/>
          <w:lang w:eastAsia="zh-CN"/>
        </w:rPr>
        <w:t>，</w:t>
      </w:r>
      <w:r>
        <w:rPr>
          <w:rFonts w:hint="eastAsia"/>
          <w:b/>
          <w:lang w:val="en-US" w:eastAsia="zh-CN"/>
        </w:rPr>
        <w:t>因乐而进</w:t>
      </w:r>
      <w:r>
        <w:rPr>
          <w:b/>
        </w:rPr>
        <w:t>。</w:t>
      </w:r>
      <w:r>
        <w:t>做快乐的主人，而非奴隶；让快乐成为过程的润滑剂，而非终点的替代品。当你既能享受当下的一杯酒，又能记得明天的赶路时，你便不再是那个在“享乐”与“奋斗”之间挣扎的少年，而是一个真正驾驭自己生命的人。</w:t>
      </w:r>
    </w:p>
    <w:p w14:paraId="2FED1597">
      <w:pPr>
        <w:rPr>
          <w:u w:val="single"/>
        </w:rPr>
      </w:pPr>
      <w:r>
        <w:rPr>
          <w:color w:val="249087" w:themeColor="accent5" w:themeShade="BF"/>
          <w:u w:val="single"/>
        </w:rPr>
        <w:t>毕竟</w:t>
      </w:r>
      <w:r>
        <w:rPr>
          <w:u w:val="single"/>
        </w:rPr>
        <w:t>，人生不是非此即彼的选择题，而是一场需要智慧的平衡术。而那些懂得“驭乐而行”的人，</w:t>
      </w:r>
      <w:r>
        <w:rPr>
          <w:color w:val="249087" w:themeColor="accent5" w:themeShade="BF"/>
          <w:u w:val="single"/>
        </w:rPr>
        <w:t>终将在快乐中走得更远。</w:t>
      </w:r>
    </w:p>
    <w:p w14:paraId="333EF859">
      <w:pPr>
        <w:pStyle w:val="2"/>
      </w:pPr>
      <w:r>
        <w:rPr>
          <w:b/>
        </w:rPr>
        <w:t>二、修改说明：我改了哪里，为什么这么改</w:t>
      </w:r>
    </w:p>
    <w:p w14:paraId="5BE63CBE">
      <w:pPr>
        <w:pStyle w:val="3"/>
      </w:pPr>
      <w:r>
        <w:rPr>
          <w:b/>
        </w:rPr>
        <w:t>1. 标题</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5F8F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B98B42D">
            <w:pPr>
              <w:jc w:val="center"/>
              <w:rPr>
                <w:b/>
              </w:rPr>
            </w:pPr>
            <w:r>
              <w:rPr>
                <w:b/>
              </w:rPr>
              <w:t>你的标题</w:t>
            </w:r>
          </w:p>
        </w:tc>
        <w:tc>
          <w:tcPr>
            <w:tcW w:w="0" w:type="auto"/>
            <w:tcMar>
              <w:left w:w="108" w:type="dxa"/>
              <w:right w:w="108" w:type="dxa"/>
            </w:tcMar>
            <w:vAlign w:val="center"/>
          </w:tcPr>
          <w:p w14:paraId="3344B5A4">
            <w:pPr>
              <w:jc w:val="center"/>
              <w:rPr>
                <w:b/>
              </w:rPr>
            </w:pPr>
            <w:r>
              <w:rPr>
                <w:b/>
              </w:rPr>
              <w:t>我的标题</w:t>
            </w:r>
          </w:p>
        </w:tc>
      </w:tr>
      <w:tr w14:paraId="2AE2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A6E27AE">
            <w:r>
              <w:t>享乐未来不相悖 享乐其中驭我行</w:t>
            </w:r>
          </w:p>
        </w:tc>
        <w:tc>
          <w:tcPr>
            <w:tcW w:w="0" w:type="auto"/>
            <w:tcMar>
              <w:left w:w="108" w:type="dxa"/>
              <w:right w:w="108" w:type="dxa"/>
            </w:tcMar>
            <w:vAlign w:val="center"/>
          </w:tcPr>
          <w:p w14:paraId="7DB0CD4B">
            <w:r>
              <w:rPr>
                <w:b/>
              </w:rPr>
              <w:t>享乐者，驭乐而行</w:t>
            </w:r>
          </w:p>
        </w:tc>
      </w:tr>
    </w:tbl>
    <w:p w14:paraId="11925E87">
      <w:r>
        <w:rPr>
          <w:b/>
        </w:rPr>
        <w:t>改了啥</w:t>
      </w:r>
      <w:r>
        <w:t>：把你的八个字压成六个字。</w:t>
      </w:r>
    </w:p>
    <w:p w14:paraId="7696D071">
      <w:pPr>
        <w:rPr>
          <w:b/>
          <w:bCs/>
        </w:rPr>
      </w:pPr>
      <w:r>
        <w:rPr>
          <w:b/>
        </w:rPr>
        <w:t>为啥改</w:t>
      </w:r>
      <w:r>
        <w:t>：</w:t>
      </w:r>
      <w:r>
        <w:rPr>
          <w:color w:val="0000FF"/>
        </w:rPr>
        <w:t>“享乐未来不相悖”是观点陈述，太直白；“享乐其中驭我行”有点拗口</w:t>
      </w:r>
      <w:r>
        <w:t>。我的标题“享乐者，驭乐而行”有两个好处：</w:t>
      </w:r>
      <w:r>
        <w:rPr>
          <w:b/>
          <w:bCs/>
          <w:color w:val="7030A0"/>
        </w:rPr>
        <w:t>①“享乐者”点明主体，②“驭乐而行”是你原文“驭我行”的优化版，更有文言节奏，且“驭”字本身就有“掌控”的意思，直接点出核心观点。</w:t>
      </w:r>
    </w:p>
    <w:p w14:paraId="3BD39927">
      <w:pPr>
        <w:pStyle w:val="3"/>
      </w:pPr>
      <w:r>
        <w:rPr>
          <w:b/>
        </w:rPr>
        <w:t>2. 开头</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50D1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E7F117A">
            <w:pPr>
              <w:jc w:val="center"/>
              <w:rPr>
                <w:b/>
              </w:rPr>
            </w:pPr>
            <w:r>
              <w:rPr>
                <w:b/>
              </w:rPr>
              <w:t>你的开头</w:t>
            </w:r>
          </w:p>
        </w:tc>
        <w:tc>
          <w:tcPr>
            <w:tcW w:w="0" w:type="auto"/>
            <w:tcMar>
              <w:left w:w="108" w:type="dxa"/>
              <w:right w:w="108" w:type="dxa"/>
            </w:tcMar>
            <w:vAlign w:val="center"/>
          </w:tcPr>
          <w:p w14:paraId="0C246665">
            <w:pPr>
              <w:jc w:val="center"/>
              <w:rPr>
                <w:b/>
              </w:rPr>
            </w:pPr>
            <w:r>
              <w:rPr>
                <w:b/>
              </w:rPr>
              <w:t>我的开头</w:t>
            </w:r>
          </w:p>
        </w:tc>
      </w:tr>
      <w:tr w14:paraId="6B6E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A810EB0">
            <w:r>
              <w:t>李白曾言……作家江鹤也有同感，但也有人认为……而我认为，眼前的快乐似乎和美好的未来并无直接关联，享乐与未来并不相悖。</w:t>
            </w:r>
          </w:p>
        </w:tc>
        <w:tc>
          <w:tcPr>
            <w:tcW w:w="0" w:type="auto"/>
            <w:tcMar>
              <w:left w:w="108" w:type="dxa"/>
              <w:right w:w="108" w:type="dxa"/>
            </w:tcMar>
            <w:vAlign w:val="center"/>
          </w:tcPr>
          <w:p w14:paraId="6F8DFE91">
            <w:r>
              <w:t>李白高歌……江鹤低语……而另一声音如警钟长鸣……三声交叠，叩问着每一代青年……我的答案是：二者本非对手，而是同路人。真正的智慧，在于成为享乐的主人，而非奴隶。</w:t>
            </w:r>
          </w:p>
        </w:tc>
      </w:tr>
    </w:tbl>
    <w:p w14:paraId="7762EEB4">
      <w:r>
        <w:rPr>
          <w:b/>
        </w:rPr>
        <w:t>改了啥</w:t>
      </w:r>
      <w:r>
        <w:t>：①</w:t>
      </w:r>
      <w:r>
        <w:rPr>
          <w:u w:val="single"/>
        </w:rPr>
        <w:t>把三句材料重新包装</w:t>
      </w:r>
      <w:r>
        <w:t>（高歌/低语/警钟长鸣）②加了一句“</w:t>
      </w:r>
      <w:r>
        <w:rPr>
          <w:u w:val="single"/>
        </w:rPr>
        <w:t>三声交叠，叩问着每一代青年”</w:t>
      </w:r>
      <w:r>
        <w:t>③把“而我认为”换成更有力的“我的答案是”④把观点从“并不相悖”升级为“成为享乐的主人而非奴隶”。</w:t>
      </w:r>
    </w:p>
    <w:p w14:paraId="5C4077B5">
      <w:r>
        <w:rPr>
          <w:b/>
        </w:rPr>
        <w:t>为啥改</w:t>
      </w:r>
      <w:r>
        <w:t>：</w:t>
      </w:r>
    </w:p>
    <w:p w14:paraId="0F56FE72">
      <w:pPr>
        <w:numPr>
          <w:ilvl w:val="0"/>
          <w:numId w:val="2"/>
        </w:numPr>
        <w:spacing w:before="0" w:after="0"/>
        <w:ind w:left="720" w:hanging="360"/>
      </w:pPr>
      <w:r>
        <w:rPr>
          <w:b/>
        </w:rPr>
        <w:t>问题1</w:t>
      </w:r>
      <w:r>
        <w:t>：</w:t>
      </w:r>
      <w:r>
        <w:rPr>
          <w:highlight w:val="yellow"/>
        </w:rPr>
        <w:t>你的开头是“材料A+材料B+也有人+而我认为”的流水账，没有把三个材料“打碎重组”。</w:t>
      </w:r>
    </w:p>
    <w:p w14:paraId="44445F46">
      <w:pPr>
        <w:numPr>
          <w:ilvl w:val="0"/>
          <w:numId w:val="2"/>
        </w:numPr>
        <w:spacing w:before="0" w:after="0"/>
        <w:ind w:left="720" w:hanging="360"/>
      </w:pPr>
      <w:r>
        <w:rPr>
          <w:b/>
        </w:rPr>
        <w:t>问题2</w:t>
      </w:r>
      <w:r>
        <w:t>：“眼前的快乐似乎和美好的未来并无直接关联”这句话太弱了。</w:t>
      </w:r>
      <w:r>
        <w:rPr>
          <w:highlight w:val="yellow"/>
        </w:rPr>
        <w:t>“似乎”“并无直接关联”都在削弱你的立场。</w:t>
      </w:r>
    </w:p>
    <w:p w14:paraId="44EF3351">
      <w:pPr>
        <w:numPr>
          <w:ilvl w:val="0"/>
          <w:numId w:val="2"/>
        </w:numPr>
        <w:spacing w:before="0" w:after="0"/>
        <w:ind w:left="720" w:hanging="360"/>
      </w:pPr>
      <w:r>
        <w:rPr>
          <w:b/>
        </w:rPr>
        <w:t>问题3</w:t>
      </w:r>
      <w:r>
        <w:t>：你的观点“享乐与未来并不相悖”只是否定了对立，但没有提出</w:t>
      </w:r>
      <w:r>
        <w:rPr>
          <w:b/>
        </w:rPr>
        <w:t>你自己的东西</w:t>
      </w:r>
      <w:r>
        <w:t>。</w:t>
      </w:r>
      <w:r>
        <w:rPr>
          <w:highlight w:val="yellow"/>
        </w:rPr>
        <w:t>我的观点“成为享乐的主人而非奴隶”是你第四段思想的提炼，提前放到开头，让读者一开始就知道你要说什么</w:t>
      </w:r>
      <w:r>
        <w:t>。</w:t>
      </w:r>
    </w:p>
    <w:p w14:paraId="3E82F1AF">
      <w:pPr>
        <w:pStyle w:val="3"/>
      </w:pPr>
      <w:r>
        <w:rPr>
          <w:b/>
        </w:rPr>
        <w:t>3. 第二段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05FD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C4E3F9B">
            <w:pPr>
              <w:jc w:val="center"/>
              <w:rPr>
                <w:b/>
              </w:rPr>
            </w:pPr>
            <w:r>
              <w:rPr>
                <w:b/>
              </w:rPr>
              <w:t>你的第二段</w:t>
            </w:r>
          </w:p>
        </w:tc>
        <w:tc>
          <w:tcPr>
            <w:tcW w:w="0" w:type="auto"/>
            <w:tcMar>
              <w:left w:w="108" w:type="dxa"/>
              <w:right w:w="108" w:type="dxa"/>
            </w:tcMar>
            <w:vAlign w:val="center"/>
          </w:tcPr>
          <w:p w14:paraId="2A6E61EA">
            <w:pPr>
              <w:jc w:val="center"/>
              <w:rPr>
                <w:b/>
              </w:rPr>
            </w:pPr>
            <w:r>
              <w:rPr>
                <w:b/>
              </w:rPr>
              <w:t>我的第二段</w:t>
            </w:r>
          </w:p>
        </w:tc>
      </w:tr>
      <w:tr w14:paraId="6472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71A27A8">
            <w:r>
              <w:t>李白享乐，是因为愁因不得志而愁；享乐过后……这才让他走得更远。影视飓风……享受工作之余的乐趣，并不是他成功的绊脚石……事实上，美好的未来，更多的是由我们内心对美好的憧憬的向往程度和践行努力的落实度决定。</w:t>
            </w:r>
          </w:p>
        </w:tc>
        <w:tc>
          <w:tcPr>
            <w:tcW w:w="0" w:type="auto"/>
            <w:tcMar>
              <w:left w:w="108" w:type="dxa"/>
              <w:right w:w="108" w:type="dxa"/>
            </w:tcMar>
            <w:vAlign w:val="center"/>
          </w:tcPr>
          <w:p w14:paraId="16997660">
            <w:r>
              <w:t>李白饮酒，非为沉溺，而是“与尔同销万古愁”——那杯中盛的，是对命运的抗争。影视飓风在正片之外记录荒岛趣事，那笑声里藏的，是对创作的热爱。他们享乐，却未曾被乐所享。可见，毁掉未来的从来不是快乐本身，而是快乐之后的无所作为。</w:t>
            </w:r>
          </w:p>
        </w:tc>
      </w:tr>
    </w:tbl>
    <w:p w14:paraId="4408D99E">
      <w:pPr>
        <w:rPr>
          <w:highlight w:val="yellow"/>
        </w:rPr>
      </w:pPr>
      <w:r>
        <w:rPr>
          <w:b/>
        </w:rPr>
        <w:t>改了啥</w:t>
      </w:r>
      <w:r>
        <w:t>：①把李白的“愁因不得志而愁”改成更精准的“对命运的抗争”②把影视飓风的例子浓缩成一句③删掉了“美好的未来由……决定”这个空泛的判断④</w:t>
      </w:r>
      <w:r>
        <w:rPr>
          <w:highlight w:val="yellow"/>
        </w:rPr>
        <w:t>加了一句核心观点：“毁掉未来的从来</w:t>
      </w:r>
      <w:r>
        <w:rPr>
          <w:b/>
          <w:bCs/>
          <w:highlight w:val="yellow"/>
        </w:rPr>
        <w:t>不是</w:t>
      </w:r>
      <w:r>
        <w:rPr>
          <w:highlight w:val="yellow"/>
        </w:rPr>
        <w:t>快乐本身，</w:t>
      </w:r>
      <w:r>
        <w:rPr>
          <w:b/>
          <w:bCs/>
          <w:highlight w:val="yellow"/>
        </w:rPr>
        <w:t>而是</w:t>
      </w:r>
      <w:r>
        <w:rPr>
          <w:highlight w:val="yellow"/>
        </w:rPr>
        <w:t>快乐之后的无所作为”。</w:t>
      </w:r>
    </w:p>
    <w:p w14:paraId="0F2BBD11">
      <w:r>
        <w:rPr>
          <w:b/>
        </w:rPr>
        <w:t>为啥改</w:t>
      </w:r>
      <w:r>
        <w:t>：</w:t>
      </w:r>
    </w:p>
    <w:p w14:paraId="4553C57F">
      <w:pPr>
        <w:numPr>
          <w:ilvl w:val="0"/>
          <w:numId w:val="3"/>
        </w:numPr>
        <w:spacing w:before="0" w:after="0"/>
        <w:ind w:left="720" w:hanging="360"/>
      </w:pPr>
      <w:r>
        <w:rPr>
          <w:b/>
        </w:rPr>
        <w:t>问题1</w:t>
      </w:r>
      <w:r>
        <w:t>：你的李白分析有问题——你说李白“愁因不得志而愁”，然后说“享乐过后他销去万古愁，更加坚定志向”，这中间缺逻辑。我补上了：他喝酒是因为有愁，这愁来自不得志，所以他的享乐是对命运的抗争形式。</w:t>
      </w:r>
    </w:p>
    <w:p w14:paraId="7388857B">
      <w:pPr>
        <w:numPr>
          <w:ilvl w:val="0"/>
          <w:numId w:val="3"/>
        </w:numPr>
        <w:spacing w:before="0" w:after="0"/>
        <w:ind w:left="720" w:hanging="360"/>
      </w:pPr>
      <w:r>
        <w:rPr>
          <w:b/>
        </w:rPr>
        <w:t>问题2</w:t>
      </w:r>
      <w:r>
        <w:t>：你第二段最后一句“美好的未来由内心向往和努力决定”是大路货，谁都能说。我把它换成“快乐之后的无所作为”这个更具体的点，因为这才是你真正想说的——享乐本身没问题，问题在享乐之后的选择。</w:t>
      </w:r>
    </w:p>
    <w:p w14:paraId="153AB3FA">
      <w:pPr>
        <w:numPr>
          <w:ilvl w:val="0"/>
          <w:numId w:val="3"/>
        </w:numPr>
        <w:spacing w:before="0" w:after="0"/>
        <w:ind w:left="720" w:hanging="360"/>
      </w:pPr>
      <w:r>
        <w:rPr>
          <w:b/>
        </w:rPr>
        <w:t>问题3</w:t>
      </w:r>
      <w:r>
        <w:t>：你的两个例子是“并列”的，我让它们“共谋”——李白和影视飓风，都是在说“他们享乐，但没被乐所享”。</w:t>
      </w:r>
    </w:p>
    <w:p w14:paraId="70DB8FCD">
      <w:pPr>
        <w:pStyle w:val="3"/>
      </w:pPr>
      <w:r>
        <w:rPr>
          <w:b/>
        </w:rPr>
        <w:t>4. 第三段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18625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81EC8AC">
            <w:pPr>
              <w:jc w:val="center"/>
              <w:rPr>
                <w:b/>
              </w:rPr>
            </w:pPr>
            <w:r>
              <w:rPr>
                <w:b/>
              </w:rPr>
              <w:t>你的第三段</w:t>
            </w:r>
          </w:p>
        </w:tc>
        <w:tc>
          <w:tcPr>
            <w:tcW w:w="0" w:type="auto"/>
            <w:tcMar>
              <w:left w:w="108" w:type="dxa"/>
              <w:right w:w="108" w:type="dxa"/>
            </w:tcMar>
            <w:vAlign w:val="center"/>
          </w:tcPr>
          <w:p w14:paraId="169E6935">
            <w:pPr>
              <w:jc w:val="center"/>
              <w:rPr>
                <w:b/>
              </w:rPr>
            </w:pPr>
            <w:r>
              <w:rPr>
                <w:b/>
              </w:rPr>
              <w:t>我的第三段</w:t>
            </w:r>
          </w:p>
        </w:tc>
      </w:tr>
      <w:tr w14:paraId="49C1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69A18E6">
            <w:r>
              <w:t>但倘若一味享乐，虚无主义便会充斥身心……余华笔下的福贵，不正是这么个人吗？前半生想尽一切享乐，家庭的悲剧也从此爆发，到最后仅剩一头老牛。推而论之，若陷入无尽享乐的圈套，毁掉的不仅仅是一个美好的未来，甚至是痛苦的一生。</w:t>
            </w:r>
          </w:p>
        </w:tc>
        <w:tc>
          <w:tcPr>
            <w:tcW w:w="0" w:type="auto"/>
            <w:tcMar>
              <w:left w:w="108" w:type="dxa"/>
              <w:right w:w="108" w:type="dxa"/>
            </w:tcMar>
            <w:vAlign w:val="center"/>
          </w:tcPr>
          <w:p w14:paraId="14ECAAC8">
            <w:r>
              <w:t>然而，若享乐失了分寸，便从滋养滑向沉溺。余华笔下的福贵，前半生将“享乐”活成唯一的刻度……当他输光一切，留下的不是快乐的余温，而是灵魂的荒原。这不是享乐的错，而是被享乐所支配的错——当一个人不再能选择何时快乐、为何快乐，而只能被快乐的冲动推着走，他便成了欲望的囚徒。</w:t>
            </w:r>
          </w:p>
        </w:tc>
      </w:tr>
    </w:tbl>
    <w:p w14:paraId="00D1D918">
      <w:r>
        <w:rPr>
          <w:b/>
        </w:rPr>
        <w:t>改了啥</w:t>
      </w:r>
      <w:r>
        <w:t>：①把“但倘若一味享乐”改成“若享乐失了分寸”②</w:t>
      </w:r>
      <w:commentRangeStart w:id="2"/>
      <w:r>
        <w:t>把福贵的例子展开一点</w:t>
      </w:r>
      <w:commentRangeEnd w:id="2"/>
      <w:r>
        <w:commentReference w:id="2"/>
      </w:r>
      <w:r>
        <w:t>③把“</w:t>
      </w:r>
      <w:r>
        <w:rPr>
          <w:highlight w:val="yellow"/>
        </w:rPr>
        <w:t>毁掉未来”的具体化升级为“被享乐所支配”“欲望的囚徒”</w:t>
      </w:r>
      <w:r>
        <w:t>④加了一句关键区分：“这</w:t>
      </w:r>
      <w:r>
        <w:rPr>
          <w:b/>
          <w:bCs/>
        </w:rPr>
        <w:t>不是</w:t>
      </w:r>
      <w:r>
        <w:t>享乐的错，</w:t>
      </w:r>
      <w:r>
        <w:rPr>
          <w:b/>
          <w:bCs/>
        </w:rPr>
        <w:t>而是</w:t>
      </w:r>
      <w:r>
        <w:t>被享乐所支配的错”。</w:t>
      </w:r>
    </w:p>
    <w:p w14:paraId="14667ECA">
      <w:r>
        <w:rPr>
          <w:b/>
        </w:rPr>
        <w:t>为啥改</w:t>
      </w:r>
      <w:r>
        <w:t>：</w:t>
      </w:r>
    </w:p>
    <w:p w14:paraId="6D7E4707">
      <w:pPr>
        <w:numPr>
          <w:ilvl w:val="0"/>
          <w:numId w:val="4"/>
        </w:numPr>
        <w:spacing w:before="0" w:after="0"/>
        <w:ind w:left="720" w:hanging="360"/>
      </w:pPr>
      <w:r>
        <w:rPr>
          <w:b/>
        </w:rPr>
        <w:t>问题1</w:t>
      </w:r>
      <w:r>
        <w:t>：你的第三段和第二段是“分裂”的——第二段说享乐不是原因，第三段说享乐会导致虚无。读者会困惑：你到底站哪边？我加了一句“这不是享乐的错，而是被享乐所支配的错”，一下子就把两段统一起来了：享乐本身无害，但如果你</w:t>
      </w:r>
      <w:r>
        <w:rPr>
          <w:b/>
        </w:rPr>
        <w:t>被享乐支配</w:t>
      </w:r>
      <w:r>
        <w:t>，就有害。</w:t>
      </w:r>
    </w:p>
    <w:p w14:paraId="3F15C14C">
      <w:pPr>
        <w:numPr>
          <w:ilvl w:val="0"/>
          <w:numId w:val="4"/>
        </w:numPr>
        <w:spacing w:before="0" w:after="0"/>
        <w:ind w:left="720" w:hanging="360"/>
      </w:pPr>
      <w:r>
        <w:rPr>
          <w:b/>
        </w:rPr>
        <w:t>问题2</w:t>
      </w:r>
      <w:r>
        <w:t>：你的福贵例子太简略，“家庭的悲剧也从此爆发”一带而过。我稍微展开了一点，让读者能感受到“灵魂的荒原”是什么。</w:t>
      </w:r>
    </w:p>
    <w:p w14:paraId="767769C0">
      <w:pPr>
        <w:numPr>
          <w:ilvl w:val="0"/>
          <w:numId w:val="4"/>
        </w:numPr>
        <w:spacing w:before="0" w:after="0"/>
        <w:ind w:left="720" w:hanging="360"/>
      </w:pPr>
      <w:r>
        <w:rPr>
          <w:b/>
        </w:rPr>
        <w:t>问题3</w:t>
      </w:r>
      <w:r>
        <w:t>：你的“虚无主义”“吸毒者”这些词太大太飘，我换成“欲望的囚徒”这个更具体的意象。</w:t>
      </w:r>
    </w:p>
    <w:p w14:paraId="442A7B0A">
      <w:pPr>
        <w:pStyle w:val="3"/>
      </w:pPr>
      <w:r>
        <w:rPr>
          <w:b/>
        </w:rPr>
        <w:t>5. 第四段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091B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DD29E95">
            <w:pPr>
              <w:jc w:val="center"/>
              <w:rPr>
                <w:b/>
              </w:rPr>
            </w:pPr>
            <w:r>
              <w:rPr>
                <w:b/>
              </w:rPr>
              <w:t>你的第四段</w:t>
            </w:r>
          </w:p>
        </w:tc>
        <w:tc>
          <w:tcPr>
            <w:tcW w:w="0" w:type="auto"/>
            <w:tcMar>
              <w:left w:w="108" w:type="dxa"/>
              <w:right w:w="108" w:type="dxa"/>
            </w:tcMar>
            <w:vAlign w:val="center"/>
          </w:tcPr>
          <w:p w14:paraId="262E62B0">
            <w:pPr>
              <w:jc w:val="center"/>
              <w:rPr>
                <w:b/>
              </w:rPr>
            </w:pPr>
            <w:r>
              <w:rPr>
                <w:b/>
              </w:rPr>
              <w:t>我的第四段</w:t>
            </w:r>
          </w:p>
        </w:tc>
      </w:tr>
      <w:tr w14:paraId="1620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ADB659B">
            <w:r>
              <w:t>宕开一笔，我认为眼前的快乐与美好未来并不相悖……人生规划师Dankoe认为……这便是在成功中享乐，在享乐中成功……因此，想要走向美好快乐的未来，若不想享乐其中，此路难行。</w:t>
            </w:r>
          </w:p>
        </w:tc>
        <w:tc>
          <w:tcPr>
            <w:tcW w:w="0" w:type="auto"/>
            <w:tcMar>
              <w:left w:w="108" w:type="dxa"/>
              <w:right w:w="108" w:type="dxa"/>
            </w:tcMar>
            <w:vAlign w:val="center"/>
          </w:tcPr>
          <w:p w14:paraId="65A64547">
            <w:r>
              <w:t>由此观之，问题的关键并非“要不要享乐”，而是享什么样的乐、以何种姿态享乐。有一种快乐，是“驭乐而行”……还有一种快乐，是“因乐而进”。它来自创造本身……李白之所以能“千金散尽还复来”，正因他的快乐扎根于“天生我材必有用”的创造自信。</w:t>
            </w:r>
          </w:p>
        </w:tc>
      </w:tr>
    </w:tbl>
    <w:p w14:paraId="653AFB69">
      <w:r>
        <w:rPr>
          <w:b/>
        </w:rPr>
        <w:t>改了啥</w:t>
      </w:r>
      <w:r>
        <w:t>：①把“宕开一笔”这种多余的话删掉，直接用“由此观之”承接上文②把你的Dankoe例子保留，但提炼成“驭乐而行”这个概念③新加了一个层次“因乐而进”，用李白重新出场来支撑④把“此路难行”这种消极表达，改成积极的解决方案。</w:t>
      </w:r>
    </w:p>
    <w:p w14:paraId="2C0AF75E">
      <w:r>
        <w:rPr>
          <w:b/>
        </w:rPr>
        <w:t>为啥改</w:t>
      </w:r>
      <w:r>
        <w:t>：</w:t>
      </w:r>
    </w:p>
    <w:p w14:paraId="3D6A6EC5">
      <w:pPr>
        <w:numPr>
          <w:ilvl w:val="0"/>
          <w:numId w:val="5"/>
        </w:numPr>
        <w:spacing w:before="0" w:after="0"/>
        <w:ind w:left="720" w:hanging="360"/>
      </w:pPr>
      <w:r>
        <w:rPr>
          <w:b/>
        </w:rPr>
        <w:t>问题1</w:t>
      </w:r>
      <w:r>
        <w:t>：你的第四段和前两段是脱节的。前两段说享乐的两种可能，第四段突然讲“怎么坚持减肥”——读者会问：这和我刚才读的有啥关系？我用“由此观之”强行建立联系，然后把你的Dankoe观点包装成“驭乐而行”这个概念，让它成为前面讨论的“答案”。</w:t>
      </w:r>
    </w:p>
    <w:p w14:paraId="60ACA60D">
      <w:pPr>
        <w:numPr>
          <w:ilvl w:val="0"/>
          <w:numId w:val="5"/>
        </w:numPr>
        <w:spacing w:before="0" w:after="0"/>
        <w:ind w:left="720" w:hanging="360"/>
      </w:pPr>
      <w:r>
        <w:rPr>
          <w:b/>
        </w:rPr>
        <w:t>问题2</w:t>
      </w:r>
      <w:r>
        <w:t>：你的Dankoe观点很好，但只有一个层面。我加了第二层“因乐而进”，把李白请回来——他不仅是享乐者，更是创造者。这样你的观点就丰满起来了。</w:t>
      </w:r>
    </w:p>
    <w:p w14:paraId="1A5C7945">
      <w:pPr>
        <w:numPr>
          <w:ilvl w:val="0"/>
          <w:numId w:val="5"/>
        </w:numPr>
        <w:spacing w:before="0" w:after="0"/>
        <w:ind w:left="720" w:hanging="360"/>
      </w:pPr>
      <w:r>
        <w:rPr>
          <w:b/>
        </w:rPr>
        <w:t>问题3</w:t>
      </w:r>
      <w:r>
        <w:t>：你最后说“此路难行”，这是消极暗示。我改成积极的解决方案，让读者觉得“有办法”。</w:t>
      </w:r>
    </w:p>
    <w:p w14:paraId="0A49CBF9">
      <w:pPr>
        <w:pStyle w:val="3"/>
      </w:pPr>
      <w:r>
        <w:rPr>
          <w:b/>
        </w:rPr>
        <w:t>6. 结尾</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5BBB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520704D">
            <w:pPr>
              <w:jc w:val="center"/>
              <w:rPr>
                <w:b/>
              </w:rPr>
            </w:pPr>
            <w:r>
              <w:rPr>
                <w:b/>
              </w:rPr>
              <w:t>你的结尾</w:t>
            </w:r>
          </w:p>
        </w:tc>
        <w:tc>
          <w:tcPr>
            <w:tcW w:w="0" w:type="auto"/>
            <w:tcMar>
              <w:left w:w="108" w:type="dxa"/>
              <w:right w:w="108" w:type="dxa"/>
            </w:tcMar>
            <w:vAlign w:val="center"/>
          </w:tcPr>
          <w:p w14:paraId="521F4175">
            <w:pPr>
              <w:jc w:val="center"/>
              <w:rPr>
                <w:b/>
              </w:rPr>
            </w:pPr>
            <w:r>
              <w:rPr>
                <w:b/>
              </w:rPr>
              <w:t>我的结尾</w:t>
            </w:r>
          </w:p>
        </w:tc>
      </w:tr>
      <w:tr w14:paraId="7EF4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76D5C43">
            <w:r>
              <w:t>一言以蔽之，享乐无法确定美好的未来，但享乐其中，能让你走得更远。</w:t>
            </w:r>
          </w:p>
        </w:tc>
        <w:tc>
          <w:tcPr>
            <w:tcW w:w="0" w:type="auto"/>
            <w:tcMar>
              <w:left w:w="108" w:type="dxa"/>
              <w:right w:w="108" w:type="dxa"/>
            </w:tcMar>
            <w:vAlign w:val="center"/>
          </w:tcPr>
          <w:p w14:paraId="63F80E4F">
            <w:r>
              <w:t>所以，回到开头的问题……我的回答是：享乐者，驭乐而行。做快乐的主人，而非奴隶……当你既能享受当下的一杯酒，又能记得明天的赶路时，你便不再是那个在“享乐”与“奋斗”之间挣扎的少年，而是一个真正驾驭自己生命的人。</w:t>
            </w:r>
          </w:p>
        </w:tc>
      </w:tr>
    </w:tbl>
    <w:p w14:paraId="329958F9">
      <w:r>
        <w:rPr>
          <w:b/>
        </w:rPr>
        <w:t>改了啥</w:t>
      </w:r>
      <w:r>
        <w:t>：①用“回到开头的问题”</w:t>
      </w:r>
      <w:r>
        <w:rPr>
          <w:u w:val="single"/>
        </w:rPr>
        <w:t>呼应开头</w:t>
      </w:r>
      <w:r>
        <w:t>②把你的</w:t>
      </w:r>
      <w:r>
        <w:rPr>
          <w:b w:val="0"/>
          <w:bCs w:val="0"/>
          <w:u w:val="single"/>
        </w:rPr>
        <w:t>观点“享乐其中能走得更远”升级为</w:t>
      </w:r>
      <w:r>
        <w:t>“驾驭自己生命”③</w:t>
      </w:r>
      <w:r>
        <w:rPr>
          <w:u w:val="single"/>
        </w:rPr>
        <w:t>加了一个意象</w:t>
      </w:r>
      <w:r>
        <w:t>：“一杯酒”和“明天的赶路”并置。</w:t>
      </w:r>
    </w:p>
    <w:p w14:paraId="6053F8B6">
      <w:r>
        <w:rPr>
          <w:b/>
        </w:rPr>
        <w:t>为啥改</w:t>
      </w:r>
      <w:r>
        <w:t>：</w:t>
      </w:r>
    </w:p>
    <w:p w14:paraId="2824A875">
      <w:pPr>
        <w:numPr>
          <w:ilvl w:val="0"/>
          <w:numId w:val="6"/>
        </w:numPr>
        <w:spacing w:before="0" w:after="0"/>
        <w:ind w:left="720" w:hanging="360"/>
      </w:pPr>
      <w:r>
        <w:rPr>
          <w:b/>
        </w:rPr>
        <w:t>问题1</w:t>
      </w:r>
      <w:r>
        <w:t>：你的结尾太弱，只是重复第四段。我的结尾回扣开头（李白的那杯酒），形成闭环。</w:t>
      </w:r>
    </w:p>
    <w:p w14:paraId="28022518">
      <w:pPr>
        <w:numPr>
          <w:ilvl w:val="0"/>
          <w:numId w:val="6"/>
        </w:numPr>
        <w:spacing w:before="0" w:after="0"/>
        <w:ind w:left="720" w:hanging="360"/>
      </w:pPr>
      <w:r>
        <w:rPr>
          <w:b/>
        </w:rPr>
        <w:t>问题2</w:t>
      </w:r>
      <w:r>
        <w:t>：你的“享乐无法确定美好的未来”这句话逻辑不通——享乐本来就不是用来“确定未来”的。我把它整个删掉，换成更积极的说法。</w:t>
      </w:r>
    </w:p>
    <w:p w14:paraId="1F4023F1">
      <w:pPr>
        <w:numPr>
          <w:ilvl w:val="0"/>
          <w:numId w:val="6"/>
        </w:numPr>
        <w:spacing w:before="0" w:after="0"/>
        <w:ind w:left="720" w:hanging="360"/>
      </w:pPr>
      <w:r>
        <w:rPr>
          <w:b/>
        </w:rPr>
        <w:t>问题3</w:t>
      </w:r>
      <w:r>
        <w:t>：你的结尾没有画面感。我用“一杯酒”和“赶路”这两个意象，让读者脑子里有画面。</w:t>
      </w:r>
    </w:p>
    <w:p w14:paraId="76A2266B">
      <w:pPr>
        <w:pStyle w:val="2"/>
        <w:rPr>
          <w:sz w:val="24"/>
          <w:szCs w:val="21"/>
        </w:rPr>
      </w:pPr>
      <w:r>
        <w:rPr>
          <w:b/>
          <w:sz w:val="24"/>
          <w:szCs w:val="21"/>
        </w:rPr>
        <w:t>三、给你的核心建议</w:t>
      </w:r>
    </w:p>
    <w:p w14:paraId="0FF13D87">
      <w:pPr>
        <w:rPr>
          <w:sz w:val="18"/>
          <w:szCs w:val="21"/>
        </w:rPr>
      </w:pPr>
      <w:r>
        <w:rPr>
          <w:sz w:val="18"/>
          <w:szCs w:val="21"/>
        </w:rPr>
        <w:t>从你的</w:t>
      </w:r>
      <w:r>
        <w:rPr>
          <w:rFonts w:hint="eastAsia" w:ascii="微软雅黑" w:hAnsi="微软雅黑" w:eastAsia="微软雅黑" w:cs="微软雅黑"/>
          <w:sz w:val="18"/>
          <w:szCs w:val="18"/>
        </w:rPr>
        <w:t>原文</w:t>
      </w:r>
      <w:r>
        <w:rPr>
          <w:sz w:val="18"/>
          <w:szCs w:val="21"/>
        </w:rPr>
        <w:t>到我的改写，</w:t>
      </w:r>
      <w:r>
        <w:rPr>
          <w:color w:val="E54C5E" w:themeColor="accent6"/>
          <w:sz w:val="18"/>
          <w:szCs w:val="21"/>
          <w14:textFill>
            <w14:solidFill>
              <w14:schemeClr w14:val="accent6"/>
            </w14:solidFill>
          </w14:textFill>
        </w:rPr>
        <w:t>最核心的改动其实是</w:t>
      </w:r>
      <w:r>
        <w:rPr>
          <w:b/>
          <w:color w:val="E54C5E" w:themeColor="accent6"/>
          <w:sz w:val="18"/>
          <w:szCs w:val="21"/>
          <w14:textFill>
            <w14:solidFill>
              <w14:schemeClr w14:val="accent6"/>
            </w14:solidFill>
          </w14:textFill>
        </w:rPr>
        <w:t>一件事</w:t>
      </w:r>
      <w:r>
        <w:rPr>
          <w:color w:val="E54C5E" w:themeColor="accent6"/>
          <w:sz w:val="18"/>
          <w:szCs w:val="21"/>
          <w14:textFill>
            <w14:solidFill>
              <w14:schemeClr w14:val="accent6"/>
            </w14:solidFill>
          </w14:textFill>
        </w:rPr>
        <w:t>：把你的观点从“享乐与未来并不相悖”升级为“做快乐的主人而非奴隶”。</w:t>
      </w:r>
    </w:p>
    <w:p w14:paraId="483951AF">
      <w:pPr>
        <w:rPr>
          <w:sz w:val="18"/>
          <w:szCs w:val="21"/>
        </w:rPr>
      </w:pPr>
      <w:commentRangeStart w:id="3"/>
      <w:r>
        <w:rPr>
          <w:sz w:val="18"/>
          <w:szCs w:val="21"/>
        </w:rPr>
        <w:t>前者只是</w:t>
      </w:r>
      <w:r>
        <w:rPr>
          <w:b/>
          <w:sz w:val="18"/>
          <w:szCs w:val="21"/>
        </w:rPr>
        <w:t>否定对立</w:t>
      </w:r>
      <w:r>
        <w:rPr>
          <w:sz w:val="18"/>
          <w:szCs w:val="21"/>
        </w:rPr>
        <w:t>，后者是</w:t>
      </w:r>
      <w:r>
        <w:rPr>
          <w:b/>
          <w:sz w:val="18"/>
          <w:szCs w:val="21"/>
        </w:rPr>
        <w:t>提出自己的东西</w:t>
      </w:r>
      <w:r>
        <w:rPr>
          <w:sz w:val="18"/>
          <w:szCs w:val="21"/>
        </w:rPr>
        <w:t>。这“自己的东西”，就是54分以上的入场券。</w:t>
      </w:r>
    </w:p>
    <w:p w14:paraId="2F86651C">
      <w:pPr>
        <w:rPr>
          <w:sz w:val="18"/>
          <w:szCs w:val="21"/>
        </w:rPr>
      </w:pPr>
      <w:r>
        <w:rPr>
          <w:sz w:val="18"/>
          <w:szCs w:val="21"/>
        </w:rPr>
        <w:t>你可以不同意我的具体写法，但请抓住这个方向：</w:t>
      </w:r>
      <w:r>
        <w:rPr>
          <w:b/>
          <w:sz w:val="18"/>
          <w:szCs w:val="21"/>
        </w:rPr>
        <w:t>你的文章缺的不是文采，不是素材，是一个属于你自己的、能贯穿全文的“核心概念”</w:t>
      </w:r>
      <w:r>
        <w:rPr>
          <w:sz w:val="18"/>
          <w:szCs w:val="21"/>
        </w:rPr>
        <w:t>。上一篇你尝试了“在成功中享乐，在享乐中成功”，这篇我帮你把它打磨成“驭乐而行”。这个概念是你的，不是背来的，不是套来的，是你从自己的思考里长出来的。</w:t>
      </w:r>
      <w:commentRangeEnd w:id="3"/>
      <w:r>
        <w:rPr>
          <w:sz w:val="18"/>
          <w:szCs w:val="21"/>
        </w:rPr>
        <w:commentReference w:id="3"/>
      </w:r>
    </w:p>
    <w:p w14:paraId="4384D765">
      <w:pPr>
        <w:rPr>
          <w:sz w:val="18"/>
          <w:szCs w:val="21"/>
        </w:rPr>
      </w:pPr>
      <w:r>
        <w:rPr>
          <w:sz w:val="18"/>
          <w:szCs w:val="21"/>
        </w:rPr>
        <w:t>下次写作文，先别急着下笔，问自己一句话：</w:t>
      </w:r>
      <w:r>
        <w:rPr>
          <w:b/>
          <w:sz w:val="18"/>
          <w:szCs w:val="21"/>
        </w:rPr>
        <w:t>我这篇文章，要用一个什么样的词，让阅卷老师记住我？</w:t>
      </w:r>
    </w:p>
    <w:p w14:paraId="49CE54BE"/>
    <w:p w14:paraId="2AC76EC3">
      <w:pPr>
        <w:tabs>
          <w:tab w:val="left" w:pos="1693"/>
        </w:tabs>
        <w:bidi w:val="0"/>
        <w:jc w:val="left"/>
        <w:rPr>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林淼玲" w:date="2026-03-14T08:46:58Z" w:initials="">
    <w:p w14:paraId="33CF1ABB">
      <w:pPr>
        <w:pStyle w:val="4"/>
        <w:rPr>
          <w:rFonts w:hint="default" w:eastAsiaTheme="minorEastAsia"/>
          <w:lang w:val="en-US" w:eastAsia="zh-CN"/>
        </w:rPr>
      </w:pPr>
      <w:r>
        <w:rPr>
          <w:rFonts w:hint="eastAsia"/>
          <w:lang w:val="en-US" w:eastAsia="zh-CN"/>
        </w:rPr>
        <w:t>解释第一段中提出的反问句</w:t>
      </w:r>
    </w:p>
  </w:comment>
  <w:comment w:id="1" w:author="林淼玲" w:date="2026-03-14T08:48:17Z" w:initials="">
    <w:p w14:paraId="54EFA246">
      <w:pPr>
        <w:pStyle w:val="4"/>
        <w:rPr>
          <w:rFonts w:hint="default" w:eastAsiaTheme="minorEastAsia"/>
          <w:lang w:val="en-US" w:eastAsia="zh-CN"/>
        </w:rPr>
      </w:pPr>
      <w:r>
        <w:rPr>
          <w:rFonts w:hint="eastAsia"/>
          <w:lang w:val="en-US" w:eastAsia="zh-CN"/>
        </w:rPr>
        <w:t>我的缺点：只摆出名句，与原文无任何联系无解释说明</w:t>
      </w:r>
    </w:p>
  </w:comment>
  <w:comment w:id="2" w:author="林淼玲" w:date="2026-03-14T09:37:28Z" w:initials="">
    <w:p w14:paraId="4FABBC2C">
      <w:pPr>
        <w:pStyle w:val="4"/>
        <w:rPr>
          <w:rFonts w:hint="default" w:eastAsiaTheme="minorEastAsia"/>
          <w:lang w:val="en-US" w:eastAsia="zh-CN"/>
        </w:rPr>
      </w:pPr>
      <w:r>
        <w:rPr>
          <w:rFonts w:hint="eastAsia"/>
          <w:lang w:val="en-US" w:eastAsia="zh-CN"/>
        </w:rPr>
        <w:t>好的例子，恰当的例子不必吝啬笔墨！</w:t>
      </w:r>
    </w:p>
  </w:comment>
  <w:comment w:id="3" w:author="林淼玲" w:date="2026-03-14T08:42:22Z" w:initials="">
    <w:p w14:paraId="60B18CB8">
      <w:pPr>
        <w:pStyle w:val="4"/>
        <w:rPr>
          <w:rFonts w:hint="default"/>
          <w:lang w:val="en-US" w:eastAsia="zh-CN"/>
        </w:rPr>
      </w:pPr>
      <w:r>
        <w:rPr>
          <w:rFonts w:hint="eastAsia"/>
          <w:lang w:val="en-US" w:eastAsia="zh-CN"/>
        </w:rPr>
        <w:t>辩证统一材料vs.提出自己的东西（观点）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CF1ABB" w15:done="0"/>
  <w15:commentEx w15:paraId="54EFA246" w15:done="0"/>
  <w15:commentEx w15:paraId="4FABBC2C" w15:done="0"/>
  <w15:commentEx w15:paraId="60B18CB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31E18"/>
    <w:multiLevelType w:val="singleLevel"/>
    <w:tmpl w:val="A8C31E18"/>
    <w:lvl w:ilvl="0" w:tentative="0">
      <w:start w:val="1"/>
      <w:numFmt w:val="bullet"/>
      <w:lvlText w:val=""/>
      <w:lvlJc w:val="left"/>
      <w:pPr>
        <w:ind w:left="720" w:hanging="360"/>
      </w:pPr>
      <w:rPr>
        <w:rFonts w:hint="default" w:ascii="Symbol" w:hAnsi="Symbol" w:cs="Symbol"/>
        <w:sz w:val="20"/>
      </w:rPr>
    </w:lvl>
  </w:abstractNum>
  <w:abstractNum w:abstractNumId="1">
    <w:nsid w:val="0004F06B"/>
    <w:multiLevelType w:val="singleLevel"/>
    <w:tmpl w:val="0004F06B"/>
    <w:lvl w:ilvl="0" w:tentative="0">
      <w:start w:val="1"/>
      <w:numFmt w:val="bullet"/>
      <w:lvlText w:val=""/>
      <w:lvlJc w:val="left"/>
      <w:pPr>
        <w:ind w:left="720" w:hanging="360"/>
      </w:pPr>
      <w:rPr>
        <w:rFonts w:hint="default" w:ascii="Symbol" w:hAnsi="Symbol" w:cs="Symbol"/>
        <w:sz w:val="20"/>
      </w:rPr>
    </w:lvl>
  </w:abstractNum>
  <w:abstractNum w:abstractNumId="2">
    <w:nsid w:val="0EFB084D"/>
    <w:multiLevelType w:val="singleLevel"/>
    <w:tmpl w:val="0EFB084D"/>
    <w:lvl w:ilvl="0" w:tentative="0">
      <w:start w:val="1"/>
      <w:numFmt w:val="bullet"/>
      <w:lvlText w:val=""/>
      <w:lvlJc w:val="left"/>
      <w:pPr>
        <w:ind w:left="720" w:hanging="360"/>
      </w:pPr>
      <w:rPr>
        <w:rFonts w:hint="default" w:ascii="Symbol" w:hAnsi="Symbol" w:cs="Symbol"/>
        <w:sz w:val="20"/>
      </w:rPr>
    </w:lvl>
  </w:abstractNum>
  <w:abstractNum w:abstractNumId="3">
    <w:nsid w:val="27B6A953"/>
    <w:multiLevelType w:val="singleLevel"/>
    <w:tmpl w:val="27B6A953"/>
    <w:lvl w:ilvl="0" w:tentative="0">
      <w:start w:val="1"/>
      <w:numFmt w:val="bullet"/>
      <w:lvlText w:val=""/>
      <w:lvlJc w:val="left"/>
      <w:pPr>
        <w:ind w:left="720" w:hanging="360"/>
      </w:pPr>
      <w:rPr>
        <w:rFonts w:hint="default" w:ascii="Symbol" w:hAnsi="Symbol" w:cs="Symbol"/>
        <w:sz w:val="20"/>
      </w:rPr>
    </w:lvl>
  </w:abstractNum>
  <w:abstractNum w:abstractNumId="4">
    <w:nsid w:val="4160AD56"/>
    <w:multiLevelType w:val="singleLevel"/>
    <w:tmpl w:val="4160AD56"/>
    <w:lvl w:ilvl="0" w:tentative="0">
      <w:start w:val="1"/>
      <w:numFmt w:val="bullet"/>
      <w:lvlText w:val=""/>
      <w:lvlJc w:val="left"/>
      <w:pPr>
        <w:ind w:left="720" w:hanging="360"/>
      </w:pPr>
      <w:rPr>
        <w:rFonts w:hint="default" w:ascii="Symbol" w:hAnsi="Symbol" w:cs="Symbol"/>
        <w:sz w:val="20"/>
      </w:rPr>
    </w:lvl>
  </w:abstractNum>
  <w:abstractNum w:abstractNumId="5">
    <w:nsid w:val="5FA5F159"/>
    <w:multiLevelType w:val="singleLevel"/>
    <w:tmpl w:val="5FA5F159"/>
    <w:lvl w:ilvl="0" w:tentative="0">
      <w:start w:val="1"/>
      <w:numFmt w:val="bullet"/>
      <w:lvlText w:val=""/>
      <w:lvlJc w:val="left"/>
      <w:pPr>
        <w:ind w:left="720" w:hanging="360"/>
      </w:pPr>
      <w:rPr>
        <w:rFonts w:hint="default" w:ascii="Symbol" w:hAnsi="Symbol" w:cs="Symbol"/>
        <w:sz w:val="20"/>
      </w:r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淼玲">
    <w15:presenceInfo w15:providerId="WPS Office" w15:userId="4047314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1B67A8"/>
    <w:rsid w:val="5CC87B97"/>
    <w:rsid w:val="650A1CEF"/>
    <w:rsid w:val="66D70EDE"/>
    <w:rsid w:val="77C60B51"/>
    <w:rsid w:val="7A4D3D87"/>
    <w:rsid w:val="7DB50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link w:val="11"/>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customStyle="1" w:styleId="9">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0">
    <w:name w:val="页眉 字符"/>
    <w:basedOn w:val="8"/>
    <w:link w:val="6"/>
    <w:qFormat/>
    <w:uiPriority w:val="0"/>
    <w:rPr>
      <w:sz w:val="18"/>
      <w:szCs w:val="18"/>
    </w:rPr>
  </w:style>
  <w:style w:type="character" w:customStyle="1" w:styleId="11">
    <w:name w:val="页脚 字符"/>
    <w:basedOn w:val="8"/>
    <w:link w:val="5"/>
    <w:qFormat/>
    <w:uiPriority w:val="0"/>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8160</Words>
  <Characters>8338</Characters>
  <Lines>0</Lines>
  <Paragraphs>0</Paragraphs>
  <TotalTime>49</TotalTime>
  <ScaleCrop>false</ScaleCrop>
  <LinksUpToDate>false</LinksUpToDate>
  <CharactersWithSpaces>8376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2026-03-13T13:12:00Z</dcterms:created>
  <dc:creator>13922</dc:creator>
  <cp:lastModifiedBy>林淼玲</cp:lastModifiedBy>
  <dcterms:modified xsi:type="dcterms:W3CDTF">2026-03-15T03:27:01Z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eyJoZGlkIjoiMzEwNTM5NzYwMDRjMzkwZTVkZjY2ODkwMGIxNGU0OTUiLCJ1c2VySWQiOiIyOTg4NzkyMzEifQ==</vt:lpwstr>
  </property>
  <property fmtid="{D5CDD505-2E9C-101B-9397-08002B2CF9AE}" pid="4" name="ICV">
    <vt:lpwstr>5D3256C6BEE14AEA87DF6BEA73129106_12</vt:lpwstr>
  </property>
</Properties>
</file>