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r>
        <w:t xml:space="preserve">{#ma_foto_okladka}</w:t>
      </w:r>
    </w:p>
    <w:p>
      <w:pPr>
        <w:jc w:val="center"/>
      </w:pPr>
      <w:r>
        <w:t xml:space="preserve">{%foto_okladka}</w:t>
      </w:r>
    </w:p>
    <w:p>
      <w:r>
        <w:t xml:space="preserve">{/ma_foto_okladka}</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{#ma_ewidencja}{oznaczenie_geodezyjne}{/ma_ewidencja}{^ma_ewidencja}wg wypisu z ewidencji gruntów i budynków{/ma_ewidencja}</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{#ma_ewidencja}Oznaczenie geodezyjne: {oznaczenie_geodezyjne}.{/ma_ewidencja}{^ma_ewidencja}Oznaczenie geodezyjne: wg wypisu z ewidencji gruntów i budynków.{/ma_ewidencja}</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{#ma_proza_opis_budynku}</w:t>
      </w:r>
    </w:p>
    <w:p>
      <w:r>
        <w:t xml:space="preserve">{#proza_opis_budynku_ak}</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{tekst}</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{/proza_opis_budynku_ak}</w:t>
      </w:r>
    </w:p>
    <w:p>
      <w:r>
        <w:t xml:space="preserve">{/ma_proza_opis_budynku}</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r>
        <w:t xml:space="preserve">{#proza_opis_lokalu_ak}</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{tekst}</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{/proza_opis_lokalu_ak}</w:t>
      </w:r>
    </w:p>
    <w:p>
      <w:r>
        <w:t xml:space="preserve">{/ma_proza_opis_lokalu}</w:t>
      </w:r>
    </w:p>
    <w:p>
      <w:r>
        <w:t xml:space="preserve">{#ma_proza_standard}</w:t>
      </w:r>
    </w:p>
    <w:p>
      <w:r>
        <w:t xml:space="preserve">{#proza_standard_ak}</w:t>
      </w: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{tekst}</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{/proza_standard_ak}</w:t>
      </w:r>
    </w:p>
    <w:p>
      <w:r>
        <w:t xml:space="preserve">{/ma_proza_standard}</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r>
        <w:t xml:space="preserve">{#proza_analiza_rynku_ak}</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{tekst}</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{/proza_analiza_rynku_ak}</w:t>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pPr>
        <w:pStyle w:val="Tekstpodstawowywcity"/>
        <w:spacing w:after="0" w:line="276" w:lineRule="auto"/>
        <w:ind w:left="0"/>
        <w:jc w:val="both"/>
        <w:rPr>
          <w:rFonts w:ascii="Segoe UI" w:hAnsi="Segoe UI" w:cs="Segoe UI"/>
          <w:sz w:val="20"/>
          <w:szCs w:val="20"/>
        </w:rPr>
      </w:pPr>
      <w:r>
        <w:rPr>
          <w:rFonts w:ascii="Segoe UI" w:hAnsi="Segoe UI" w:cs="Segoe UI"/>
          <w:sz w:val="20"/>
          <w:szCs w:val="20"/>
        </w:rPr>
        <w:t xml:space="preserve">Przyjęto współczynnik zmiany cen na poziomie jedności i cen ze względu na upływ czasu nie korygowano.</w:t>
      </w:r>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r>
        <w:t xml:space="preserve">{#proza_uzasadnienie_ak}</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{tekst}</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{/proza_uzasadnienie_ak}</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