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/>
        <w:jc w:val="center"/>
      </w:pPr>
      <w:r>
        <w:rPr>
          <w:b/>
          <w:i w:val="0"/>
          <w:color w:val="2EC4B6"/>
          <w:sz w:val="56"/>
        </w:rPr>
        <w:t>HealthTiCloud RIS</w:t>
      </w:r>
    </w:p>
    <w:p>
      <w:pPr>
        <w:spacing w:after="80"/>
        <w:jc w:val="center"/>
      </w:pPr>
      <w:r>
        <w:rPr>
          <w:b/>
          <w:i w:val="0"/>
          <w:color w:val="212529"/>
          <w:sz w:val="32"/>
        </w:rPr>
        <w:t>Manual de usuario</w:t>
      </w:r>
    </w:p>
    <w:p>
      <w:pPr>
        <w:spacing w:after="280"/>
        <w:jc w:val="center"/>
      </w:pPr>
      <w:r>
        <w:rPr>
          <w:b w:val="0"/>
          <w:i w:val="0"/>
          <w:color w:val="212529"/>
          <w:sz w:val="26"/>
        </w:rPr>
        <w:t>Instructivo por perfiles y flujo clínico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32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ayout_agen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2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color w:val="6C757D"/>
          <w:sz w:val="20"/>
        </w:rPr>
        <w:t>Sistema de Información Radiológica  ·  Mayo 2026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6C757D"/>
          <w:sz w:val="20"/>
        </w:rPr>
        <w:t>Actualice el índice: clic derecho → Actualizar campo.</w:t>
      </w:r>
      <w:r>
        <w:fldChar w:fldCharType="end"/>
      </w:r>
    </w:p>
    <w:p/>
    <w:p>
      <w:pPr>
        <w:spacing w:after="80"/>
        <w:jc w:val="left"/>
      </w:pPr>
      <w:r>
        <w:rPr>
          <w:b/>
          <w:i w:val="0"/>
          <w:sz w:val="22"/>
        </w:rPr>
        <w:t>Índice estático (referencia rápida):</w:t>
      </w:r>
    </w:p>
    <w:p>
      <w:pPr>
        <w:pStyle w:val="ListBullet"/>
        <w:spacing w:after="40"/>
        <w:ind w:left="283"/>
      </w:pPr>
      <w:r>
        <w:t>1. Introducción al sistema</w:t>
      </w:r>
    </w:p>
    <w:p>
      <w:pPr>
        <w:pStyle w:val="ListBullet"/>
        <w:spacing w:after="40"/>
        <w:ind w:left="283"/>
      </w:pPr>
      <w:r>
        <w:t>2. Flujo clínico completo</w:t>
      </w:r>
    </w:p>
    <w:p>
      <w:pPr>
        <w:pStyle w:val="ListBullet"/>
        <w:spacing w:after="40"/>
        <w:ind w:left="283"/>
      </w:pPr>
      <w:r>
        <w:t>3. Acceso, interfaz y menú según su perfil</w:t>
      </w:r>
    </w:p>
    <w:p>
      <w:pPr>
        <w:pStyle w:val="ListBullet"/>
        <w:spacing w:after="40"/>
        <w:ind w:left="283"/>
      </w:pPr>
      <w:r>
        <w:t>4. Módulo Agenda (Recepción)</w:t>
      </w:r>
    </w:p>
    <w:p>
      <w:pPr>
        <w:pStyle w:val="ListBullet"/>
        <w:spacing w:after="40"/>
        <w:ind w:left="283"/>
      </w:pPr>
      <w:r>
        <w:t>5. Módulo Worklist (Tecnología)</w:t>
      </w:r>
    </w:p>
    <w:p>
      <w:pPr>
        <w:pStyle w:val="ListBullet"/>
        <w:spacing w:after="40"/>
        <w:ind w:left="283"/>
      </w:pPr>
      <w:r>
        <w:t>6. Módulo Radiólogo</w:t>
      </w:r>
    </w:p>
    <w:p>
      <w:pPr>
        <w:pStyle w:val="ListBullet"/>
        <w:spacing w:after="40"/>
        <w:ind w:left="283"/>
      </w:pPr>
      <w:r>
        <w:t>7. Módulo Transcripción</w:t>
      </w:r>
    </w:p>
    <w:p>
      <w:pPr>
        <w:pStyle w:val="ListBullet"/>
        <w:spacing w:after="40"/>
        <w:ind w:left="283"/>
      </w:pPr>
      <w:r>
        <w:t>8. Módulo Validación</w:t>
      </w:r>
    </w:p>
    <w:p>
      <w:pPr>
        <w:pStyle w:val="ListBullet"/>
        <w:spacing w:after="40"/>
        <w:ind w:left="283"/>
      </w:pPr>
      <w:r>
        <w:t>9. Módulo Entrega y retiro</w:t>
      </w:r>
    </w:p>
    <w:p>
      <w:pPr>
        <w:pStyle w:val="ListBullet"/>
        <w:spacing w:after="40"/>
        <w:ind w:left="283"/>
      </w:pPr>
      <w:r>
        <w:t>10. Módulo Administración</w:t>
      </w:r>
    </w:p>
    <w:p>
      <w:pPr>
        <w:pStyle w:val="ListBullet"/>
        <w:spacing w:after="40"/>
        <w:ind w:left="283"/>
      </w:pPr>
      <w:r>
        <w:t>11. Módulo Dashboard</w:t>
      </w:r>
    </w:p>
    <w:p>
      <w:pPr>
        <w:pStyle w:val="ListBullet"/>
        <w:spacing w:after="40"/>
        <w:ind w:left="283"/>
      </w:pPr>
      <w:r>
        <w:t>12. Anexo técnico</w:t>
      </w:r>
    </w:p>
    <w:p>
      <w:r>
        <w:br w:type="page"/>
      </w:r>
    </w:p>
    <w:p>
      <w:pPr>
        <w:pStyle w:val="Heading1"/>
      </w:pPr>
      <w:r>
        <w:t>1. Introducción al sistema</w:t>
      </w:r>
    </w:p>
    <w:p>
      <w:pPr>
        <w:spacing w:after="120"/>
        <w:jc w:val="left"/>
      </w:pPr>
      <w:r>
        <w:rPr>
          <w:b w:val="0"/>
          <w:i w:val="0"/>
        </w:rPr>
        <w:t>HealthTiCloud RIS es la aplicación web del centro para gestionar el recorrido del paciente: desde la cita en recepción hasta la entrega del informe. Cada persona del equipo accede con su usuario y ve solo los módulos que le corresponden según su rol.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77600" cy="27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ayout_agen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76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1. Vista principal del sistema (ejemplo: Agenda).</w:t>
      </w:r>
    </w:p>
    <w:p>
      <w:pPr>
        <w:pStyle w:val="Heading2"/>
      </w:pPr>
      <w:r>
        <w:t>Módulos del sistema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82"/>
            <w:shd w:fill="2EC4B6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3566"/>
            <w:shd w:fill="2EC4B6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b/>
                <w:color w:val="FFFFFF"/>
                <w:sz w:val="20"/>
              </w:rPr>
              <w:t>Para qué sirve</w:t>
            </w:r>
          </w:p>
        </w:tc>
        <w:tc>
          <w:tcPr>
            <w:tcW w:type="dxa" w:w="3963"/>
            <w:shd w:fill="2EC4B6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b/>
                <w:color w:val="FFFFFF"/>
                <w:sz w:val="20"/>
              </w:rPr>
              <w:t>Perfiles que suelen usarlo</w:t>
            </w:r>
          </w:p>
        </w:tc>
      </w:tr>
      <w:tr>
        <w:tc>
          <w:tcPr>
            <w:tcW w:type="dxa" w:w="188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Agenda</w:t>
            </w:r>
          </w:p>
        </w:tc>
        <w:tc>
          <w:tcPr>
            <w:tcW w:type="dxa" w:w="35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Citación, calendario, pagos y confirmación de pacientes.</w:t>
            </w:r>
          </w:p>
        </w:tc>
        <w:tc>
          <w:tcPr>
            <w:tcW w:type="dxa" w:w="39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Recepcionista, Administrador</w:t>
            </w:r>
          </w:p>
        </w:tc>
      </w:tr>
      <w:tr>
        <w:tc>
          <w:tcPr>
            <w:tcW w:type="dxa" w:w="1882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Worklist</w:t>
            </w:r>
          </w:p>
        </w:tc>
        <w:tc>
          <w:tcPr>
            <w:tcW w:type="dxa" w:w="3566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Atención en sala, insumos y envío DICOM al equipo.</w:t>
            </w:r>
          </w:p>
        </w:tc>
        <w:tc>
          <w:tcPr>
            <w:tcW w:type="dxa" w:w="3963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Tecnólogo, Administrador</w:t>
            </w:r>
          </w:p>
        </w:tc>
      </w:tr>
      <w:tr>
        <w:tc>
          <w:tcPr>
            <w:tcW w:type="dxa" w:w="188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Radiólogo</w:t>
            </w:r>
          </w:p>
        </w:tc>
        <w:tc>
          <w:tcPr>
            <w:tcW w:type="dxa" w:w="35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Lectura de imágenes, borrador y firma de informes.</w:t>
            </w:r>
          </w:p>
        </w:tc>
        <w:tc>
          <w:tcPr>
            <w:tcW w:type="dxa" w:w="39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Médico radiólogo, Administrador</w:t>
            </w:r>
          </w:p>
        </w:tc>
      </w:tr>
      <w:tr>
        <w:tc>
          <w:tcPr>
            <w:tcW w:type="dxa" w:w="1882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Transcripción</w:t>
            </w:r>
          </w:p>
        </w:tc>
        <w:tc>
          <w:tcPr>
            <w:tcW w:type="dxa" w:w="3566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Redacción del informe a partir del audio dictado.</w:t>
            </w:r>
          </w:p>
        </w:tc>
        <w:tc>
          <w:tcPr>
            <w:tcW w:type="dxa" w:w="3963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Transcriptor, Administrador</w:t>
            </w:r>
          </w:p>
        </w:tc>
      </w:tr>
      <w:tr>
        <w:tc>
          <w:tcPr>
            <w:tcW w:type="dxa" w:w="188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Validación</w:t>
            </w:r>
          </w:p>
        </w:tc>
        <w:tc>
          <w:tcPr>
            <w:tcW w:type="dxa" w:w="35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Revisión y firma final del informe transcrito.</w:t>
            </w:r>
          </w:p>
        </w:tc>
        <w:tc>
          <w:tcPr>
            <w:tcW w:type="dxa" w:w="39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Médico radiólogo, Administrador</w:t>
            </w:r>
          </w:p>
        </w:tc>
      </w:tr>
      <w:tr>
        <w:tc>
          <w:tcPr>
            <w:tcW w:type="dxa" w:w="1882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Entrega/Retiro</w:t>
            </w:r>
          </w:p>
        </w:tc>
        <w:tc>
          <w:tcPr>
            <w:tcW w:type="dxa" w:w="3566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Entrega de resultados al paciente o autorizado.</w:t>
            </w:r>
          </w:p>
        </w:tc>
        <w:tc>
          <w:tcPr>
            <w:tcW w:type="dxa" w:w="3963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Recepcionista, Administrador</w:t>
            </w:r>
          </w:p>
        </w:tc>
      </w:tr>
      <w:tr>
        <w:tc>
          <w:tcPr>
            <w:tcW w:type="dxa" w:w="188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Administración</w:t>
            </w:r>
          </w:p>
        </w:tc>
        <w:tc>
          <w:tcPr>
            <w:tcW w:type="dxa" w:w="35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Usuarios, catálogos, salas, reportes y configuración.</w:t>
            </w:r>
          </w:p>
        </w:tc>
        <w:tc>
          <w:tcPr>
            <w:tcW w:type="dxa" w:w="39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Administrador</w:t>
            </w:r>
          </w:p>
        </w:tc>
      </w:tr>
      <w:tr>
        <w:tc>
          <w:tcPr>
            <w:tcW w:type="dxa" w:w="1882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Dashboard</w:t>
            </w:r>
          </w:p>
        </w:tc>
        <w:tc>
          <w:tcPr>
            <w:tcW w:type="dxa" w:w="3566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Indicadores del día: citas, ingresos, flujo clínico.</w:t>
            </w:r>
          </w:p>
        </w:tc>
        <w:tc>
          <w:tcPr>
            <w:tcW w:type="dxa" w:w="3963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Administrador y supervisión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>2. Flujo clínico completo</w:t>
      </w:r>
    </w:p>
    <w:p>
      <w:pPr>
        <w:spacing w:after="120"/>
        <w:jc w:val="left"/>
      </w:pPr>
      <w:r>
        <w:rPr>
          <w:b w:val="0"/>
          <w:i w:val="0"/>
        </w:rPr>
        <w:t>Un paciente típico recorre estas etapas. Varios módulos intervienen en distintos momentos; no es necesario que un mismo usuario vea todos los pasos.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76620" cy="1451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clin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45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2. Diagrama del flujo clínico.</w:t>
      </w:r>
    </w:p>
    <w:p>
      <w:pPr>
        <w:pStyle w:val="ListNumber"/>
        <w:spacing w:after="60"/>
      </w:pPr>
      <w:r>
        <w:t>Recepción crea la cita en Agenda (paciente, examen, pago).</w:t>
      </w:r>
    </w:p>
    <w:p>
      <w:pPr>
        <w:pStyle w:val="ListNumber"/>
        <w:spacing w:after="60"/>
      </w:pPr>
      <w:r>
        <w:t>Recepción confirma la llegada del paciente al centro.</w:t>
      </w:r>
    </w:p>
    <w:p>
      <w:pPr>
        <w:pStyle w:val="ListNumber"/>
        <w:spacing w:after="60"/>
      </w:pPr>
      <w:r>
        <w:t>Tecnología atiende en Worklist y envía la orden al equipo de imágenes.</w:t>
      </w:r>
    </w:p>
    <w:p>
      <w:pPr>
        <w:pStyle w:val="ListNumber"/>
        <w:spacing w:after="60"/>
      </w:pPr>
      <w:r>
        <w:t>El radiólogo interpreta el estudio y produce el informe.</w:t>
      </w:r>
    </w:p>
    <w:p>
      <w:pPr>
        <w:pStyle w:val="ListNumber"/>
        <w:spacing w:after="60"/>
      </w:pPr>
      <w:r>
        <w:t>Si hubo dictado por audio, transcripción redacta el texto.</w:t>
      </w:r>
    </w:p>
    <w:p>
      <w:pPr>
        <w:pStyle w:val="ListNumber"/>
        <w:spacing w:after="60"/>
      </w:pPr>
      <w:r>
        <w:t>El radiólogo valida y firma el informe final.</w:t>
      </w:r>
    </w:p>
    <w:p>
      <w:pPr>
        <w:pStyle w:val="ListNumber"/>
        <w:spacing w:after="60"/>
      </w:pPr>
      <w:r>
        <w:t>Recepción registra la entrega del resultado al paciente.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576"/>
            <w:shd w:fill="2EC4B6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b/>
                <w:color w:val="FFFFFF"/>
                <w:sz w:val="20"/>
              </w:rPr>
              <w:t>Estado de la cita</w:t>
            </w:r>
          </w:p>
        </w:tc>
        <w:tc>
          <w:tcPr>
            <w:tcW w:type="dxa" w:w="2080"/>
            <w:shd w:fill="2EC4B6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b/>
                <w:color w:val="FFFFFF"/>
                <w:sz w:val="20"/>
              </w:rPr>
              <w:t>Quién actúa</w:t>
            </w:r>
          </w:p>
        </w:tc>
        <w:tc>
          <w:tcPr>
            <w:tcW w:type="dxa" w:w="4755"/>
            <w:shd w:fill="2EC4B6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</w:tr>
      <w:tr>
        <w:tc>
          <w:tcPr>
            <w:tcW w:type="dxa" w:w="2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Agendado / Confirmado / En espera</w:t>
            </w:r>
          </w:p>
        </w:tc>
        <w:tc>
          <w:tcPr>
            <w:tcW w:type="dxa" w:w="208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Recepcionista</w:t>
            </w:r>
          </w:p>
        </w:tc>
        <w:tc>
          <w:tcPr>
            <w:tcW w:type="dxa" w:w="475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Agenda</w:t>
            </w:r>
          </w:p>
        </w:tc>
      </w:tr>
      <w:tr>
        <w:tc>
          <w:tcPr>
            <w:tcW w:type="dxa" w:w="2576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DICOM enviado</w:t>
            </w:r>
          </w:p>
        </w:tc>
        <w:tc>
          <w:tcPr>
            <w:tcW w:type="dxa" w:w="2080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Tecnólogo</w:t>
            </w:r>
          </w:p>
        </w:tc>
        <w:tc>
          <w:tcPr>
            <w:tcW w:type="dxa" w:w="4755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Worklist</w:t>
            </w:r>
          </w:p>
        </w:tc>
      </w:tr>
      <w:tr>
        <w:tc>
          <w:tcPr>
            <w:tcW w:type="dxa" w:w="2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En informe / En transcripción</w:t>
            </w:r>
          </w:p>
        </w:tc>
        <w:tc>
          <w:tcPr>
            <w:tcW w:type="dxa" w:w="208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Radiólogo / Transcriptor</w:t>
            </w:r>
          </w:p>
        </w:tc>
        <w:tc>
          <w:tcPr>
            <w:tcW w:type="dxa" w:w="475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Radiólogo / Transcripción</w:t>
            </w:r>
          </w:p>
        </w:tc>
      </w:tr>
      <w:tr>
        <w:tc>
          <w:tcPr>
            <w:tcW w:type="dxa" w:w="2576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Entregable</w:t>
            </w:r>
          </w:p>
        </w:tc>
        <w:tc>
          <w:tcPr>
            <w:tcW w:type="dxa" w:w="2080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4755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Entrega</w:t>
            </w:r>
          </w:p>
        </w:tc>
      </w:tr>
      <w:tr>
        <w:tc>
          <w:tcPr>
            <w:tcW w:type="dxa" w:w="2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Entregado</w:t>
            </w:r>
          </w:p>
        </w:tc>
        <w:tc>
          <w:tcPr>
            <w:tcW w:type="dxa" w:w="208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Recepcionista</w:t>
            </w:r>
          </w:p>
        </w:tc>
        <w:tc>
          <w:tcPr>
            <w:tcW w:type="dxa" w:w="475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Entrega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>3. Acceso, interfaz y menú según su perfil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1430136" cy="208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30136" cy="2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3. Pantalla de inicio de sesión.</w:t>
      </w:r>
    </w:p>
    <w:p>
      <w:pPr>
        <w:pStyle w:val="Heading2"/>
      </w:pPr>
      <w:r>
        <w:t>Inicio de sesión</w:t>
      </w:r>
    </w:p>
    <w:p>
      <w:pPr>
        <w:pStyle w:val="ListNumber"/>
        <w:spacing w:after="60"/>
      </w:pPr>
      <w:r>
        <w:t>Abra la URL del sistema e ingrese el usuario y contraseña entregados por su administrador.</w:t>
      </w:r>
    </w:p>
    <w:p>
      <w:pPr>
        <w:pStyle w:val="ListNumber"/>
        <w:spacing w:after="60"/>
      </w:pPr>
      <w:r>
        <w:t>Tras ingresar, seleccione el laboratorio o sucursal en la barra superior (si aplica).</w:t>
      </w:r>
    </w:p>
    <w:p>
      <w:pPr>
        <w:pStyle w:val="ListNumber"/>
        <w:spacing w:after="60"/>
      </w:pPr>
      <w:r>
        <w:t>El menú lateral muestra los módulos disponibles para usted.</w:t>
      </w:r>
    </w:p>
    <w:p>
      <w:pPr>
        <w:pStyle w:val="Heading2"/>
      </w:pPr>
      <w:r>
        <w:t>¿Por qué veo menos módulos que un compañero?</w:t>
      </w:r>
    </w:p>
    <w:p>
      <w:pPr>
        <w:spacing w:after="120"/>
        <w:jc w:val="left"/>
      </w:pPr>
      <w:r>
        <w:rPr>
          <w:b w:val="0"/>
          <w:i w:val="0"/>
        </w:rPr>
        <w:t>Es normal. El menú lateral se adapta automáticamente al rol asignado a su usuario. Solo aparecen los módulos que necesita para su trabajo diario.</w:t>
      </w:r>
    </w:p>
    <w:p>
      <w:pPr>
        <w:pStyle w:val="ListBullet"/>
        <w:spacing w:after="60"/>
      </w:pPr>
      <w:r>
        <w:t>Si su usuario es Recepcionista, verá Agenda y Entrega/Retiro (y Dashboard si está habilitado).</w:t>
      </w:r>
    </w:p>
    <w:p>
      <w:pPr>
        <w:pStyle w:val="ListBullet"/>
        <w:spacing w:after="60"/>
      </w:pPr>
      <w:r>
        <w:t>Si es Tecnólogo, verá Worklist (y Dashboard si aplica).</w:t>
      </w:r>
    </w:p>
    <w:p>
      <w:pPr>
        <w:pStyle w:val="ListBullet"/>
        <w:spacing w:after="60"/>
      </w:pPr>
      <w:r>
        <w:t>Si es Radiólogo, verá Radiólogo y Validación.</w:t>
      </w:r>
    </w:p>
    <w:p>
      <w:pPr>
        <w:pStyle w:val="ListBullet"/>
        <w:spacing w:after="60"/>
      </w:pPr>
      <w:r>
        <w:t>Si es Transcriptor, verá solo Transcripción.</w:t>
      </w:r>
    </w:p>
    <w:p>
      <w:pPr>
        <w:pStyle w:val="ListBullet"/>
        <w:spacing w:after="60"/>
      </w:pPr>
      <w:r>
        <w:t>Si es Administrador del centro, verá todos los módulos operativos más Administración y Dashboard.</w:t>
      </w:r>
    </w:p>
    <w:p>
      <w:pPr>
        <w:pStyle w:val="ListBullet"/>
        <w:spacing w:after="60"/>
      </w:pPr>
      <w:r>
        <w:t>Un mismo usuario puede tener varios roles (por ejemplo recepción y tecnología); en ese caso verá la unión de los módulos de esos roles.</w:t>
      </w:r>
    </w:p>
    <w:p>
      <w:pPr>
        <w:pStyle w:val="Heading2"/>
      </w:pPr>
      <w:r>
        <w:t>Qué hacer si falta un módulo</w:t>
      </w:r>
    </w:p>
    <w:p>
      <w:pPr>
        <w:pStyle w:val="ListBullet"/>
        <w:spacing w:after="60"/>
      </w:pPr>
      <w:r>
        <w:t>Verifique que seleccionó el laboratorio correcto en la barra superior.</w:t>
      </w:r>
    </w:p>
    <w:p>
      <w:pPr>
        <w:pStyle w:val="ListBullet"/>
        <w:spacing w:after="60"/>
      </w:pPr>
      <w:r>
        <w:t>Cierre sesión y vuelva a entrar (por si hubo un cambio reciente de permisos).</w:t>
      </w:r>
    </w:p>
    <w:p>
      <w:pPr>
        <w:pStyle w:val="ListBullet"/>
        <w:spacing w:after="60"/>
      </w:pPr>
      <w:r>
        <w:t>Contacte al administrador del centro para revisar sus roles asignados.</w:t>
      </w:r>
    </w:p>
    <w:p>
      <w:pPr>
        <w:pStyle w:val="ListBullet"/>
        <w:spacing w:after="60"/>
      </w:pPr>
      <w:r>
        <w:t>No intente acceder a pantallas ocultas: la API también valida permisos y puede rechazar operaciones.</w:t>
      </w:r>
    </w:p>
    <w:p>
      <w:pPr>
        <w:pStyle w:val="Heading2"/>
      </w:pPr>
      <w:r>
        <w:t>Elementos comunes de la interfaz</w:t>
      </w:r>
    </w:p>
    <w:p>
      <w:pPr>
        <w:pStyle w:val="ListBullet"/>
        <w:spacing w:after="60"/>
      </w:pPr>
      <w:r>
        <w:t>Menú lateral izquierdo: cambio entre módulos visibles para usted.</w:t>
      </w:r>
    </w:p>
    <w:p>
      <w:pPr>
        <w:pStyle w:val="ListBullet"/>
        <w:spacing w:after="60"/>
      </w:pPr>
      <w:r>
        <w:t>Barra superior: laboratorio activo, nombre de usuario y rol.</w:t>
      </w:r>
    </w:p>
    <w:p>
      <w:pPr>
        <w:pStyle w:val="ListBullet"/>
        <w:spacing w:after="60"/>
      </w:pPr>
      <w:r>
        <w:t>Toasts (avisos abajo a la derecha): confirmaciones y errores.</w:t>
      </w:r>
    </w:p>
    <w:p>
      <w:pPr>
        <w:pStyle w:val="ListBullet"/>
        <w:spacing w:after="60"/>
      </w:pPr>
      <w:r>
        <w:t>Modales de confirmación: acciones importantes piden confirmación antes de ejecutarse.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67"/>
            <w:shd w:fill="2EC4B6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b/>
                <w:color w:val="FFFFFF"/>
                <w:sz w:val="20"/>
              </w:rPr>
              <w:t>Módulo en menú</w:t>
            </w:r>
          </w:p>
        </w:tc>
        <w:tc>
          <w:tcPr>
            <w:tcW w:type="dxa" w:w="5944"/>
            <w:shd w:fill="2EC4B6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b/>
                <w:color w:val="FFFFFF"/>
                <w:sz w:val="20"/>
              </w:rPr>
              <w:t>Roles con acceso</w:t>
            </w:r>
          </w:p>
        </w:tc>
      </w:tr>
      <w:tr>
        <w:tc>
          <w:tcPr>
            <w:tcW w:type="dxa" w:w="34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Agenda</w:t>
            </w:r>
          </w:p>
        </w:tc>
        <w:tc>
          <w:tcPr>
            <w:tcW w:type="dxa" w:w="594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recepcion, admin</w:t>
            </w:r>
          </w:p>
        </w:tc>
      </w:tr>
      <w:tr>
        <w:tc>
          <w:tcPr>
            <w:tcW w:type="dxa" w:w="3467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Worklist</w:t>
            </w:r>
          </w:p>
        </w:tc>
        <w:tc>
          <w:tcPr>
            <w:tcW w:type="dxa" w:w="5944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tecnologo, admin</w:t>
            </w:r>
          </w:p>
        </w:tc>
      </w:tr>
      <w:tr>
        <w:tc>
          <w:tcPr>
            <w:tcW w:type="dxa" w:w="34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Radiólogo</w:t>
            </w:r>
          </w:p>
        </w:tc>
        <w:tc>
          <w:tcPr>
            <w:tcW w:type="dxa" w:w="594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radiologo, admin</w:t>
            </w:r>
          </w:p>
        </w:tc>
      </w:tr>
      <w:tr>
        <w:tc>
          <w:tcPr>
            <w:tcW w:type="dxa" w:w="3467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Transcripción</w:t>
            </w:r>
          </w:p>
        </w:tc>
        <w:tc>
          <w:tcPr>
            <w:tcW w:type="dxa" w:w="5944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transcriptor, admin</w:t>
            </w:r>
          </w:p>
        </w:tc>
      </w:tr>
      <w:tr>
        <w:tc>
          <w:tcPr>
            <w:tcW w:type="dxa" w:w="34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Validación</w:t>
            </w:r>
          </w:p>
        </w:tc>
        <w:tc>
          <w:tcPr>
            <w:tcW w:type="dxa" w:w="594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radiologo, admin</w:t>
            </w:r>
          </w:p>
        </w:tc>
      </w:tr>
      <w:tr>
        <w:tc>
          <w:tcPr>
            <w:tcW w:type="dxa" w:w="3467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Entrega/Retiro</w:t>
            </w:r>
          </w:p>
        </w:tc>
        <w:tc>
          <w:tcPr>
            <w:tcW w:type="dxa" w:w="5944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recepcion, admin</w:t>
            </w:r>
          </w:p>
        </w:tc>
      </w:tr>
      <w:tr>
        <w:tc>
          <w:tcPr>
            <w:tcW w:type="dxa" w:w="34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Administración</w:t>
            </w:r>
          </w:p>
        </w:tc>
        <w:tc>
          <w:tcPr>
            <w:tcW w:type="dxa" w:w="594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admin</w:t>
            </w:r>
          </w:p>
        </w:tc>
      </w:tr>
      <w:tr>
        <w:tc>
          <w:tcPr>
            <w:tcW w:type="dxa" w:w="3467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Dashboard</w:t>
            </w:r>
          </w:p>
        </w:tc>
        <w:tc>
          <w:tcPr>
            <w:tcW w:type="dxa" w:w="5944"/>
            <w:shd w:fill="F8FCFB" w:val="clear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r/>
            <w:r>
              <w:rPr>
                <w:sz w:val="20"/>
              </w:rPr>
              <w:t>admin, recepcion, tecnologo, radiologo, transcriptor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>4. Módulo Agenda (Recepción)</w:t>
      </w:r>
    </w:p>
    <w:p>
      <w:pPr>
        <w:spacing w:after="120"/>
        <w:jc w:val="left"/>
      </w:pPr>
      <w:r>
        <w:rPr>
          <w:b w:val="0"/>
          <w:i w:val="0"/>
        </w:rPr>
        <w:t>Acceso: recepcionistas y administradores del centro.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2800" cy="280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odulo_age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28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4. Calendario de agenda por sala y horario.</w:t>
      </w:r>
    </w:p>
    <w:p>
      <w:pPr>
        <w:pStyle w:val="Heading2"/>
      </w:pPr>
      <w:r>
        <w:t>Qué puede hacer aquí</w:t>
      </w:r>
    </w:p>
    <w:p>
      <w:pPr>
        <w:pStyle w:val="ListBullet"/>
        <w:spacing w:after="60"/>
      </w:pPr>
      <w:r>
        <w:t>Ver el calendario de citas por sala/equipo con códigos de color por estado.</w:t>
      </w:r>
    </w:p>
    <w:p>
      <w:pPr>
        <w:pStyle w:val="ListBullet"/>
        <w:spacing w:after="60"/>
      </w:pPr>
      <w:r>
        <w:t>Buscar pacientes por RUT o apellido en la barra superior.</w:t>
      </w:r>
    </w:p>
    <w:p>
      <w:pPr>
        <w:pStyle w:val="ListBullet"/>
        <w:spacing w:after="60"/>
      </w:pPr>
      <w:r>
        <w:t>Crear una cita nueva (clic en horario libre o botón equivalente).</w:t>
      </w:r>
    </w:p>
    <w:p>
      <w:pPr>
        <w:pStyle w:val="ListBullet"/>
        <w:spacing w:after="60"/>
      </w:pPr>
      <w:r>
        <w:t>Editar una cita existente (clic sobre el evento en el calendario).</w:t>
      </w:r>
    </w:p>
    <w:p>
      <w:pPr>
        <w:pStyle w:val="ListBullet"/>
        <w:spacing w:after="60"/>
      </w:pPr>
      <w:r>
        <w:t>Registrar o actualizar datos del paciente, previsión y médicos.</w:t>
      </w:r>
    </w:p>
    <w:p>
      <w:pPr>
        <w:pStyle w:val="ListBullet"/>
        <w:spacing w:after="60"/>
      </w:pPr>
      <w:r>
        <w:t>Agregar uno o más exámenes, insumos y adjuntar orden médica si corresponde.</w:t>
      </w:r>
    </w:p>
    <w:p>
      <w:pPr>
        <w:pStyle w:val="ListBullet"/>
        <w:spacing w:after="60"/>
      </w:pPr>
      <w:r>
        <w:t>Registrar pago (pendiente, parcial o pagado) y método de cobro.</w:t>
      </w:r>
    </w:p>
    <w:p>
      <w:pPr>
        <w:pStyle w:val="ListBullet"/>
        <w:spacing w:after="60"/>
      </w:pPr>
      <w:r>
        <w:t>Cambiar estado de la cita: confirmar llegada, marcar en espera, anular, etc.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61538" cy="31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wizard_agen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1538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5. Formulario de cita por pasos.</w:t>
      </w:r>
    </w:p>
    <w:p>
      <w:pPr>
        <w:pStyle w:val="Heading2"/>
      </w:pPr>
      <w:r>
        <w:t>Wizard de nueva cita (4 pasos)</w:t>
      </w:r>
    </w:p>
    <w:p>
      <w:pPr>
        <w:pStyle w:val="ListNumber"/>
        <w:spacing w:after="60"/>
      </w:pPr>
      <w:r>
        <w:t>Paciente: RUT, nombres, contacto, previsión. Puede recuperar un paciente ya registrado.</w:t>
      </w:r>
    </w:p>
    <w:p>
      <w:pPr>
        <w:pStyle w:val="ListNumber"/>
        <w:spacing w:after="60"/>
      </w:pPr>
      <w:r>
        <w:t>Cita: médico tratante/destinador, sala, fecha, procedencia (Ambulatorio, Hospitalizado, etc.) y prioridad.</w:t>
      </w:r>
    </w:p>
    <w:p>
      <w:pPr>
        <w:pStyle w:val="ListNumber"/>
        <w:spacing w:after="60"/>
      </w:pPr>
      <w:r>
        <w:t>Exámenes: prestaciones del catálogo; puede ajustar precio con justificación.</w:t>
      </w:r>
    </w:p>
    <w:p>
      <w:pPr>
        <w:pStyle w:val="ListNumber"/>
        <w:spacing w:after="60"/>
      </w:pPr>
      <w:r>
        <w:t>Pago: método, montos y estado de cobro antes de guardar.</w:t>
      </w:r>
    </w:p>
    <w:p>
      <w:pPr>
        <w:pStyle w:val="Heading2"/>
      </w:pPr>
      <w:r>
        <w:t>Correo de instrucciones al paciente</w:t>
      </w:r>
    </w:p>
    <w:p>
      <w:pPr>
        <w:spacing w:after="120"/>
        <w:jc w:val="left"/>
      </w:pPr>
      <w:r>
        <w:rPr>
          <w:b w:val="0"/>
          <w:i w:val="0"/>
        </w:rPr>
        <w:t>Al guardar una cita cuya procedencia NO sea Ambulatorio, el sistema puede enviar por correo las instrucciones de preparación configuradas en Administración para cada examen. Requiere email válido del paciente y correo SMTP configurado en el servidor.</w:t>
      </w:r>
    </w:p>
    <w:p>
      <w:pPr>
        <w:pStyle w:val="Heading2"/>
      </w:pPr>
      <w:r>
        <w:t>Colores del calendario</w:t>
      </w:r>
    </w:p>
    <w:p>
      <w:pPr>
        <w:pStyle w:val="ListBullet"/>
        <w:spacing w:after="60"/>
      </w:pPr>
      <w:r>
        <w:t>Violeta: pre-agendado.</w:t>
      </w:r>
    </w:p>
    <w:p>
      <w:pPr>
        <w:pStyle w:val="ListBullet"/>
        <w:spacing w:after="60"/>
      </w:pPr>
      <w:r>
        <w:t>Verde: agendado.</w:t>
      </w:r>
    </w:p>
    <w:p>
      <w:pPr>
        <w:pStyle w:val="ListBullet"/>
        <w:spacing w:after="60"/>
      </w:pPr>
      <w:r>
        <w:t>Azul: confirmado.</w:t>
      </w:r>
    </w:p>
    <w:p>
      <w:pPr>
        <w:pStyle w:val="ListBullet"/>
        <w:spacing w:after="60"/>
      </w:pPr>
      <w:r>
        <w:t>Ámbar: en espera / recepcionado.</w:t>
      </w:r>
    </w:p>
    <w:p>
      <w:pPr>
        <w:pStyle w:val="ListBullet"/>
        <w:spacing w:after="60"/>
      </w:pPr>
      <w:r>
        <w:t>Rojo: anulado o no asiste.</w:t>
      </w:r>
    </w:p>
    <w:p>
      <w:pPr>
        <w:pStyle w:val="ListBullet"/>
        <w:spacing w:after="60"/>
      </w:pPr>
      <w:r>
        <w:t>Gris: ya atendido.</w:t>
      </w:r>
    </w:p>
    <w:p>
      <w:r>
        <w:br w:type="page"/>
      </w:r>
    </w:p>
    <w:p>
      <w:pPr>
        <w:pStyle w:val="Heading1"/>
      </w:pPr>
      <w:r>
        <w:t>5. Módulo Worklist (Tecnología)</w:t>
      </w:r>
    </w:p>
    <w:p>
      <w:pPr>
        <w:spacing w:after="120"/>
        <w:jc w:val="left"/>
      </w:pPr>
      <w:r>
        <w:rPr>
          <w:b w:val="0"/>
          <w:i w:val="0"/>
        </w:rPr>
        <w:t>Acceso: tecnólogos y administradores.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2800" cy="280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odulo_work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28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6. Lista de pacientes en espera de atención técnica.</w:t>
      </w:r>
    </w:p>
    <w:p>
      <w:pPr>
        <w:pStyle w:val="Heading2"/>
      </w:pPr>
      <w:r>
        <w:t>Qué puede hacer aquí</w:t>
      </w:r>
    </w:p>
    <w:p>
      <w:pPr>
        <w:pStyle w:val="ListBullet"/>
        <w:spacing w:after="60"/>
      </w:pPr>
      <w:r>
        <w:t>Ver pacientes confirmados o en atención, agrupados por cadena de estudios.</w:t>
      </w:r>
    </w:p>
    <w:p>
      <w:pPr>
        <w:pStyle w:val="ListBullet"/>
        <w:spacing w:after="60"/>
      </w:pPr>
      <w:r>
        <w:t>Filtrar por sala/equipo o buscar por RUT o nombre.</w:t>
      </w:r>
    </w:p>
    <w:p>
      <w:pPr>
        <w:pStyle w:val="ListBullet"/>
        <w:spacing w:after="60"/>
      </w:pPr>
      <w:r>
        <w:t>Abrir el modal de Atención técnica para un paciente.</w:t>
      </w:r>
    </w:p>
    <w:p>
      <w:pPr>
        <w:pStyle w:val="ListBullet"/>
        <w:spacing w:after="60"/>
      </w:pPr>
      <w:r>
        <w:t>Revisar exámenes solicitados, datos clínicos e insumos.</w:t>
      </w:r>
    </w:p>
    <w:p>
      <w:pPr>
        <w:pStyle w:val="ListBullet"/>
        <w:spacing w:after="60"/>
      </w:pPr>
      <w:r>
        <w:t>Registrar insumos consumidos durante la atención.</w:t>
      </w:r>
    </w:p>
    <w:p>
      <w:pPr>
        <w:pStyle w:val="ListBullet"/>
        <w:spacing w:after="60"/>
      </w:pPr>
      <w:r>
        <w:t>Enviar la orden DICOM al equipo (PACS/Orthanc según configuración del centro).</w:t>
      </w:r>
    </w:p>
    <w:p>
      <w:pPr>
        <w:pStyle w:val="ListBullet"/>
        <w:spacing w:after="60"/>
      </w:pPr>
      <w:r>
        <w:t>Confirmar que el estudio quedó disponible en el equipo.</w:t>
      </w:r>
    </w:p>
    <w:p>
      <w:pPr>
        <w:pStyle w:val="ListBullet"/>
        <w:spacing w:after="60"/>
      </w:pPr>
      <w:r>
        <w:t>Completar la atención para que el caso pase al radiólogo.</w:t>
      </w:r>
    </w:p>
    <w:p>
      <w:pPr>
        <w:pStyle w:val="ListBullet"/>
        <w:spacing w:after="60"/>
      </w:pPr>
      <w:r>
        <w:t>Devolver el paciente a recepción indicando motivo (preparación, documentación, etc.).</w:t>
      </w:r>
    </w:p>
    <w:p>
      <w:r>
        <w:br w:type="page"/>
      </w:r>
    </w:p>
    <w:p>
      <w:pPr>
        <w:pStyle w:val="Heading1"/>
      </w:pPr>
      <w:r>
        <w:t>6. Módulo Radiólogo</w:t>
      </w:r>
    </w:p>
    <w:p>
      <w:pPr>
        <w:spacing w:after="120"/>
        <w:jc w:val="left"/>
      </w:pPr>
      <w:r>
        <w:rPr>
          <w:b w:val="0"/>
          <w:i w:val="0"/>
        </w:rPr>
        <w:t>Acceso: médicos radiólogos y administradores.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2800" cy="280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odulo_radiolog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28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7. Estudios pendientes de informe.</w:t>
      </w:r>
    </w:p>
    <w:p>
      <w:pPr>
        <w:pStyle w:val="Heading2"/>
      </w:pPr>
      <w:r>
        <w:t>Qué puede hacer aquí</w:t>
      </w:r>
    </w:p>
    <w:p>
      <w:pPr>
        <w:pStyle w:val="ListBullet"/>
        <w:spacing w:after="60"/>
      </w:pPr>
      <w:r>
        <w:t>Ver estudios listos para lectura (cadena de atención completa en worklist).</w:t>
      </w:r>
    </w:p>
    <w:p>
      <w:pPr>
        <w:pStyle w:val="ListBullet"/>
        <w:spacing w:after="60"/>
      </w:pPr>
      <w:r>
        <w:t>Abrir visor DICOM/PACS vinculado al accession number del estudio.</w:t>
      </w:r>
    </w:p>
    <w:p>
      <w:pPr>
        <w:pStyle w:val="ListBullet"/>
        <w:spacing w:after="60"/>
      </w:pPr>
      <w:r>
        <w:t>Redactar borrador con hallazgos y conclusión.</w:t>
      </w:r>
    </w:p>
    <w:p>
      <w:pPr>
        <w:pStyle w:val="ListBullet"/>
        <w:spacing w:after="60"/>
      </w:pPr>
      <w:r>
        <w:t>Guardar borrador y continuar más tarde.</w:t>
      </w:r>
    </w:p>
    <w:p>
      <w:pPr>
        <w:pStyle w:val="ListBullet"/>
        <w:spacing w:after="60"/>
      </w:pPr>
      <w:r>
        <w:t>Firmar y liberar el informe (si redactó directamente en pantalla).</w:t>
      </w:r>
    </w:p>
    <w:p>
      <w:pPr>
        <w:pStyle w:val="ListBullet"/>
        <w:spacing w:after="60"/>
      </w:pPr>
      <w:r>
        <w:t>Enviar a Transcripción si dictó el informe por audio.</w:t>
      </w:r>
    </w:p>
    <w:p>
      <w:pPr>
        <w:pStyle w:val="ListBullet"/>
        <w:spacing w:after="60"/>
      </w:pPr>
      <w:r>
        <w:t>Devolver al tecnólogo con motivo si la imagen tiene problemas técnicos.</w:t>
      </w:r>
    </w:p>
    <w:p>
      <w:r>
        <w:br w:type="page"/>
      </w:r>
    </w:p>
    <w:p>
      <w:pPr>
        <w:pStyle w:val="Heading1"/>
      </w:pPr>
      <w:r>
        <w:t>7. Módulo Transcripción</w:t>
      </w:r>
    </w:p>
    <w:p>
      <w:pPr>
        <w:spacing w:after="120"/>
        <w:jc w:val="left"/>
      </w:pPr>
      <w:r>
        <w:rPr>
          <w:b w:val="0"/>
          <w:i w:val="0"/>
        </w:rPr>
        <w:t>Acceso: transcriptores y administradores.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2800" cy="280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ulo_transcrip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8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8. Cola de audios pendientes de transcribir.</w:t>
      </w:r>
    </w:p>
    <w:p>
      <w:pPr>
        <w:pStyle w:val="Heading2"/>
      </w:pPr>
      <w:r>
        <w:t>Qué puede hacer aquí</w:t>
      </w:r>
    </w:p>
    <w:p>
      <w:pPr>
        <w:pStyle w:val="ListBullet"/>
        <w:spacing w:after="60"/>
      </w:pPr>
      <w:r>
        <w:t>Ver estudios con audio dictado pendiente de redacción.</w:t>
      </w:r>
    </w:p>
    <w:p>
      <w:pPr>
        <w:pStyle w:val="ListBullet"/>
        <w:spacing w:after="60"/>
      </w:pPr>
      <w:r>
        <w:t>Escuchar el audio y transcribir al editor de informe.</w:t>
      </w:r>
    </w:p>
    <w:p>
      <w:pPr>
        <w:pStyle w:val="ListBullet"/>
        <w:spacing w:after="60"/>
      </w:pPr>
      <w:r>
        <w:t>Guardar borrador sin cerrar el caso.</w:t>
      </w:r>
    </w:p>
    <w:p>
      <w:pPr>
        <w:pStyle w:val="ListBullet"/>
        <w:spacing w:after="60"/>
      </w:pPr>
      <w:r>
        <w:t>Enviar a Validación cuando el texto esté completo.</w:t>
      </w:r>
    </w:p>
    <w:p>
      <w:pPr>
        <w:pStyle w:val="ListBullet"/>
        <w:spacing w:after="60"/>
      </w:pPr>
      <w:r>
        <w:t>Devolver el audio al radiólogo si está inaudible, cortado o vacío (indicando motivo).</w:t>
      </w:r>
    </w:p>
    <w:p>
      <w:r>
        <w:br w:type="page"/>
      </w:r>
    </w:p>
    <w:p>
      <w:pPr>
        <w:pStyle w:val="Heading1"/>
      </w:pPr>
      <w:r>
        <w:t>8. Módulo Validación</w:t>
      </w:r>
    </w:p>
    <w:p>
      <w:pPr>
        <w:spacing w:after="120"/>
        <w:jc w:val="left"/>
      </w:pPr>
      <w:r>
        <w:rPr>
          <w:b w:val="0"/>
          <w:i w:val="0"/>
        </w:rPr>
        <w:t>Acceso: radiólogos (validación de informes transcritos) y administradores.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2800" cy="280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dulo_valid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928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9. Informes pendientes de validación.</w:t>
      </w:r>
    </w:p>
    <w:p>
      <w:pPr>
        <w:pStyle w:val="Heading2"/>
      </w:pPr>
      <w:r>
        <w:t>Qué puede hacer aquí</w:t>
      </w:r>
    </w:p>
    <w:p>
      <w:pPr>
        <w:pStyle w:val="ListBullet"/>
        <w:spacing w:after="60"/>
      </w:pPr>
      <w:r>
        <w:t>Revisar informes transcritos antes de la firma definitiva.</w:t>
      </w:r>
    </w:p>
    <w:p>
      <w:pPr>
        <w:pStyle w:val="ListBullet"/>
        <w:spacing w:after="60"/>
      </w:pPr>
      <w:r>
        <w:t>Comparar texto con datos del paciente y estándares del centro.</w:t>
      </w:r>
    </w:p>
    <w:p>
      <w:pPr>
        <w:pStyle w:val="ListBullet"/>
        <w:spacing w:after="60"/>
      </w:pPr>
      <w:r>
        <w:t>Firmar y liberar: la cita pasa a estado entregable.</w:t>
      </w:r>
    </w:p>
    <w:p>
      <w:pPr>
        <w:pStyle w:val="ListBullet"/>
        <w:spacing w:after="60"/>
      </w:pPr>
      <w:r>
        <w:t>Devolver a secretaría/transcripción con observaciones si requiere corrección.</w:t>
      </w:r>
    </w:p>
    <w:p>
      <w:r>
        <w:br w:type="page"/>
      </w:r>
    </w:p>
    <w:p>
      <w:pPr>
        <w:pStyle w:val="Heading1"/>
      </w:pPr>
      <w:r>
        <w:t>9. Módulo Entrega y retiro</w:t>
      </w:r>
    </w:p>
    <w:p>
      <w:pPr>
        <w:spacing w:after="120"/>
        <w:jc w:val="left"/>
      </w:pPr>
      <w:r>
        <w:rPr>
          <w:b w:val="0"/>
          <w:i w:val="0"/>
        </w:rPr>
        <w:t>Acceso: recepcionistas y administradores.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2800" cy="280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odulo_entreg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28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10. Resultados listos para retiro.</w:t>
      </w:r>
    </w:p>
    <w:p>
      <w:pPr>
        <w:pStyle w:val="Heading2"/>
      </w:pPr>
      <w:r>
        <w:t>Qué puede hacer aquí</w:t>
      </w:r>
    </w:p>
    <w:p>
      <w:pPr>
        <w:pStyle w:val="ListBullet"/>
        <w:spacing w:after="60"/>
      </w:pPr>
      <w:r>
        <w:t>Buscar pacientes con informes firmados (estado entregable).</w:t>
      </w:r>
    </w:p>
    <w:p>
      <w:pPr>
        <w:pStyle w:val="ListBullet"/>
        <w:spacing w:after="60"/>
      </w:pPr>
      <w:r>
        <w:t>Filtrar pendientes de retiro o ya entregados.</w:t>
      </w:r>
    </w:p>
    <w:p>
      <w:pPr>
        <w:pStyle w:val="ListBullet"/>
        <w:spacing w:after="60"/>
      </w:pPr>
      <w:r>
        <w:t>Registrar quién retira (RUT), relación con el paciente y método.</w:t>
      </w:r>
    </w:p>
    <w:p>
      <w:pPr>
        <w:pStyle w:val="ListBullet"/>
        <w:spacing w:after="60"/>
      </w:pPr>
      <w:r>
        <w:t>Confirmar entrega presencial, envío por correo o registro de impresión.</w:t>
      </w:r>
    </w:p>
    <w:p>
      <w:pPr>
        <w:pStyle w:val="ListBullet"/>
        <w:spacing w:after="60"/>
      </w:pPr>
      <w:r>
        <w:t>Revertir una entrega si hubo error (según permisos del centro).</w:t>
      </w:r>
    </w:p>
    <w:p>
      <w:r>
        <w:br w:type="page"/>
      </w:r>
    </w:p>
    <w:p>
      <w:pPr>
        <w:pStyle w:val="Heading1"/>
      </w:pPr>
      <w:r>
        <w:t>10. Módulo Administración</w:t>
      </w:r>
    </w:p>
    <w:p>
      <w:pPr>
        <w:spacing w:after="120"/>
        <w:jc w:val="left"/>
      </w:pPr>
      <w:r>
        <w:rPr>
          <w:b w:val="0"/>
          <w:i w:val="0"/>
        </w:rPr>
        <w:t>Acceso: administradores del centro. No visible para recepción, tecnología ni radiología en su día a día.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2800" cy="280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dulo_adm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28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11. Panel de administración del centro.</w:t>
      </w:r>
    </w:p>
    <w:p>
      <w:pPr>
        <w:pStyle w:val="Heading2"/>
      </w:pPr>
      <w:r>
        <w:t>Qué puede hacer aquí</w:t>
      </w:r>
    </w:p>
    <w:p>
      <w:pPr>
        <w:pStyle w:val="ListBullet"/>
        <w:spacing w:after="60"/>
      </w:pPr>
      <w:r>
        <w:t>Gestionar usuarios: crear, editar roles, asignar laboratorios.</w:t>
      </w:r>
    </w:p>
    <w:p>
      <w:pPr>
        <w:pStyle w:val="ListBullet"/>
        <w:spacing w:after="60"/>
      </w:pPr>
      <w:r>
        <w:t>Configurar salas/equipos: modalidad, AE Title, IP DICOM.</w:t>
      </w:r>
    </w:p>
    <w:p>
      <w:pPr>
        <w:pStyle w:val="ListBullet"/>
        <w:spacing w:after="60"/>
      </w:pPr>
      <w:r>
        <w:t>Mantener catálogo de exámenes, precios e instrucciones por correo.</w:t>
      </w:r>
    </w:p>
    <w:p>
      <w:pPr>
        <w:pStyle w:val="ListBullet"/>
        <w:spacing w:after="60"/>
      </w:pPr>
      <w:r>
        <w:t>Administrar insumos, previsiones, planes y convenios.</w:t>
      </w:r>
    </w:p>
    <w:p>
      <w:pPr>
        <w:pStyle w:val="ListBullet"/>
        <w:spacing w:after="60"/>
      </w:pPr>
      <w:r>
        <w:t>Plantillas de informes y parámetros del centro.</w:t>
      </w:r>
    </w:p>
    <w:p>
      <w:pPr>
        <w:pStyle w:val="ListBullet"/>
        <w:spacing w:after="60"/>
      </w:pPr>
      <w:r>
        <w:t>Reportes de producción, honorarios y nómina.</w:t>
      </w:r>
    </w:p>
    <w:p>
      <w:pPr>
        <w:pStyle w:val="ListBullet"/>
        <w:spacing w:after="60"/>
      </w:pPr>
      <w:r>
        <w:t>Exportar datos a Excel donde esté disponible.</w:t>
      </w:r>
    </w:p>
    <w:p>
      <w:r>
        <w:br w:type="page"/>
      </w:r>
    </w:p>
    <w:p>
      <w:pPr>
        <w:pStyle w:val="Heading1"/>
      </w:pPr>
      <w:r>
        <w:t>11. Módulo Dashboard</w:t>
      </w:r>
    </w:p>
    <w:p>
      <w:pPr>
        <w:spacing w:after="120"/>
        <w:jc w:val="left"/>
      </w:pPr>
      <w:r>
        <w:rPr>
          <w:b w:val="0"/>
          <w:i w:val="0"/>
        </w:rPr>
        <w:t>Acceso: administradores y perfiles operativos con permiso de visualización.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2800" cy="280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dulo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28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C757D"/>
          <w:sz w:val="20"/>
        </w:rPr>
        <w:t>Figura 12. Indicadores operativos del día.</w:t>
      </w:r>
    </w:p>
    <w:p>
      <w:pPr>
        <w:pStyle w:val="Heading2"/>
      </w:pPr>
      <w:r>
        <w:t>Qué puede hacer aquí</w:t>
      </w:r>
    </w:p>
    <w:p>
      <w:pPr>
        <w:pStyle w:val="ListBullet"/>
        <w:spacing w:after="60"/>
      </w:pPr>
      <w:r>
        <w:t>Consultar KPIs del día: pacientes, exámenes realizados, ingresos estimados.</w:t>
      </w:r>
    </w:p>
    <w:p>
      <w:pPr>
        <w:pStyle w:val="ListBullet"/>
        <w:spacing w:after="60"/>
      </w:pPr>
      <w:r>
        <w:t>Ver tiempo promedio de entrega (TAT) y tendencia respecto al día anterior.</w:t>
      </w:r>
    </w:p>
    <w:p>
      <w:pPr>
        <w:pStyle w:val="ListBullet"/>
        <w:spacing w:after="60"/>
      </w:pPr>
      <w:r>
        <w:t>Revisar producción por modalidad y distribución por previsión.</w:t>
      </w:r>
    </w:p>
    <w:p>
      <w:pPr>
        <w:pStyle w:val="ListBullet"/>
        <w:spacing w:after="60"/>
      </w:pPr>
      <w:r>
        <w:t>Monitorear en qué etapa del flujo clínico están las citas del día.</w:t>
      </w:r>
    </w:p>
    <w:p>
      <w:pPr>
        <w:pStyle w:val="ListBullet"/>
        <w:spacing w:after="60"/>
      </w:pPr>
      <w:r>
        <w:t>Usar el selector de laboratorio para filtrar sucursales (administradores multi-sede).</w:t>
      </w:r>
    </w:p>
    <w:p>
      <w:r>
        <w:br w:type="page"/>
      </w:r>
    </w:p>
    <w:p>
      <w:pPr>
        <w:pStyle w:val="Heading1"/>
      </w:pPr>
      <w:r>
        <w:t>12. Anexo técnico</w:t>
      </w:r>
    </w:p>
    <w:p>
      <w:pPr>
        <w:spacing w:after="120"/>
        <w:jc w:val="left"/>
      </w:pPr>
      <w:r>
        <w:rPr>
          <w:b w:val="0"/>
          <w:i w:val="0"/>
        </w:rPr>
        <w:t>Información para soporte TI o regeneración de este manual.</w:t>
      </w:r>
    </w:p>
    <w:p>
      <w:pPr>
        <w:pStyle w:val="ListBullet"/>
        <w:spacing w:after="60"/>
      </w:pPr>
      <w:r>
        <w:t>Regenerar PDF: python docs/generate_instructivo.py</w:t>
      </w:r>
    </w:p>
    <w:p>
      <w:pPr>
        <w:pStyle w:val="ListBullet"/>
        <w:spacing w:after="60"/>
      </w:pPr>
      <w:r>
        <w:t>Regenerar DOCX: python docs/generate_instructivo_docx.py</w:t>
      </w:r>
    </w:p>
    <w:p>
      <w:pPr>
        <w:pStyle w:val="ListBullet"/>
        <w:spacing w:after="60"/>
      </w:pPr>
      <w:r>
        <w:t>Regenerar capturas: node docs/capture_screenshots.mjs (frontend en puerto 8765, API en 8000).</w:t>
      </w:r>
    </w:p>
    <w:p>
      <w:pPr>
        <w:pStyle w:val="ListBullet"/>
        <w:spacing w:after="60"/>
      </w:pPr>
      <w:r>
        <w:t>Correo en desarrollo: MAIL_MAILER=log escribe en storage/logs/laravel.log.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C4B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1252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21252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