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卓品智能科技股份有限公司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Hermes × SuperPowers 协作架构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Hermes × SuperPowers 协作架构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卓品智能 AI 转型工程指南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更新：2026-06-05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基于：claude-howto 完整知识体系 + 卓品智能 AI 转型全景规划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一、两个框架的真实定义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在设计协作之前，先把定义对齐清楚。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SuperPowers — 高质量交付的总工程师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SuperPowers 是 VibeCoding 的</w:t>
      </w:r>
      <w:r>
        <w:rPr>
          <w:rFonts w:ascii="Microsoft YaHei" w:hAnsi="Microsoft YaHei" w:eastAsia="Microsoft YaHei" w:cs="Microsoft YaHei"/>
          <w:b/>
          <w:sz w:val="21"/>
        </w:rPr>
        <w:t>执行框架</w:t>
      </w:r>
      <w:r>
        <w:rPr>
          <w:rFonts w:ascii="Microsoft YaHei" w:hAnsi="Microsoft YaHei" w:eastAsia="Microsoft YaHei" w:cs="Microsoft YaHei"/>
          <w:b w:val="0"/>
          <w:sz w:val="21"/>
        </w:rPr>
        <w:t>，本质是一套让 Claude Code 输出企业级质量的工程工具链：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安装状态</w:t>
      </w:r>
      <w:r>
        <w:rPr>
          <w:rFonts w:ascii="Microsoft YaHei" w:hAnsi="Microsoft YaHei" w:eastAsia="Microsoft YaHei" w:cs="Microsoft YaHei"/>
          <w:b w:val="0"/>
          <w:sz w:val="20"/>
        </w:rPr>
        <w:t>：SuperPowers v5.1.0 ✅（Claude Code 官方插件，全局已安装）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安装状态</w:t>
      </w:r>
      <w:r>
        <w:rPr>
          <w:rFonts w:ascii="Microsoft YaHei" w:hAnsi="Microsoft YaHei" w:eastAsia="Microsoft YaHei" w:cs="Microsoft YaHei"/>
          <w:b w:val="0"/>
          <w:sz w:val="20"/>
        </w:rPr>
        <w:t>：OpenSpec v1.4.1 ✅（npm 全局安装，</w:t>
      </w:r>
      <w:r>
        <w:rPr>
          <w:rFonts w:ascii="Consolas" w:hAnsi="Consolas" w:eastAsia="Consolas" w:cs="Consolas"/>
          <w:b w:val="0"/>
          <w:sz w:val="20"/>
        </w:rPr>
        <w:t>openspec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命令可用）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SuperPowers 完整工具链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OpenSpec（需求层）✅ 已安装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openspec init → /opsx:propose → 生成 proposal.md + design.md + tasks.md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在编码前将模糊需求转化为结构化规格，避免"AI 误解需求"返工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Token 消耗降低 30-50%，返工率下降 60%（实测数据）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CLAUDE.md 配置体系（上下文层）✅ 已配置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~/.claude/CLAUDE.md（个人全局记忆，已创建）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各部门 CLAUDE.md（项目级业务规则，随数字员工开发建立）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14个 Skills（执行层）✅ 已安装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brainstorming / writing-plans / subagent-driven-development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test-driven-development / requesting-code-review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executing-plans / dispatching-parallel-agents 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└── code-review-graph（质量层）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└── 两阶段审查：规范合规检查 → 代码质量检查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确保 AI 生成代码满足 IATF 可追溯要求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SuperPowers 的核心价值</w:t>
      </w:r>
      <w:r>
        <w:rPr>
          <w:rFonts w:ascii="Microsoft YaHei" w:hAnsi="Microsoft YaHei" w:eastAsia="Microsoft YaHei" w:cs="Microsoft YaHei"/>
          <w:b w:val="0"/>
          <w:sz w:val="21"/>
        </w:rPr>
        <w:t>：把"一次性的 AI 对话"升级为"可重复、可审查、高质量的工程交付流程"。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Hermes — 让记忆驱动自我进化的四层架构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Hermes 是 Claude Code 的</w:t>
      </w:r>
      <w:r>
        <w:rPr>
          <w:rFonts w:ascii="Microsoft YaHei" w:hAnsi="Microsoft YaHei" w:eastAsia="Microsoft YaHei" w:cs="Microsoft YaHei"/>
          <w:b/>
          <w:sz w:val="21"/>
        </w:rPr>
        <w:t>记忆体系</w:t>
      </w:r>
      <w:r>
        <w:rPr>
          <w:rFonts w:ascii="Microsoft YaHei" w:hAnsi="Microsoft YaHei" w:eastAsia="Microsoft YaHei" w:cs="Microsoft YaHei"/>
          <w:b w:val="0"/>
          <w:sz w:val="21"/>
        </w:rPr>
        <w:t>，四层结构让智能体能跨会话学习、持续进化：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Hermes 四层记忆架构（优先级从高到低）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Layer 1：Managed Policy（公司级规范）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位置：C:\Program Files\ClaudeCode\CLAUDE.md（Windows）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内容：公司 AI 使用红线、IATF 合规要求、OEM 数据隔离规则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管理者：IT + 法务（只有管理员可修改）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作用：全公司所有 AI 会话的强制约束，不可被覆盖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Layer 2：Project Memory（项目级上下文）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位置：项目根目录 CLAUDE.md 或 .claude/CLAUDE.md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内容：部门业务规则、技术架构、历史决策记录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管理者：AIOps（版本控制，团队共享）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作用：每个数字员工的"岗位手册"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Layer 3：User Memory（个人偏好）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位置：~/.claude/CLAUDE.md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内容：个人工作风格、常用操作偏好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管理者：每个使用者自己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作用：Claude 记住你是谁、你怎么工作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Layer 4：Auto Memory（自动学习层）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位置：~/.claude/projects/&lt;project&gt;/memory/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内容：Claude 在工作中自动记录的模式、异常、新场景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管理者：Claude 自动写入（人可以审查和编辑）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作用：⭐ 这是 Hermes 实现"自我进化"的核心机制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Hermes 的核心价值</w:t>
      </w:r>
      <w:r>
        <w:rPr>
          <w:rFonts w:ascii="Microsoft YaHei" w:hAnsi="Microsoft YaHei" w:eastAsia="Microsoft YaHei" w:cs="Microsoft YaHei"/>
          <w:b w:val="0"/>
          <w:sz w:val="21"/>
        </w:rPr>
        <w:t>：让每个数字员工</w:t>
      </w:r>
      <w:r>
        <w:rPr>
          <w:rFonts w:ascii="Microsoft YaHei" w:hAnsi="Microsoft YaHei" w:eastAsia="Microsoft YaHei" w:cs="Microsoft YaHei"/>
          <w:b/>
          <w:sz w:val="21"/>
        </w:rPr>
        <w:t>越用越聪明</w:t>
      </w:r>
      <w:r>
        <w:rPr>
          <w:rFonts w:ascii="Microsoft YaHei" w:hAnsi="Microsoft YaHei" w:eastAsia="Microsoft YaHei" w:cs="Microsoft YaHei"/>
          <w:b w:val="0"/>
          <w:sz w:val="21"/>
        </w:rPr>
        <w:t>——每次执行都在积累经验，下次遇到类似场景时自动调用历史知识。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二、两者的分工：建造 vs 进化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这不是两个并行工具，而是</w:t>
      </w:r>
      <w:r>
        <w:rPr>
          <w:rFonts w:ascii="Microsoft YaHei" w:hAnsi="Microsoft YaHei" w:eastAsia="Microsoft YaHei" w:cs="Microsoft YaHei"/>
          <w:b/>
          <w:sz w:val="21"/>
        </w:rPr>
        <w:t>垂直协作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SuperPowers 层（建造）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 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OpenSpec 写规格 → Claude Code 建 Skill/Agent → 审查上线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 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▶ 负责：新数字员工开发、复杂任务执行、高质量交付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▶ 使用者：AIOps 工程师、Paul（VP）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▶ 时机：每次新场景开发、每次 Skill 升级迭代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└──────────────────────────┬──────────────────────────────┘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│ 上线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▼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Hermes 层（运营与进化）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 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Layer 1 Managed Policy → 守住合规红线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Layer 2 Project Memory → 加载业务上下文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Layer 3 User Memory   → 记住使用者偏好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Layer 4 Auto Memory   → 自动记录新场景和异常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       ↓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每周汇总 Auto Memory → AIOps 审查 → SuperPowers 升级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 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▶ 负责：日常运营、持续学习、自动触发、异常处理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▶ 使用者：各部门员工（采购/财务/质量）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▶ 时机：数字员工上线后的所有日常执行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三、自我进化闭环：Hermes 如何驱动 SuperPowers 迭代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这是整套框架最关键的设计——让系统不断自我升级：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┌─────────────────────┐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日常运营（Hermes）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采购经理使用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SC1 供应商评估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└──────────┬──────────┘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遇到新情况（如：新型供应商、不寻常的风险模式）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▼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┌─────────────────────┐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Auto Memory 自动记录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~/.claude/projects/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procurement/memory/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MEMORY.md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"发现光伏类供应商评分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逻辑不适用，需要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专项评分模型"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└──────────┬──────────┘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每周自动汇总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▼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┌─────────────────────┐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AIOps 周度审查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查看 Auto Memory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判断哪些值得迭代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└──────────┬──────────┘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触发 SuperPowers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▼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┌─────────────────────┐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SuperPowers 升级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OpenSpec 更新规格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重写 SC1 Skill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code-review 验证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上线新版本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└──────────┬──────────┘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更新 Project Memory（Layer 2）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▼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┌─────────────────────┐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Hermes 加载新版本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  数字员工自动升级    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           └─────────────────────┘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四、卓品智能具体的 Hermes 记忆架构设计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Layer 1：公司级 Managed Policy ✅ 已完成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文件：</w:t>
      </w:r>
      <w:r>
        <w:rPr>
          <w:rFonts w:ascii="Consolas" w:hAnsi="Consolas" w:eastAsia="Consolas" w:cs="Consolas"/>
          <w:b w:val="0"/>
          <w:sz w:val="21"/>
        </w:rPr>
        <w:t>C:\Program Files\ClaudeCode\CLAUDE.md</w:t>
      </w:r>
      <w:r>
        <w:rPr>
          <w:rFonts w:ascii="Microsoft YaHei" w:hAnsi="Microsoft YaHei" w:eastAsia="Microsoft YaHei" w:cs="Microsoft YaHei"/>
          <w:b w:val="0"/>
          <w:sz w:val="21"/>
        </w:rPr>
        <w:t>（公司级强制规范，需管理员权限）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个人全局记忆：</w:t>
      </w:r>
      <w:r>
        <w:rPr>
          <w:rFonts w:ascii="Consolas" w:hAnsi="Consolas" w:eastAsia="Consolas" w:cs="Consolas"/>
          <w:b w:val="0"/>
          <w:sz w:val="21"/>
        </w:rPr>
        <w:t>~/.claude/CLAUDE.md</w:t>
      </w:r>
      <w:r>
        <w:rPr>
          <w:rFonts w:ascii="Microsoft YaHei" w:hAnsi="Microsoft YaHei" w:eastAsia="Microsoft YaHei" w:cs="Microsoft YaHei"/>
          <w:b w:val="0"/>
          <w:sz w:val="21"/>
        </w:rPr>
        <w:t>（已创建，2026-06-05）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卓品智能 AI 使用规范（公司级强制规范）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版本：v1.0 | 生效：2026-07-01 | 管理：IT 部门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核心红线（不可违反）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1. OEM 客户数据绝对隔离：比亚迪/上汽/理想数据不得交叉访问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2. ISO 26262 约束：AI 生成的安全相关代码必须经人工审核，不得直接合入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3. IATF 可追溯：所有 AI 辅助决策必须写入审计日志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4. 数据不出境：敏感业务数据（BOM/合同/客户数据）不发送至外部 API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数据分类规则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红色数据（绝不上传 AI）：客户价格协议、OEM 技术协议、员工薪资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黄色数据（脱敏后可用）：供应商名称、采购量趋势、质量统计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绿色数据（可直接使用）：公开行业信息、内部流程文档、历史分析案例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AI 输出级别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L1（建议模式）：AI 建议，人工决策，无需审批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L2（辅助模式）：AI 执行，部门经理确认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L3（自动模式）：AI 全自动，异常转人工（需提前审批开启）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Layer 2：部门级 Project Memory（按部门建立）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每个部门数字员工项目有自己的 </w:t>
      </w:r>
      <w:r>
        <w:rPr>
          <w:rFonts w:ascii="Consolas" w:hAnsi="Consolas" w:eastAsia="Consolas" w:cs="Consolas"/>
          <w:b w:val="0"/>
          <w:sz w:val="21"/>
        </w:rPr>
        <w:t>CLAUDE.md</w:t>
      </w:r>
      <w:r>
        <w:rPr>
          <w:rFonts w:ascii="Microsoft YaHei" w:hAnsi="Microsoft YaHei" w:eastAsia="Microsoft YaHei" w:cs="Microsoft YaHei"/>
          <w:b w:val="0"/>
          <w:sz w:val="21"/>
        </w:rPr>
        <w:t>，随 Skill 版本迭代更新：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企业AI转型/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4-数字员工/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采购部/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│   ├── CLAUDE.md          ← 采购部业务规则、供应商数据规范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│   ├── SC1-供应商风险/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│   ├── SC2-采购周报/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│   └── ...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财务部/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│   ├── CLAUDE.md          ← 财务数据规范、月结流程规则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│   └── ...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质量部/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├── CLAUDE.md          ← IATF 规范引用、客诉处理规则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│       └── ...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采购部 </w:t>
      </w:r>
      <w:r>
        <w:rPr>
          <w:rFonts w:ascii="Consolas" w:hAnsi="Consolas" w:eastAsia="Consolas" w:cs="Consolas"/>
          <w:b w:val="0"/>
          <w:sz w:val="21"/>
        </w:rPr>
        <w:t>CLAUDE.md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示例核心内容：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采购部数字员工上下文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业务背景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主要品类：MCU芯片、功率器件、被动元件、PCB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核心风险：单源依赖（尤其MCU）、lead-time波动、芯片短缺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供应商分级标准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战略供应商：年采购额 &gt;500万，或唯一来源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优选供应商：准时率 &gt;95%，合格率 &gt;99%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观察供应商：近3个月有质量或交付异常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淘汰候选：准时率 &lt;85% 且无改善计划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当前运行中的数字员工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SC1 供应商风险初筛（v1.2，2026-08上线）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SC2 采购周报生成（v1.0，2026-09上线）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SC3 供应商绩效看板（开发中）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@docs/supplier-scoring-model.md  ← 引用评分模型文档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## @docs/chip-shortage-watchlist.md  ← 芯片关注列表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Layer 4：Auto Memory 配置（核心进化引擎）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为每个部门的数字员工项目开启 Auto Memory，并设置自动汇总 Hook：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// 采购部项目 .claude/settings.json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"autoMemoryDirectory": "C:\\Users\\Paul Shao\\OneDrive\\Projects\\企业AI转型\\4-数字员工\\采购部\\auto-memory"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}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Auto Memory 会自动生成类似这样的学习记录：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采购部数字员工学习记录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自动写入，最后更新：2026-08-15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发现的模式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台资供应商（台积电供应链）的风险评分需要加权：地缘政治风险系数 +0.5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光伏类供应商（不是我们主业）触发时输出"超出业务范围"更合适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采购经理标记"不一致"最多的场景：新成立子公司评估（历史数据不足）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待 AIOps 处理的改进建议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[ ] SC1 v1.3：增加台资供应商地缘政治风险模块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[ ] SC1：对成立 &lt;2年 供应商给出"数据不足"提示，而非强行评分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[ ] SC4：合同审核发现一类新的条款偏差："数据安全条款缺失"（3次）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本月成功率统计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执行次数：47次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采购经理确认"一致"：38次（81%）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标记"部分一致"：7次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标记"不一致"：2次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五、SuperPowers 在卓品的具体工作流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SuperPowers 的 4 个核心工具在公司场景的实际使用：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工具 1：OpenSpec（新数字员工立项时使用）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何时用</w:t>
      </w:r>
      <w:r>
        <w:rPr>
          <w:rFonts w:ascii="Microsoft YaHei" w:hAnsi="Microsoft YaHei" w:eastAsia="Microsoft YaHei" w:cs="Microsoft YaHei"/>
          <w:b w:val="0"/>
          <w:sz w:val="21"/>
        </w:rPr>
        <w:t>：每次新建一个 Skill 或 Agent 之前，用 OpenSpec 把需求写清楚，避免"造完才发现做错了"。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以 SC3 供应商绩效看板为例：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OpenSpec：SC3 供应商绩效看板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问题陈述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采购经理现在靠季度人工收集供应商数据，更新滞后且覆盖不全。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需要一个自动化的实时绩效看板。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成功标准（可验证）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[ ] 数据更新时效：≤24小时（从 ERP 拉取到看板展示）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[ ] 供应商覆盖率：&gt;95%（相比现在 &lt;30%）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[ ] 评分维度：质量(30%) + 交付(35%) + 成本(20%) + 配合度(15%)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[ ] 预警触发：评分下降 &gt;10% 时自动通知采购经理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[ ] 自动化等级：L2（AI 评分，采购经理确认）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数据依赖（上线前必须就绪）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ERP 采购/质量数据接口（只读 MCP）✅ 已有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IQC 检验记录（需要 IT 开放接口）⬜ 待确认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供应商反馈记录（目前在邮件里，需要结构化）⬜ 待处理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排除在外（不做）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不包含供应商自评功能（那是 SC5 的事）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不包含自动触发采购决策（仅展示和预警）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验收方式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AIOps 用 5 家真实供应商跑一次，采购经理盲测打分是否与人工评估一致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工具 2：CLAUDE.md 配置（保证每次开发有完整上下文）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SuperPowers 在开发 SC3 时加载的上下文：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Layer 1 Managed Policy（数据隔离、L2 规则）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Layer 2 Project Memory（采购部业务规则、现有供应商分级标准）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OpenSpec（SC3 的具体规格）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这三层合并后，Claude Code 写出的 Skill 天然满足合规要求、业务规则和规格标准。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工具 3：code-review-graph（上线前质量把关）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每个 Skill 上线前必须过 code-review-graph：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SC3 Skill 代码审查清单（SuperPowers code-review-graph）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合规审查（必过）：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不向外部 API 发送 ERP 原始数据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审计日志钩子已挂载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输出结果标注"建议模式，需采购经理确认"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业务逻辑审查：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评分权重与 OpenSpec 一致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预警阈值可配置（不硬编码）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⬜ 边界情况：供应商数据空值时的处理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性能审查：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ERP 数据查询不超时（≤5秒）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✅ 不阻塞主线程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六、18 个月计划中 SuperPowers × Hermes 的分工时间线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2026年7-8月：Hermes 基建 + SuperPowers 首战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Hermes 任务（基础设施）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Week 1-2：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建立 Layer 1 Managed Policy（公司级 CLAUDE.md）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建立 Layer 2 采购部 Project Memory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开启 Auto Memory，建立每周自动汇总机制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部署 IATF 审计日志 Hook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SuperPowers 任务（第一个数字员工）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Week 3-4：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OpenSpec 撰写 SC1 供应商风险初筛规格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Claude Code 开发 SC1 Skill v1.0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code-review-graph 审查通过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并轨测试（AI + 人工同时评估，对比一致性）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上线，Hermes 接管运营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交接点</w:t>
      </w:r>
      <w:r>
        <w:rPr>
          <w:rFonts w:ascii="Microsoft YaHei" w:hAnsi="Microsoft YaHei" w:eastAsia="Microsoft YaHei" w:cs="Microsoft YaHei"/>
          <w:b w:val="0"/>
          <w:sz w:val="21"/>
        </w:rPr>
        <w:t>：SC1 上线那天，SuperPowers 完成使命，Hermes 开始接管——Auto Memory 开始记录每次执行的学习。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2026年9-12月：SuperPowers 批量建造，Hermes 并行学习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每个月 SuperPowers 开发 2-4 个新 Skill，Hermes 接管已上线的 Skill 并积累 Auto Memory：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9月：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SuperPowers → SC3/SC4/FI1/S1 开发上线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Hermes(SC1) → Auto Memory 第一次迭代，触发 SC1 v1.2 升级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10月：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SuperPowers → SC5/SC6/R1/Q1 开发上线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Hermes(SC1-4) → 4个 Skill 积累数据，第一次跨 Skill 协同测试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11月：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SuperPowers → SC7/SC8/FI3/R2/R3 批量上线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Hermes → 半年度 Auto Memory 汇总报告，指导 SuperPowers 优先迭代哪些 Skill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12月：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SuperPowers → 打包第一个部门 Plugin（采购部完整工具包）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Hermes → 建立跨部门记忆共享机制（供应链 ↔ 质量 Auto Memory 互引用）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2027年1月+：Hermes 驱动跨部门联动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当 6 个部门都有运行中的数字员工时，Hermes 的四层记忆开始发挥跨部门价值：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跨部门 Hermes 记忆共享示例：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采购部 Auto Memory 记录：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"供应商 XX 最近交付异常率上升，供应商评分从 3→2"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→ 触发 Layer 2 Project Memory 规则（已写入：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"当供应商评分下降时，通知质量部审查该供应商来料 FMEA"）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→ 质量部 Hermes 加载上下文 + 执行 Q3 FMEA 复核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→ 质量部 Auto Memory 记录结果：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"FMEA 复核发现 2 个新风险项，已推送给工程研发"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→ 研发部 Hermes 接收，R1 需求分析助手自动生成风险报告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这就是你规划中"跨部门 Agent 协同"的技术实现路径——不是靠硬编码的触发逻辑，而是靠 </w:t>
      </w:r>
      <w:r>
        <w:rPr>
          <w:rFonts w:ascii="Microsoft YaHei" w:hAnsi="Microsoft YaHei" w:eastAsia="Microsoft YaHei" w:cs="Microsoft YaHei"/>
          <w:b/>
          <w:sz w:val="21"/>
        </w:rPr>
        <w:t>Hermes 四层记忆的规则传导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七、你作为 VP 的操作界面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在这套架构里，你不需要亲自写每一行代码，但有三个核心职责：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职责 1：管控 Layer 1（公司级红线）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每季度审查一次 Managed Policy，判断是否有新的合规要求（如新 OEM 客户的数据要求）。这是你唯一必须亲自参与的技术决策。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职责 2：审批 OpenSpec（新数字员工立项）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每个新 Skill 开发前，AIOps 提交 OpenSpec，你审批：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业务价值是否明确？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数据依赖是否合规？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自动化等级是否合适？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这就是数字员工的"组织架构审批"</w:t>
      </w:r>
      <w:r>
        <w:rPr>
          <w:rFonts w:ascii="Microsoft YaHei" w:hAnsi="Microsoft YaHei" w:eastAsia="Microsoft YaHei" w:cs="Microsoft YaHei"/>
          <w:b w:val="0"/>
          <w:sz w:val="21"/>
        </w:rPr>
        <w:t>，平均 15-30 分钟/个。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职责 3：审查 Auto Memory 月报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每月 AIOps 输出一份 Auto Memory 汇总报告（Hermes 自动生成草稿）：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哪些数字员工学到了新东西？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哪些需要 SuperPowers 升级？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有没有发现合规风险？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这是你的 AI 转型仪表板</w:t>
      </w:r>
      <w:r>
        <w:rPr>
          <w:rFonts w:ascii="Microsoft YaHei" w:hAnsi="Microsoft YaHei" w:eastAsia="Microsoft YaHei" w:cs="Microsoft YaHei"/>
          <w:b w:val="0"/>
          <w:sz w:val="21"/>
        </w:rPr>
        <w:t>，替代传统的月度部门工作汇报。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八、一张图总结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你（VP）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审批 OpenSpec design.md（新数字员工立项，15-30min/个）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▼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SuperPowers（AIOps 操作）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/opsx:propose → design.md审批 → brainstorming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→ writing-plans → subagent-driven-development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→ requesting-code-review → 上线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▼ 上线交接给 Hermes 运营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Hermes 四层记忆（自动运行，无需干预）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L1: CLAUDE.md 冻结快照（稳态事实）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L2: Auto Memory 自动记录新场景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L3: Memory Flush 压缩前自动沉淀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L4: Skills 程序性记忆随时调用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▼ 每月汇总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审查 Auto Memory 月报（替代传统部门汇报）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▼ 发现改进点 → 触发新 OpenSpec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SuperPowers 升级迭代 Skill 版本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└── 每季度审查 Managed Policy（公司 AI 红线）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一句话记住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：OpenSpec </w:t>
      </w:r>
      <w:r>
        <w:rPr>
          <w:rFonts w:ascii="Microsoft YaHei" w:hAnsi="Microsoft YaHei" w:eastAsia="Microsoft YaHei" w:cs="Microsoft YaHei"/>
          <w:b/>
          <w:sz w:val="21"/>
        </w:rPr>
        <w:t>定需求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，SuperPowers </w:t>
      </w:r>
      <w:r>
        <w:rPr>
          <w:rFonts w:ascii="Microsoft YaHei" w:hAnsi="Microsoft YaHei" w:eastAsia="Microsoft YaHei" w:cs="Microsoft YaHei"/>
          <w:b/>
          <w:sz w:val="21"/>
        </w:rPr>
        <w:t>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，Hermes </w:t>
      </w:r>
      <w:r>
        <w:rPr>
          <w:rFonts w:ascii="Microsoft YaHei" w:hAnsi="Microsoft YaHei" w:eastAsia="Microsoft YaHei" w:cs="Microsoft YaHei"/>
          <w:b/>
          <w:sz w:val="21"/>
        </w:rPr>
        <w:t>跑并学</w:t>
      </w:r>
      <w:r>
        <w:rPr>
          <w:rFonts w:ascii="Microsoft YaHei" w:hAnsi="Microsoft YaHei" w:eastAsia="Microsoft YaHei" w:cs="Microsoft YaHei"/>
          <w:b w:val="0"/>
          <w:sz w:val="21"/>
        </w:rPr>
        <w:t>，你</w:t>
      </w:r>
      <w:r>
        <w:rPr>
          <w:rFonts w:ascii="Microsoft YaHei" w:hAnsi="Microsoft YaHei" w:eastAsia="Microsoft YaHei" w:cs="Microsoft YaHei"/>
          <w:b/>
          <w:sz w:val="21"/>
        </w:rPr>
        <w:t>把关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九、工具链当前状态（2026-06-05）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对应层级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Claude Code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v2.1.160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全局安装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执行引擎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SuperPowers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v5.1.0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全局插件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建造层（14 Skills）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OpenSpec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v1.4.1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全局安装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需求层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全局 CLAUDE.md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已创建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Hermes L1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全局 Agents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采购/库存/物流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Hermes L4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Auto Memory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默认开启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Hermes L2/L3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下一个里程碑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：7月第1周，用 </w:t>
      </w:r>
      <w:r>
        <w:rPr>
          <w:rFonts w:ascii="Consolas" w:hAnsi="Consolas" w:eastAsia="Consolas" w:cs="Consolas"/>
          <w:b w:val="0"/>
          <w:sz w:val="21"/>
        </w:rPr>
        <w:t>openspec init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sz w:val="21"/>
        </w:rPr>
        <w:t>/opsx:propose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为 SC1 供应商风险初筛写第一份规格文档。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*文档版本：2026-06-05（修订）| 工具链已完整就绪*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Hermes × SuperPowers 协作架构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