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卓品智能科技股份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版本：2026-06-11（含 Phase 1 修正 + supplychain 收割重排 + 收割收尾进度，见第七节及七.1）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一、六部门场景总清单（40个）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 IQC、Q8 SPC。本清单启动月份与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采购/供应链（9个）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代码完成；先 mock 跑通，6/12 真实数据到位后切真实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待开发（8月开发/9月试点/10月稳定，依赖 U9C MCP）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供应商绩效看板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supplier_tracking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（在途三色风险）已实现，收割落位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供应商自动评分与分级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purchase_recommendation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（MRP+遴选）算法完整，已合 master（收割）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半导体/芯片短缺预警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⭐ 从 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delivery_forecast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+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收割，大幅提前；用真实供应商承诺交期+BOM齐套直接算，不依赖 SC6/SC7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订单波动预测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待开发（预测类，需历史数据积累，维持）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财务部（8个）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SMT 投料差异 + 委外库存对账，U9C 无此能力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三单差异匹配，叠加 U9C 月结流程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异常交易实时检测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监控 U9C 交易流水，重复付款/金额异常检测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质量部（8个）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8D（Q2）/立项门禁（Q6）前置，新增 Q7 IQC / Q8 SPC，FMEA(Q3)/PPAP(Q4) 后置。下表按编号列、启动月为修订后值。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为 8D 喂入口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不良分析与根因起草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设计数据，最重）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隔离层前提）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审核准备/体系文档助手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（试点至 12 月）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L1→L2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（到货+工时→完工日）已 MVP，收割提前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 2026-06-11 修订</w:t>
      </w:r>
      <w:r>
        <w:rPr>
          <w:rFonts w:ascii="Microsoft YaHei" w:hAnsi="Microsoft YaHei" w:eastAsia="Microsoft YaHei" w:cs="Microsoft YaHei"/>
          <w:b w:val="0"/>
          <w:sz w:val="20"/>
        </w:rPr>
        <w:t>（Paul 批准）：质量旗舰 8D①（10月入轨）、立项门禁②（11月）前置；客诉分流→2027-01、IATF/体系→02、PPAP→04、FMEA→05、新增 Q7 IQC→05/Q8 SPC→06。与《全景规划》§加速启动总览权威排期表一致。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SC1-SC6，一月一个，稳步推进）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标准条款库（SC4前置）、芯片API调研（SC6前置）、知识库派任务(8D/立项门禁，质量旗舰)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SC3 绩效看板 + SC5 采购建议（均收割 supplychain，提前）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FI1 供应链仓库对账　[销售] S1 日报自动化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[采购] SC4 合同条款自动提取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R1 需求分析助手（ISO26262合规门禁已通过）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不良分析启动（质量域入轨；2026-06-11 修订旗舰前置）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拜访助手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六部门全面入轨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原排9场景过密，按「高价值+数据就绪」砍到4-5个，余者顺延12月/2027-01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FI2 月结加速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R2 AUTOSAR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Q6 立项门禁② 启动（旗舰前置）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[采购] SC6 芯片短缺预警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R3 代码审查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 试点（FMEA 后置至 2027-05）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O3 物流追踪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半年度总结：约14-16个场景上线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SC7-SC9，一月一个，同步跨部门联动）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 库存优化建议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FI3 费用报销智能审核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R4 测试用例智能生成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Q1 客诉分流（修订后；为 8D 喂入口）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竞品动态监控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FI4 异常交易实时检测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R5 技术文档生成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Q5 IATF 审核准备 / 体系文档助手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S6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SC9 OEM 订单波动预测（采购部全部9个场景完成）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FI5 预算执行监控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稳定运行；PPAP/FMEA 见 4-5 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FI6 现金流预测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FI7 研发费用归集 + FI8 存货跌价分析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Q3 FMEA 维护 + Q7 IQC 来料检验（新增，依赖 MES/LAN）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[质量] Q8 SPC 异常预警（新增，依赖 MES/LAN）；质量 AI 成熟度评估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SC6/SC9 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：FI1/FI2/FI3/FI5 都读 U9C 数据，9月前必须打通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：SC6 芯片预警需要常驻监控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SC1/SC3/SC5/SC8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xky_srm_connector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生产中，收割进平台底座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SC3/SC5/SC8/O1/O2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SC2/SC6/SC7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申请已起草，7/1提交IT（《U9C-ERP-MCP接口申请.md》）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SC6/FI8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R1/FI7/FI8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SC1：先 mock 跑通全链条逻辑；6/12 供应商注册+首批交期反馈后切真实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供应商基础数据表：采购团队填写 IQC/财务/单源状态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[x]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[x] U9C MCP 接口申请起草（《U9C-ERP-MCP接口申请.md》）——待定稿后 7/1 提交 IT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 改造为 import 平台包（消除跨工程引用），等真实 SRM 数据一并收尾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 正式上线：采购经理确认 → 数字员工档案更新 → GitHub v1.0 tag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OEM 数据隔离方案、错误处理/回滚 SOP 模板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SC2 开发上线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FI1 OpenSpec + 开发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三部门启动会（财务/销售/运营 AI 对接人确认）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 五场景均被硬依赖阻塞（U9C MCP / 外部 API / 知识库未就绪），Phase 1 先做原型，数据闸门打开再真上线；</w:t>
      </w:r>
      <w:r>
        <w:rPr>
          <w:rFonts w:ascii="Microsoft YaHei" w:hAnsi="Microsoft YaHei" w:eastAsia="Microsoft YaHei" w:cs="Microsoft YaHei"/>
          <w:b/>
          <w:sz w:val="21"/>
        </w:rPr>
        <w:t>Q6 维持 2027-03 后置</w:t>
      </w:r>
      <w:r>
        <w:rPr>
          <w:rFonts w:ascii="Microsoft YaHei" w:hAnsi="Microsoft YaHei" w:eastAsia="Microsoft YaHei" w:cs="Microsoft YaHei"/>
          <w:b w:val="0"/>
          <w:sz w:val="21"/>
        </w:rPr>
        <w:t>（依赖质量 Champion 黄金标准库）。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总计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供应链/质量减负，40 场景）。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40、不打乱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全景规划"第四阶段"。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*版本：2026-06-11（含 Phase 1 修正 + supplychain 收割重排 + 七.1 收割收尾进度 + 质量域序列修订 + Phase 2 展望）| 财务部采用 FI1-FI8 连续编号，已删除 U9C 原生功能场景*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