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保供看板 11 问题 triage(2026-07-21)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保供看板 11 问题 triage(2026-07-21)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一句话:</w:t>
      </w:r>
      <w:r>
        <w:rPr>
          <w:rFonts w:ascii="Microsoft YaHei" w:hAnsi="Microsoft YaHei" w:eastAsia="Microsoft YaHei" w:cs="Microsoft YaHei"/>
          <w:b/>
          <w:sz w:val="20"/>
        </w:rPr>
        <w:t>11 条分三类——取数/映射类疑似 bug 6 条(🔴P0,我方取证修复,不需要采购等)、功能需求 4 条(采购圈选优先级)、判据澄清 2 条(我方出说明+采购确认口径)。姚祖怡团队这轮试用质量很高:条条有截图、有 ERP 对照值,正是灰度想要的效果。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〇、根因初判(Paul 问:是否与财务域 API 接入混了?)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初判:财务域代码直接污染采购取数的可能性低,更可疑的是 IT 侧服务端变更与 401 窗口坏数据——待 #66 取证定论。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依据: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代码侧隔离</w:t>
      </w:r>
      <w:r>
        <w:rPr>
          <w:rFonts w:ascii="Microsoft YaHei" w:hAnsi="Microsoft YaHei" w:eastAsia="Microsoft YaHei" w:cs="Microsoft YaHei"/>
          <w:b w:val="0"/>
          <w:sz w:val="21"/>
        </w:rPr>
        <w:t>:FI2 接入是新增方法(</w:t>
      </w:r>
      <w:r>
        <w:rPr>
          <w:rFonts w:ascii="Consolas" w:hAnsi="Consolas" w:eastAsia="Consolas" w:cs="Consolas"/>
          <w:b w:val="0"/>
          <w:sz w:val="21"/>
        </w:rPr>
        <w:t>get_ap_lines_by_supplier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等)与独立场景目录,未改 SC8 取数路径;每次合入全量回归 SC8 190 passed、黄金基准不漂移。静态看不出污染路径。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但服务端同期变过两次(更可疑)</w:t>
      </w:r>
      <w:r>
        <w:rPr>
          <w:rFonts w:ascii="Microsoft YaHei" w:hAnsi="Microsoft YaHei" w:eastAsia="Microsoft YaHei" w:cs="Microsoft YaHei"/>
          <w:b w:val="0"/>
          <w:sz w:val="21"/>
        </w:rPr>
        <w:t>:①IT 07-20 部署</w:t>
      </w:r>
      <w:r>
        <w:rPr>
          <w:rFonts w:ascii="Microsoft YaHei" w:hAnsi="Microsoft YaHei" w:eastAsia="Microsoft YaHei" w:cs="Microsoft YaHei"/>
          <w:b/>
          <w:sz w:val="21"/>
        </w:rPr>
        <w:t>新版 DLL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(apiKey 改读 Web.config,同批还"顺带"修了 AP 批量 SQL bug)——服务端行为变更完全可能波及 FO/BOM/Stock 等其他端点的返回语义;②07-20 有 </w:t>
      </w:r>
      <w:r>
        <w:rPr>
          <w:rFonts w:ascii="Microsoft YaHei" w:hAnsi="Microsoft YaHei" w:eastAsia="Microsoft YaHei" w:cs="Microsoft YaHei"/>
          <w:b/>
          <w:sz w:val="21"/>
        </w:rPr>
        <w:t>apiKey 401 全失效窗口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(#61),窗口内若跑过 </w:t>
      </w:r>
      <w:r>
        <w:rPr>
          <w:rFonts w:ascii="Consolas" w:hAnsi="Consolas" w:eastAsia="Consolas" w:cs="Consolas"/>
          <w:b w:val="0"/>
          <w:sz w:val="21"/>
        </w:rPr>
        <w:t>/api/refresh</w:t>
      </w:r>
      <w:r>
        <w:rPr>
          <w:rFonts w:ascii="Microsoft YaHei" w:hAnsi="Microsoft YaHei" w:eastAsia="Microsoft YaHei" w:cs="Microsoft YaHei"/>
          <w:b w:val="0"/>
          <w:sz w:val="21"/>
        </w:rPr>
        <w:t>,库存/SRM 取数失败或回落,可能产出坏快照。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强信号</w:t>
      </w:r>
      <w:r>
        <w:rPr>
          <w:rFonts w:ascii="Microsoft YaHei" w:hAnsi="Microsoft YaHei" w:eastAsia="Microsoft YaHei" w:cs="Microsoft YaHei"/>
          <w:b w:val="0"/>
          <w:sz w:val="21"/>
        </w:rPr>
        <w:t>:问题 2 的 R01A.0061 正是 07-14 净额开关翻 ON 时验证"不再误报"的样板料,如今复发误报——强烈指向</w:t>
      </w:r>
      <w:r>
        <w:rPr>
          <w:rFonts w:ascii="Microsoft YaHei" w:hAnsi="Microsoft YaHei" w:eastAsia="Microsoft YaHei" w:cs="Microsoft YaHei"/>
          <w:b/>
          <w:sz w:val="21"/>
        </w:rPr>
        <w:t>库存 feed(Stock/Query)在某个时点断供或语义变化</w:t>
      </w:r>
      <w:r>
        <w:rPr>
          <w:rFonts w:ascii="Microsoft YaHei" w:hAnsi="Microsoft YaHei" w:eastAsia="Microsoft YaHei" w:cs="Microsoft YaHei"/>
          <w:b w:val="0"/>
          <w:sz w:val="21"/>
        </w:rPr>
        <w:t>,而非引擎逻辑回退。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问题 1/6 的"瓶颈子件张冠李戴/ERP 无此料号"则更像</w:t>
      </w:r>
      <w:r>
        <w:rPr>
          <w:rFonts w:ascii="Microsoft YaHei" w:hAnsi="Microsoft YaHei" w:eastAsia="Microsoft YaHei" w:cs="Microsoft YaHei"/>
          <w:b/>
          <w:sz w:val="21"/>
        </w:rPr>
        <w:t>成品↔子件关联错位或 BOM 版本/替代料展开残留</w:t>
      </w:r>
      <w:r>
        <w:rPr>
          <w:rFonts w:ascii="Microsoft YaHei" w:hAnsi="Microsoft YaHei" w:eastAsia="Microsoft YaHei" w:cs="Microsoft YaHei"/>
          <w:b w:val="0"/>
          <w:sz w:val="21"/>
        </w:rPr>
        <w:t>,与财务域无关,单独取证。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一、逐条 triage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姚原话要点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初判根因假设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处理方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需采购配合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S07Y.0137 显示瓶颈 R02A.0019,实为 S02Y.0035 的瓶颈料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🔴取数bug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成品↔瓶颈子件关联错位(行错位/BOM 关联)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#66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无(修复后请抽验)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S02Y.0162 报 R01A.0061 瓶颈,ERP 库存 114,465 已够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🔴取数bug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 feed 断供/坏快照(401 窗口或 DLL 变更);该料 07-14 净额 ON 曾验证不误报,复发即 feed 问题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#66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S07Y.0137 需求量看板 2000 vs ERP 30(套)/FO 30,000——116 项全查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🔴取值口径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 行选择/单位换算/汇总逻辑取错字段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#66 核取值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口径确认①:需求量以 FO 哪个字段/单位为准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S02Y.0087 瓶颈 R03C.0210,ERP 无此料号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🔴取数bug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料号来源错误(BOM 版本过滤/替代料展开幻影/残留测试数据)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#66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需求日与 ERP 预测订单"计划出货日期"不匹配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🔴取值口径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需求日取错字段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#66 核取值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口径确认②:需求日=FO 计划出货日期?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9a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客户名错(如 F02N.0040 应为 三一、长城)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🔴映射bug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成品→客户映射未取销售订单真实订货客户;且一成品多客户的显示规则未定义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#66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口径确认③:一成品多客户时怎么显示(并列/主客户?)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R02A.0019 无净额库存、无 SRM 答交,7.28 预计齐套依据?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判据澄清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forecast 兜底判据(如 L/T 兜底/在途推算)未在界面标注来源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出判据说明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确认判据是否可接受/需要标注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"需备料"状态什么含义,无法检查对错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判据澄清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状态语义/图例文档缺失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出四色+需备料判据说明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拿说明验收语义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每项目要全部欠料明细+可下载附件(全部缺料+到位日期)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功能需求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—(C-2 只做了部分齐套显示,明细/导出为新增)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设计排期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圈选优先级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116 项只展示 10 项,其余在哪看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功能需求(UI)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列表截断/无分页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小改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圈选优先级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9b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加"料品名称"列(如 EQ02-DW-C1)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功能需求(UI)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小改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圈选优先级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共用料短缺无手工输入产品优先级窗口,怎么定分配顺序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功能需求(既知缺口)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B4 本就是框架桩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(07-10 记录:PMC 数据源未就绪,现状=默认顺序,未做人工录入)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设计(需 PMC 规则先行)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汤易水出优先级规则+录入形式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二、修复排序(不等回灌的先跑)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即刻(CC #66 取证,不需要采购等)</w:t>
      </w:r>
      <w:r>
        <w:rPr>
          <w:rFonts w:ascii="Microsoft YaHei" w:hAnsi="Microsoft YaHei" w:eastAsia="Microsoft YaHei" w:cs="Microsoft YaHei"/>
          <w:b w:val="0"/>
          <w:sz w:val="21"/>
        </w:rPr>
        <w:t>:问题 1/2/6 数据错位与料号来源取证修复;问题 4/8/9a 先核"看板现在取的是什么字段",把"现状取值 vs ERP 正确值"对照表拿出来——口径确认①②③在对照表上让姚祖怡勾选即可,不用她写作业。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随取证出</w:t>
      </w:r>
      <w:r>
        <w:rPr>
          <w:rFonts w:ascii="Microsoft YaHei" w:hAnsi="Microsoft YaHei" w:eastAsia="Microsoft YaHei" w:cs="Microsoft YaHei"/>
          <w:b w:val="0"/>
          <w:sz w:val="21"/>
        </w:rPr>
        <w:t>:问题 5/11 判据说明一页(状态图例+预计齐套判据来源)。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口径回灌后</w:t>
      </w:r>
      <w:r>
        <w:rPr>
          <w:rFonts w:ascii="Microsoft YaHei" w:hAnsi="Microsoft YaHei" w:eastAsia="Microsoft YaHei" w:cs="Microsoft YaHei"/>
          <w:b w:val="0"/>
          <w:sz w:val="21"/>
        </w:rPr>
        <w:t>:按确认口径改取值逻辑,真实回归+姚抽验(修复批黄金样本=姚这 11 条截图场景)。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功能批(下周)</w:t>
      </w:r>
      <w:r>
        <w:rPr>
          <w:rFonts w:ascii="Microsoft YaHei" w:hAnsi="Microsoft YaHei" w:eastAsia="Microsoft YaHei" w:cs="Microsoft YaHei"/>
          <w:b w:val="0"/>
          <w:sz w:val="21"/>
        </w:rPr>
        <w:t>:3/7/9b/11 图例入界面 + 10 优先级录入(等汤易水规则),按姚圈选顺序排。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三、采购侧回灌需求(共 5 项,详见 07-21 跟进信)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①②③三处口径确认(勾选式,随 CC 对照表)、④汤易水共用料优先级规则+录入形式、⑤功能 4 项优先级圈选。</w:t>
      </w:r>
      <w:r>
        <w:rPr>
          <w:rFonts w:ascii="Microsoft YaHei" w:hAnsi="Microsoft YaHei" w:eastAsia="Microsoft YaHei" w:cs="Microsoft YaHei"/>
          <w:b/>
          <w:sz w:val="21"/>
        </w:rPr>
        <w:t>全部勾选/短答形式,关键人几小时,不需要全员加班。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四、机制沉淀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这轮"真实试用→截图错例→triage→取证/回灌分流"就是采购域</w:t>
      </w:r>
      <w:r>
        <w:rPr>
          <w:rFonts w:ascii="Microsoft YaHei" w:hAnsi="Microsoft YaHei" w:eastAsia="Microsoft YaHei" w:cs="Microsoft YaHei"/>
          <w:b/>
          <w:sz w:val="21"/>
        </w:rPr>
        <w:t>试点见效反馈 loop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的第一圈,固化为每周节奏(错例模板随跟进信)。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教训入档:</w:t>
      </w:r>
      <w:r>
        <w:rPr>
          <w:rFonts w:ascii="Microsoft YaHei" w:hAnsi="Microsoft YaHei" w:eastAsia="Microsoft YaHei" w:cs="Microsoft YaHei"/>
          <w:b/>
          <w:sz w:val="21"/>
        </w:rPr>
        <w:t>服务端 DLL/配置变更(IT 侧)应有变更通报到我方</w:t>
      </w:r>
      <w:r>
        <w:rPr>
          <w:rFonts w:ascii="Microsoft YaHei" w:hAnsi="Microsoft YaHei" w:eastAsia="Microsoft YaHei" w:cs="Microsoft YaHei"/>
          <w:b w:val="0"/>
          <w:sz w:val="21"/>
        </w:rPr>
        <w:t>,否则 401/语义变化只能事后发现——已在 #66 里要求 CC 取证时一并核实 DLL 变更影响面,后续与陈承约定变更通报机制(升级为 IATF 变更管理项)。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保供看板 11 问题 triage(2026-07-21)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