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唐燕萍，你 08-06 定的那几件事，已经按你的选择建完了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唐燕萍，你 08-06 定的那几件事，已经按你的选择建完了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（财务部跟进信第 12 封）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一、先说结论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08-06 回件把落盘目录、每天谁导、几点前导完、"新文件"怎么判、要不要做完整性校验，五件事一次性全定了，你放进共享文件夹的那份真实导出件我们也收到了。</w:t>
      </w:r>
      <w:r>
        <w:rPr>
          <w:rFonts w:ascii="Microsoft YaHei" w:hAnsi="Microsoft YaHei" w:eastAsia="Microsoft YaHei" w:cs="Microsoft YaHei"/>
          <w:b/>
          <w:sz w:val="21"/>
        </w:rPr>
        <w:t>这几天已经用它把接收程序建完，并且直接在 `.51` 服务器上对着你放的那份真实文件跑通了一遍</w:t>
      </w:r>
      <w:r>
        <w:rPr>
          <w:rFonts w:ascii="Microsoft YaHei" w:hAnsi="Microsoft YaHei" w:eastAsia="Microsoft YaHei" w:cs="Microsoft YaHei"/>
          <w:b w:val="0"/>
          <w:sz w:val="21"/>
        </w:rPr>
        <w:t>，不是在我们自己电脑上模拟的。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你定的每一条我们都是照办的，包括你选的、和我们原本建议不一样的那条（完整性校验先不设）——下面第三节会说清楚。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二、建的过程中，发现一个你们那边平时看不到的技术细节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你给的税务导出文件里，每张发票只有一个很长的"数电发票号码"，没有我们内部的应付单号。我们本来想的办法是：拿这个号码去系统里直接查对应哪张应付单，两边号码应该完全一样。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结果一核对，发现两边号码大多数时候对不上</w:t>
      </w:r>
      <w:r>
        <w:rPr>
          <w:rFonts w:ascii="Microsoft YaHei" w:hAnsi="Microsoft YaHei" w:eastAsia="Microsoft YaHei" w:cs="Microsoft YaHei"/>
          <w:b w:val="0"/>
          <w:sz w:val="21"/>
        </w:rPr>
        <w:t>——不是数据错了，是我们系统里存这个号码时，5 张里有 4 张只存了后面 8 位（不是完整那一串）。这个事我们之前不知道，是这次核对才发现的。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找到规律后改用"取后 8 位去匹配、再让程序反查一遍确认没找错"这个办法，用你给的这 8 张真实发票挨个试了一遍，</w:t>
      </w:r>
      <w:r>
        <w:rPr>
          <w:rFonts w:ascii="Microsoft YaHei" w:hAnsi="Microsoft YaHei" w:eastAsia="Microsoft YaHei" w:cs="Microsoft YaHei"/>
          <w:b/>
          <w:sz w:val="21"/>
        </w:rPr>
        <w:t>8 张全部准确对上了应付单</w:t>
      </w:r>
      <w:r>
        <w:rPr>
          <w:rFonts w:ascii="Microsoft YaHei" w:hAnsi="Microsoft YaHei" w:eastAsia="Microsoft YaHei" w:cs="Microsoft YaHei"/>
          <w:b w:val="0"/>
          <w:sz w:val="21"/>
        </w:rPr>
        <w:t>，包括你之前提到过、之前那条 OCR 路子上一直卡住没处理成的那两张（一张附件打不开、一张是 182 行的合并结算大票）——这次换了路子，这两张反而都能处理了。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这段技术细节不需要你回复什么，写出来是想让你知道：</w:t>
      </w:r>
      <w:r>
        <w:rPr>
          <w:rFonts w:ascii="Microsoft YaHei" w:hAnsi="Microsoft YaHei" w:eastAsia="Microsoft YaHei" w:cs="Microsoft YaHei"/>
          <w:b/>
          <w:sz w:val="21"/>
        </w:rPr>
        <w:t>这不是我们凭空拍脑袋定的规则，是拿你给的真实数据核实过才定下来的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三、如实告诉你一件还没完全搞定的事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发票上写的是"货物名称+规格"这种文字，不是我们内部的物料编码——这个缺口你之前应该也听说过（一直是待补的东西），这次没有解决它，但换了个思路部分绕开：既然已经知道是哪张应付单了，就反查这张应付单底下实际的物料行，用"数量+单价"这两个数字去对，能唯一对上的就直接用；对不上（比如凑不齐、或者对上了两条不知道该算哪条）的，就老老实实标"没对上"，不瞎猜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用你的 8 张真实发票实测</w:t>
      </w:r>
      <w:r>
        <w:rPr>
          <w:rFonts w:ascii="Microsoft YaHei" w:hAnsi="Microsoft YaHei" w:eastAsia="Microsoft YaHei" w:cs="Microsoft YaHei"/>
          <w:b w:val="0"/>
          <w:sz w:val="21"/>
        </w:rPr>
        <w:t>：正常大小的发票（1~10 行那种）基本都能对上，只有 6 行没对上；但那张 182 行的合并结算大票，因为里面数量、单价重复的情况太多，只对上了三成不到。</w:t>
      </w:r>
      <w:r>
        <w:rPr>
          <w:rFonts w:ascii="Microsoft YaHei" w:hAnsi="Microsoft YaHei" w:eastAsia="Microsoft YaHei" w:cs="Microsoft YaHei"/>
          <w:b/>
          <w:sz w:val="21"/>
        </w:rPr>
        <w:t>这是真实数据的特点决定的，不是程序有问题</w:t>
      </w:r>
      <w:r>
        <w:rPr>
          <w:rFonts w:ascii="Microsoft YaHei" w:hAnsi="Microsoft YaHei" w:eastAsia="Microsoft YaHei" w:cs="Microsoft YaHei"/>
          <w:b w:val="0"/>
          <w:sz w:val="21"/>
        </w:rPr>
        <w:t>——发票行数越多、越像是好几笔业务拼一张开的，能唯一对上的比例就会越低。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这件事不需要你现在做任何决定，写出来是让你知道</w:t>
      </w:r>
      <w:r>
        <w:rPr>
          <w:rFonts w:ascii="Microsoft YaHei" w:hAnsi="Microsoft YaHei" w:eastAsia="Microsoft YaHei" w:cs="Microsoft YaHei"/>
          <w:b/>
          <w:sz w:val="21"/>
        </w:rPr>
        <w:t>现阶段哪些票能全自动处理、哪些票的部分明细还需要人工核对</w:t>
      </w:r>
      <w:r>
        <w:rPr>
          <w:rFonts w:ascii="Microsoft YaHei" w:hAnsi="Microsoft YaHei" w:eastAsia="Microsoft YaHei" w:cs="Microsoft YaHei"/>
          <w:b w:val="0"/>
          <w:sz w:val="21"/>
        </w:rPr>
        <w:t>，心里有个数。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四、可以开始按你说的节奏每天导了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程序这边已经建好、也用真实数据验证过了。</w:t>
      </w:r>
      <w:r>
        <w:rPr>
          <w:rFonts w:ascii="Microsoft YaHei" w:hAnsi="Microsoft YaHei" w:eastAsia="Microsoft YaHei" w:cs="Microsoft YaHei"/>
          <w:b/>
          <w:sz w:val="21"/>
        </w:rPr>
        <w:t>接下来就是你和李姣龙按 08-06 说的那样，工作日上午 10 点前把当天的导出文件放进 `.51` 服务器那个固定目录</w:t>
      </w:r>
      <w:r>
        <w:rPr>
          <w:rFonts w:ascii="Microsoft YaHei" w:hAnsi="Microsoft YaHei" w:eastAsia="Microsoft YaHei" w:cs="Microsoft YaHei"/>
          <w:b w:val="0"/>
          <w:sz w:val="21"/>
        </w:rPr>
        <w:t>，我们这边会去读。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这一步现在还是手动触发</w:t>
      </w:r>
      <w:r>
        <w:rPr>
          <w:rFonts w:ascii="Microsoft YaHei" w:hAnsi="Microsoft YaHei" w:eastAsia="Microsoft YaHei" w:cs="Microsoft YaHei"/>
          <w:b w:val="0"/>
          <w:sz w:val="21"/>
        </w:rPr>
        <w:t>（不是自动定时的）——按你之前的说法，先把"能读文件"这件事做扎实，定时扫描和导错了怎么提醒你，我们放到下一步再做，不影响你先开始每天导。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五、8 月底评估的时间不变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这次改的只是"发票怎么进系统"这一步，三单核对的判定逻辑和面板样子一个字没动。8 月底的评估节点跟之前说的一样，没有因为这次改动而推迟或提前。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：不需要你回复决定任何事——本信是告知性质。唯一的实际动作是</w:t>
      </w:r>
      <w:r>
        <w:rPr>
          <w:rFonts w:ascii="Microsoft YaHei" w:hAnsi="Microsoft YaHei" w:eastAsia="Microsoft YaHei" w:cs="Microsoft YaHei"/>
          <w:b/>
          <w:sz w:val="21"/>
        </w:rPr>
        <w:t>从下一个工作日起，你和李姣龙按 08-06 定好的安排，开始每天把导出文件放进约定的服务器目录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：跟你 08-06 说的完全一样，不用改任何操作习惯。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：不设截止——方便的话回一句"知道了"即可，也可以什么都不回，直接从下次导出开始就算生效。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本信不含需她定夺的开放口径点（0 项）——08-06 那封信里的三个决策点已全部由她本人定死，本信只做交付告知与两处如实的技术观察说明。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唐燕萍，你 08-06 定的那几件事，已经按你的选择建完了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