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唐燕萍，两件事——一句澄清、一个新方式的介绍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唐燕萍，两件事——一句澄清、一个新方式的介绍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第一，你 7-24 的回复我们收到了，第 2/3 笔已经清楚，不用再麻烦你。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你说这两单"原材料订单后期采购价下降，但未走系统变更流程"——和我们的预判一致，可以直接作为规则判例入库，后续引擎遇到类似情况就照此处理。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第二，第 1 笔的答复我们看完有点意外，需要你再确认一句话，因为它和我们以为的方向正好相反。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一、判例澄清 · 第 1 笔单价偏差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你的原话是："第一笔单据变更，AP单显示的都是变更后的单价，最新单价是4.812。" 我们担心这句话有两种读法，结论完全相反，所以想请你直接点选一个：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真实场景数据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需要确认的点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请选择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应付单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AP-2026040083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（料品 R01I.0085），对应采购订单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ZPCG20220815002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（该 PO 历史上有 24 次变更记录）。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AP 单价 ¥2.66 ／ PO（原始下单价）字段 ¥4.812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，偏差 −44.7%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这张 PO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最新一次变更后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的单价，到底是多少？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① ¥4.812（这张 PO 其实没改过价，AP 上的 ¥2.66 和它对不上——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属真异常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  <w:r>
              <w:br/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② ¥2.66（PO 已经改到 2.66，是我们比对时用了最初下单价——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属我们比对方法要改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  <w:r>
              <w:br/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③ 其他：＿＿＿＿＿＿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为什么这一句话很关键</w:t>
      </w:r>
      <w:r>
        <w:rPr>
          <w:rFonts w:ascii="Microsoft YaHei" w:hAnsi="Microsoft YaHei" w:eastAsia="Microsoft YaHei" w:cs="Microsoft YaHei"/>
          <w:b w:val="0"/>
          <w:sz w:val="21"/>
        </w:rPr>
        <w:t>：我们正准备把单价比对的基准从"PO 原始下单价"改成"PO 最新变更后的价格"（design D18-f，Paul 已拍板这个方向）。如果你选 ①，这笔改了基准之后</w:t>
      </w:r>
      <w:r>
        <w:rPr>
          <w:rFonts w:ascii="Microsoft YaHei" w:hAnsi="Microsoft YaHei" w:eastAsia="Microsoft YaHei" w:cs="Microsoft YaHei"/>
          <w:b/>
          <w:sz w:val="21"/>
        </w:rPr>
        <w:t>仍然会判异常</w:t>
      </w:r>
      <w:r>
        <w:rPr>
          <w:rFonts w:ascii="Microsoft YaHei" w:hAnsi="Microsoft YaHei" w:eastAsia="Microsoft YaHei" w:cs="Microsoft YaHei"/>
          <w:b w:val="0"/>
          <w:sz w:val="21"/>
        </w:rPr>
        <w:t>，需要你们业务侧另外解释；如果你选 ②，这笔</w:t>
      </w:r>
      <w:r>
        <w:rPr>
          <w:rFonts w:ascii="Microsoft YaHei" w:hAnsi="Microsoft YaHei" w:eastAsia="Microsoft YaHei" w:cs="Microsoft YaHei"/>
          <w:b/>
          <w:sz w:val="21"/>
        </w:rPr>
        <w:t>归零转正常</w:t>
      </w:r>
      <w:r>
        <w:rPr>
          <w:rFonts w:ascii="Microsoft YaHei" w:hAnsi="Microsoft YaHei" w:eastAsia="Microsoft YaHei" w:cs="Microsoft YaHei"/>
          <w:b w:val="0"/>
          <w:sz w:val="21"/>
        </w:rPr>
        <w:t>，说明是我们比对方法的问题，不用你再操心。这也是为什么我们不能替你猜，必须请你点一下。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二、顺便介绍一下：从这封信开始，我们换了一种确认口径的方式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以前我们习惯问抽象问题（比如"容差该定多少""规则该怎么写"），来回好几轮才能定下来。这次这封信本身就是新方式的示范——</w:t>
      </w:r>
      <w:r>
        <w:rPr>
          <w:rFonts w:ascii="Microsoft YaHei" w:hAnsi="Microsoft YaHei" w:eastAsia="Microsoft YaHei" w:cs="Microsoft YaHei"/>
          <w:b/>
          <w:sz w:val="21"/>
        </w:rPr>
        <w:t>只给真实单据、真实数字，请你三选一</w:t>
      </w:r>
      <w:r>
        <w:rPr>
          <w:rFonts w:ascii="Microsoft YaHei" w:hAnsi="Microsoft YaHei" w:eastAsia="Microsoft YaHei" w:cs="Microsoft YaHei"/>
          <w:b w:val="0"/>
          <w:sz w:val="21"/>
        </w:rPr>
        <w:t>，不用你写规则、不用你写文档。随信附一页《专员协作说明》，30 秒能读完，讲的就是这个变化（其他几位专员这周也在收到同样的说明）。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三、想请你帮个小忙：财务域找一位"一线核对人选"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采购部姚祖怡那边已经安排了解植雅/汤易水两位同事，先帮她把判例表过一遍、挑出有分歧的条目，姚祖怡只需要裁那几条拿不准的，省了不少时间。质量部陈忱那边也有朱映桦对应这个角色。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财务这边想请你也指定一位应付会计骨干</w:t>
      </w:r>
      <w:r>
        <w:rPr>
          <w:rFonts w:ascii="Microsoft YaHei" w:hAnsi="Microsoft YaHei" w:eastAsia="Microsoft YaHei" w:cs="Microsoft YaHei"/>
          <w:b w:val="0"/>
          <w:sz w:val="21"/>
        </w:rPr>
        <w:t>（可以是你自己，也可以另请人）——以后我们发判例表时，可以先请这位同事初审，你只看他/她拿不准的分歧项。不是必须现在就定，方便的时候告诉我们一个名字即可。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：① 在上表选 ①/②/③ 之一；② 告诉我们财务域"一线核对人选"是谁（可以是你自己）。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：直接回文字即可，比如"1选②"或"1选①，人选就是我自己"，不需要写文档。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：① 不阻塞本轮已完成的验证结论，方便的话本周内回一句；② 不急，想好了再说。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开放点计数</w:t>
      </w:r>
      <w:r>
        <w:rPr>
          <w:rFonts w:ascii="Microsoft YaHei" w:hAnsi="Microsoft YaHei" w:eastAsia="Microsoft YaHei" w:cs="Microsoft YaHei"/>
          <w:b w:val="0"/>
          <w:sz w:val="21"/>
        </w:rPr>
        <w:t>：FI2 首轮真实验证发现的 3 笔单价偏差，2 笔已闭环、本次收 1 笔 → 全部收口。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2026-07-27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*附：《专员协作说明——新版需求确认怎么配合》（首次随信附上，一页，30 秒读完）*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唐燕萍，两件事——一句澄清、一个新方式的介绍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