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财务部#19 · FI2 三单核对：口径覆盖答复 ＋ 四条待你确认的口径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财务部#19 · FI2 三单核对：口径覆盖答复 ＋ 四条待你确认的口径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唐燕萍，你好。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先谢一句：FI10 那份存货跌价判例批改表你 12 条逐条批完，其中 J1 把「呆滞清单该交谁逐项确认」直接改判到计划侧，J12 三项也都给了结论——那份回件一到，FI10 的判定口径当天就全部落定了。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先答你随那封信问的一句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你的原话是「关于 FI2 三单核对的场景目前还有没有需要财务确认的地方了，好久未收到该场景的新信了？」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答：判定口径这一面，你已经签完了绝大部分。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我方现在按「口径点」逐点记账、不再按信件数记账——FI2 这个场景累计 19 个口径点，</w:t>
      </w:r>
      <w:r>
        <w:rPr>
          <w:rFonts w:ascii="Microsoft YaHei" w:hAnsi="Microsoft YaHei" w:eastAsia="Microsoft YaHei" w:cs="Microsoft YaHei"/>
          <w:b/>
          <w:sz w:val="21"/>
        </w:rPr>
        <w:t>其中 18 个已由你签认</w:t>
      </w:r>
      <w:r>
        <w:rPr>
          <w:rFonts w:ascii="Microsoft YaHei" w:hAnsi="Microsoft YaHei" w:eastAsia="Microsoft YaHei" w:cs="Microsoft YaHei"/>
          <w:b w:val="0"/>
          <w:sz w:val="21"/>
        </w:rPr>
        <w:t>；唯一还挂着的一个是试用反馈类（请你打开新面板，跟两张效果图对一下是不是要的样子），不是判定规则。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但确实还剩四条要你定。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它们没出现在上面那 19 个里，是因为都属于「回件之后才长出来的」：三条出自你已批的判例之间互相打架或没答到，一条是 FI10 那封信连带出来的。这封信就是来收这四条的。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本信要你做四件事</w:t>
      </w:r>
      <w:r>
        <w:rPr>
          <w:rFonts w:ascii="Microsoft YaHei" w:hAnsi="Microsoft YaHei" w:eastAsia="Microsoft YaHei" w:cs="Microsoft YaHei"/>
          <w:b w:val="0"/>
          <w:sz w:val="21"/>
        </w:rPr>
        <w:t>，都在下面那张表里，各勾一个符号即可。四条全是判定口径类，</w:t>
      </w:r>
      <w:r>
        <w:rPr>
          <w:rFonts w:ascii="Microsoft YaHei" w:hAnsi="Microsoft YaHei" w:eastAsia="Microsoft YaHei" w:cs="Microsoft YaHei"/>
          <w:b/>
          <w:sz w:val="21"/>
        </w:rPr>
        <w:t>我方不设默认、不会替你选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一、背景三行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为什么问</w:t>
      </w:r>
      <w:r>
        <w:rPr>
          <w:rFonts w:ascii="Microsoft YaHei" w:hAnsi="Microsoft YaHei" w:eastAsia="Microsoft YaHei" w:cs="Microsoft YaHei"/>
          <w:b w:val="0"/>
          <w:sz w:val="21"/>
        </w:rPr>
        <w:t>：四条都会直接写进引擎；其中第 1 条线上已经在按我方的猜测跑，涉及 505 行发票。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影响什么</w:t>
      </w:r>
      <w:r>
        <w:rPr>
          <w:rFonts w:ascii="Microsoft YaHei" w:hAnsi="Microsoft YaHei" w:eastAsia="Microsoft YaHei" w:cs="Microsoft YaHei"/>
          <w:b w:val="0"/>
          <w:sz w:val="21"/>
        </w:rPr>
        <w:t>：发票认领的范围、AP 与 PO 单价偏差的报警面、存货跌价的可变现净值取价。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什么时候要</w:t>
      </w:r>
      <w:r>
        <w:rPr>
          <w:rFonts w:ascii="Microsoft YaHei" w:hAnsi="Microsoft YaHei" w:eastAsia="Microsoft YaHei" w:cs="Microsoft YaHei"/>
          <w:b w:val="0"/>
          <w:sz w:val="21"/>
        </w:rPr>
        <w:t>：不卡时间，方便时回。判定口径类永不默认生效，你不回我方就不动。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二、判例对照表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🔑 勾选栏怎么读（三个符号的确切含义，请先看这三行再动手）：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✅ ＝「拟改判定这一格填的结果是对的」—— 引擎以后就该这么判。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❌ ＝「拟改判定这一格填错了」—— 引擎不该这么判，但你不必写正确答案。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✏️ ＝「填错了，而且我知道该怎么判」—— 勾它并在后面写一句你认为的正确判法。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⇒ 三个符号评的都是最右边那列「拟改判定」，不是评「现状判定」。每行只勾一个。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真实场景（料号／单号已脱敏）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现状判定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拟改判定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✅ 这样判对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❌ 这样判不对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✏️ 应改判为（写一句）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J1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你在 `财务部#16` 判例 8 里批过的那一笔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：一张发票行对应两个料号合计开票，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J02E.0024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1,000 ＋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R02E.0024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5,000 ＝ 6,000。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同一封信的判例 7 你也勾了「这样判对」，而判例 7 写的是「凑法不唯一、或要跨两个料号才凑得出来时，一律不认领、不挑一个」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—— 两条对同一形态给的是相反做法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线上按判例 8 在跑：把这一行发票拆成两条写进系统，未税金额与税额按数量比例分摊。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505 行同形态会被认领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——这是我方在没有你裁定的情况下替你选的，本信是来补这一句裁定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维持判例 8：跨两个料号凑得齐的，拆成两条认领，按数量比例分摊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；判例 7 那句「一律不认领」的红字，视为被判例 8 覆盖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＝改按判例 7 办：一律不认领，这 505 行留在未匹配发票池、不进核对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＝拆，但另加条件（例如「只在两个料号同属一张 AP 单时才拆」），请写一句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J2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`AP-2026040083` ／ PO `ZPCG20220815002`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：PO 现行单价 ¥4.812，AP 单价 ¥2.66，低 44.7%。这一笔你 2026-07-28 已书面确认过根因——原话「这张 PO 之前有改过价，只不过目前的材料价又下降了，但 PO 未更新至最新」。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另两笔（艾睿）经核实是同一根因：订单后期采购价下降、未走系统变更流程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⇒ 三笔已核实偏差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3/3 全部是「实际结算价已降、PO 未回写」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R7 规则不分方向：只要 AP 与 PO 单价超差就报异常、走人工确认。按 3/3 的根因看，「AP 低于 PO」在公司是业务常态、不是财务差错，照现状实现会产生大量噪声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「AP 单价低于 PO」降级为提示级，不再算异常；只有「AP 单价高于 PO」（我方多付）才报异常走人工确认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＝不降级，低于也照旧报异常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J3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同上三笔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。三笔的共同根因都不在财务侧，而在采购侧——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议价后 PO 没走正式变更单回写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。目前这个信号只停在财务对账里，采购侧看不到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偏差只作为财务侧的对账异常处理，不往采购侧传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同一笔偏差同时作为采购流程改进信号推给采购侧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（提示该 PO 的变更未走系统），与财务侧的处理并行、互不替代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＝不推，维持只在财务侧处理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J4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`F01N.0013`（C.012）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，预计售价说明栏写「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25 年海外订单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」，预计售价 0.13：按 100 × 0.13 ×（1 − 0.101）算出可变现净值 11.687，远高于结存金额 3.2 ⇒ 不计提。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这是 FI10 那封信的 J6，你当时逐条批复里没单独答到这一问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海外订单价直接当预计售价用，只扣统一的销售费用率 0.101，未单独扣出口费用、也未做汇率折算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现行销售费用率（税金及附加 ＋ 销售费用）／ 主营业务收入，已经把出口运保费与关税算在内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⇒ 海外／外币订单只需按期末即期汇率折人民币，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不再另扣出口费用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（不重复扣）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＝未含出口费用，须在汇率折算之外另行扣减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三、规则反推初稿（你批完的四行，等于确认下面这四句）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跨两个料号合计开票的发票行，拆成两条认领并按数量比例分摊</w:t>
      </w:r>
      <w:r>
        <w:rPr>
          <w:rFonts w:ascii="Microsoft YaHei" w:hAnsi="Microsoft YaHei" w:eastAsia="Microsoft YaHei" w:cs="Microsoft YaHei"/>
          <w:b w:val="0"/>
          <w:sz w:val="21"/>
        </w:rPr>
        <w:t>；判例 7 的「一律不认领」只适用于凑法不唯一的情形，不适用于跨料号。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AP 与 PO 的单价偏差按方向分级</w:t>
      </w:r>
      <w:r>
        <w:rPr>
          <w:rFonts w:ascii="Microsoft YaHei" w:hAnsi="Microsoft YaHei" w:eastAsia="Microsoft YaHei" w:cs="Microsoft YaHei"/>
          <w:b w:val="0"/>
          <w:sz w:val="21"/>
        </w:rPr>
        <w:t>：低于 PO 属常态、只提示；高于 PO 才是异常。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单价偏差是一条跨域信号</w:t>
      </w:r>
      <w:r>
        <w:rPr>
          <w:rFonts w:ascii="Microsoft YaHei" w:hAnsi="Microsoft YaHei" w:eastAsia="Microsoft YaHei" w:cs="Microsoft YaHei"/>
          <w:b w:val="0"/>
          <w:sz w:val="21"/>
        </w:rPr>
        <w:t>：财务侧提示的同时，推一份给采购侧作为 PO 变更单未走系统的改进线索。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可变现净值取价中，销售费用率已含出口费用</w:t>
      </w:r>
      <w:r>
        <w:rPr>
          <w:rFonts w:ascii="Microsoft YaHei" w:hAnsi="Microsoft YaHei" w:eastAsia="Microsoft YaHei" w:cs="Microsoft YaHei"/>
          <w:b w:val="0"/>
          <w:sz w:val="21"/>
        </w:rPr>
        <w:t>，海外订单只做汇率折算，不重复扣减。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四、开放点计数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FI2 本场景原有 19 个判定与材料类口径点，</w:t>
      </w:r>
      <w:r>
        <w:rPr>
          <w:rFonts w:ascii="Microsoft YaHei" w:hAnsi="Microsoft YaHei" w:eastAsia="Microsoft YaHei" w:cs="Microsoft YaHei"/>
          <w:b/>
          <w:sz w:val="21"/>
        </w:rPr>
        <w:t>已收 18 项</w:t>
      </w:r>
      <w:r>
        <w:rPr>
          <w:rFonts w:ascii="Microsoft YaHei" w:hAnsi="Microsoft YaHei" w:eastAsia="Microsoft YaHei" w:cs="Microsoft YaHei"/>
          <w:b w:val="0"/>
          <w:sz w:val="21"/>
        </w:rPr>
        <w:t>，剩 1 项为试用反馈（新面板对图）。</w:t>
      </w:r>
      <w:r>
        <w:rPr>
          <w:rFonts w:ascii="Microsoft YaHei" w:hAnsi="Microsoft YaHei" w:eastAsia="Microsoft YaHei" w:cs="Microsoft YaHei"/>
          <w:b/>
          <w:sz w:val="21"/>
        </w:rPr>
        <w:t>本信新增 4 项判定口径点</w:t>
      </w:r>
      <w:r>
        <w:rPr>
          <w:rFonts w:ascii="Microsoft YaHei" w:hAnsi="Microsoft YaHei" w:eastAsia="Microsoft YaHei" w:cs="Microsoft YaHei"/>
          <w:b w:val="0"/>
          <w:sz w:val="21"/>
        </w:rPr>
        <w:t>；这四项一收，FI2 的判定口径面即全部签认完毕，此后只剩那一个试用反馈点。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五、我方欠你的四件（不用你做任何事，只是交代「为什么好久没收到新信」）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你 8 月 26 日随机抽 10 张 AP 单、其中 4 张报「发票缺失」而发票实际存在</w:t>
      </w:r>
      <w:r>
        <w:rPr>
          <w:rFonts w:ascii="Microsoft YaHei" w:hAnsi="Microsoft YaHei" w:eastAsia="Microsoft YaHei" w:cs="Microsoft YaHei"/>
          <w:b w:val="0"/>
          <w:sz w:val="21"/>
        </w:rPr>
        <w:t>——代码已修、根因已用真实数据坐实，并经一次独立复核维持结论；</w:t>
      </w:r>
      <w:r>
        <w:rPr>
          <w:rFonts w:ascii="Microsoft YaHei" w:hAnsi="Microsoft YaHei" w:eastAsia="Microsoft YaHei" w:cs="Microsoft YaHei"/>
          <w:b/>
          <w:sz w:val="21"/>
        </w:rPr>
        <w:t>余下的是服务器部署与全量重跑</w:t>
      </w:r>
      <w:r>
        <w:rPr>
          <w:rFonts w:ascii="Microsoft YaHei" w:hAnsi="Microsoft YaHei" w:eastAsia="Microsoft YaHei" w:cs="Microsoft YaHei"/>
          <w:b w:val="0"/>
          <w:sz w:val="21"/>
        </w:rPr>
        <w:t>，排在内网收口批里。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你 9 月 4 日提的两条面板需求</w:t>
      </w:r>
      <w:r>
        <w:rPr>
          <w:rFonts w:ascii="Microsoft YaHei" w:hAnsi="Microsoft YaHei" w:eastAsia="Microsoft YaHei" w:cs="Microsoft YaHei"/>
          <w:b w:val="0"/>
          <w:sz w:val="21"/>
        </w:rPr>
        <w:t>（默认不填单号不选期间时展示所有未立账 AP 单做三单核对，及另一条界面调整）——已从原判例表里单独拆出立项，待排期。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税务导出全量重建</w:t>
      </w:r>
      <w:r>
        <w:rPr>
          <w:rFonts w:ascii="Microsoft YaHei" w:hAnsi="Microsoft YaHei" w:eastAsia="Microsoft YaHei" w:cs="Microsoft YaHei"/>
          <w:b w:val="0"/>
          <w:sz w:val="21"/>
        </w:rPr>
        <w:t>（让你已签认的认领口径真正作用到存量数据上）——待排期；有三个技术前置要先答清楚，不敢先动生产数据。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你 8 月 4 日定的「已知豁免」机制</w:t>
      </w:r>
      <w:r>
        <w:rPr>
          <w:rFonts w:ascii="Microsoft YaHei" w:hAnsi="Microsoft YaHei" w:eastAsia="Microsoft YaHei" w:cs="Microsoft YaHei"/>
          <w:b w:val="0"/>
          <w:sz w:val="21"/>
        </w:rPr>
        <w:t>（同 PO ＋ 同料号 ＋ 同方向 ＋ 偏差在已确认值 ±0.5% 以内才免复核；90 天或 PO 变更即失效；每月出豁免清单财务复核一次）——已立项，并按你当时的口径挂在「FI2 正式启用评估通过」之后，不提前开工。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⇒ 所以「好久没收到新信」不是这个场景停了，是</w:t>
      </w:r>
      <w:r>
        <w:rPr>
          <w:rFonts w:ascii="Microsoft YaHei" w:hAnsi="Microsoft YaHei" w:eastAsia="Microsoft YaHei" w:cs="Microsoft YaHei"/>
          <w:b/>
          <w:sz w:val="21"/>
        </w:rPr>
        <w:t>该问你的基本问完了</w:t>
      </w:r>
      <w:r>
        <w:rPr>
          <w:rFonts w:ascii="Microsoft YaHei" w:hAnsi="Microsoft YaHei" w:eastAsia="Microsoft YaHei" w:cs="Microsoft YaHei"/>
          <w:b w:val="0"/>
          <w:sz w:val="21"/>
        </w:rPr>
        <w:t>，剩下的多半是我方的活。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随附《部门AI专员协同一页纸》财务域节。有问题随时找我。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OPVP Shao Peishen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2026-09-17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财务部#19 · FI2 三单核对：口径覆盖答复 ＋ 四条待你确认的口径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