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财务部#20 · 八个财务场景的材料索取 ＋ 需求基线定夺清单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财务部#20 · 八个财务场景的材料索取 ＋ 需求基线定夺清单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唐燕萍，你好。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先谢一句：</w:t>
      </w:r>
      <w:r>
        <w:rPr>
          <w:rFonts w:ascii="Consolas" w:hAnsi="Consolas" w:eastAsia="Consolas" w:cs="Consolas"/>
          <w:b w:val="0"/>
          <w:sz w:val="21"/>
        </w:rPr>
        <w:t>财务部#19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那四条你 9 月 20 日全部签完，其中跨两料号发票行的拆分口径一定，线上那 505 行就从「我方替你猜的」变成了「你定的」。</w:t>
      </w:r>
      <w:r>
        <w:rPr>
          <w:rFonts w:ascii="Microsoft YaHei" w:hAnsi="Microsoft YaHei" w:eastAsia="Microsoft YaHei" w:cs="Microsoft YaHei"/>
          <w:b/>
          <w:sz w:val="21"/>
        </w:rPr>
        <w:t>FI2 三单核对的判定口径至此全部签认完毕</w:t>
      </w:r>
      <w:r>
        <w:rPr>
          <w:rFonts w:ascii="Microsoft YaHei" w:hAnsi="Microsoft YaHei" w:eastAsia="Microsoft YaHei" w:cs="Microsoft YaHei"/>
          <w:b w:val="0"/>
          <w:sz w:val="21"/>
        </w:rPr>
        <w:t>，只剩一个试用反馈点（见附件第九节）。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这封信和以往不同：</w:t>
      </w:r>
      <w:r>
        <w:rPr>
          <w:rFonts w:ascii="Microsoft YaHei" w:hAnsi="Microsoft YaHei" w:eastAsia="Microsoft YaHei" w:cs="Microsoft YaHei"/>
          <w:b/>
          <w:sz w:val="21"/>
        </w:rPr>
        <w:t>不是再问一两条，而是把财务域还没上线的八个场景一次问全。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一、为什么这次一次问全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财务域除 FI1、FI2 外，还有 FI3–FI10 八个场景在建或待建。我方把八个场景的方案逐个盘了一遍，</w:t>
      </w:r>
      <w:r>
        <w:rPr>
          <w:rFonts w:ascii="Microsoft YaHei" w:hAnsi="Microsoft YaHei" w:eastAsia="Microsoft YaHei" w:cs="Microsoft YaHei"/>
          <w:b/>
          <w:sz w:val="21"/>
        </w:rPr>
        <w:t>需要你们定的判定口径共 50 条</w:t>
      </w:r>
      <w:r>
        <w:rPr>
          <w:rFonts w:ascii="Microsoft YaHei" w:hAnsi="Microsoft YaHei" w:eastAsia="Microsoft YaHei" w:cs="Microsoft YaHei"/>
          <w:b w:val="0"/>
          <w:sz w:val="21"/>
        </w:rPr>
        <w:t>，此前只问过其中很少一部分。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一封一封问，按以往节奏要来回十几轮。</w:t>
      </w:r>
      <w:r>
        <w:rPr>
          <w:rFonts w:ascii="Microsoft YaHei" w:hAnsi="Microsoft YaHei" w:eastAsia="Microsoft YaHei" w:cs="Microsoft YaHei"/>
          <w:b/>
          <w:sz w:val="21"/>
        </w:rPr>
        <w:t>我准备组织一次线下定夺会，把这 50 条当面集中定掉</w:t>
      </w:r>
      <w:r>
        <w:rPr>
          <w:rFonts w:ascii="Microsoft YaHei" w:hAnsi="Microsoft YaHei" w:eastAsia="Microsoft YaHei" w:cs="Microsoft YaHei"/>
          <w:b w:val="0"/>
          <w:sz w:val="21"/>
        </w:rPr>
        <w:t>，比书面往返快得多。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所以：</w:t>
      </w:r>
      <w:r>
        <w:rPr>
          <w:rFonts w:ascii="Microsoft YaHei" w:hAnsi="Microsoft YaHei" w:eastAsia="Microsoft YaHei" w:cs="Microsoft YaHei"/>
          <w:b/>
          <w:sz w:val="21"/>
        </w:rPr>
        <w:t>附件那 50 条你会前过目即可，不必书面逐条回复</w:t>
      </w:r>
      <w:r>
        <w:rPr>
          <w:rFonts w:ascii="Microsoft YaHei" w:hAnsi="Microsoft YaHei" w:eastAsia="Microsoft YaHei" w:cs="Microsoft YaHei"/>
          <w:b w:val="0"/>
          <w:sz w:val="21"/>
        </w:rPr>
        <w:t>。会上当场定，我方当场记纪要，会后 24 小时内把纪要发你确认一句「无误」即可。会议时间我另行约你。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本信要你做两件事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准备第二节的 11 项材料</w:t>
      </w:r>
      <w:r>
        <w:rPr>
          <w:rFonts w:ascii="Microsoft YaHei" w:hAnsi="Microsoft YaHei" w:eastAsia="Microsoft YaHei" w:cs="Microsoft YaHei"/>
          <w:b w:val="0"/>
          <w:sz w:val="21"/>
        </w:rPr>
        <w:t>（不卡时间，分批发也行）；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会前过目附件</w:t>
      </w:r>
      <w:r>
        <w:rPr>
          <w:rFonts w:ascii="Microsoft YaHei" w:hAnsi="Microsoft YaHei" w:eastAsia="Microsoft YaHei" w:cs="Microsoft YaHei"/>
          <w:b w:val="0"/>
          <w:sz w:val="21"/>
        </w:rPr>
        <w:t>，标出你拿不准、需要叫上其他同事一起定的条目。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二、请你准备的材料（11 项）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对应场景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近 6–12 个月已审报销单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（含明细行、发票号、职级、招待人数）＋《差旅与招待管理办法》现行文本 ＋ 部门预算表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从真实单据里抽案例出判例表；验证 AI 算的预算占用对不对得上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FI5 费用报销审核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近 12–24 个月应收、应付交易流水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＋ 往来单位主数据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建历史基线，判断什么算「金额突增／频率异常」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FI6 异常交易检测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近 12–24 个月应收台账与回款流水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算客户回款周期，做现金流预测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FI8 现金流预测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公司现行科目表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＋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往来单位主数据导出样例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技术核对：科目和往来单位编码在系统里是否统一、有无别名或全半角差异。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这项我方拿到即可自查，不需要你解释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FI5、FI6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真实付款申请单导出样例 1–2 张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核对我方对付款申请单字段的理解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FI3 付款申请校验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6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FI3 五项指标的当前基线值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：付款退回率／打错账户拦截率／重复超额检出率／长账龄预付款占比／审批效率（有几项给几项）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上线后比较效果用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FI3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近 1–2 期真实月结底稿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：银行流水导出、总账科目余额表、月结差异台账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把附件 FI4 那几条变成真实判例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FI4 月结加速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财务部现有月结分工／责任人清单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（如有；没有就回「没有」）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月结卡点提醒发给谁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FI4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9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预算科目／部门维度清单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（含是否所有部门都在 U9C 里建了预算）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定预算监控的颗粒度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FI7 预算执行监控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10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现行预算调整（追加／削减）审批流程文档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判断追加后按哪个版本比对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FI7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会计政策中资本性／费用性支出的分类口径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（如有成文文件）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研发费用资本化判定、预算分开报告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FI7、FI9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材料可以脱敏，企微私聊发文件即可；超过 100 MB 的请拆包。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第 1–4 项最急：没有它们，FI5、FI6、FI8 的判例表出不来，会上只能先定方向。第 5–11 项有就给，没有回一句「没有」也有用。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三、附件怎么用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附件《财务域需求基线定夺清单》按场景分十节，共 50 条判定口径，另附一张</w:t>
      </w:r>
      <w:r>
        <w:rPr>
          <w:rFonts w:ascii="Microsoft YaHei" w:hAnsi="Microsoft YaHei" w:eastAsia="Microsoft YaHei" w:cs="Microsoft YaHei"/>
          <w:b/>
          <w:sz w:val="21"/>
        </w:rPr>
        <w:t>岗位对照表</w:t>
      </w:r>
      <w:r>
        <w:rPr>
          <w:rFonts w:ascii="Microsoft YaHei" w:hAnsi="Microsoft YaHei" w:eastAsia="Microsoft YaHei" w:cs="Microsoft YaHei"/>
          <w:b w:val="0"/>
          <w:sz w:val="21"/>
        </w:rPr>
        <w:t>（6 个「角色名」请你填是哪个岗位）。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每条都写了「为什么只有你们能答」和我方的建议判法</w:t>
      </w:r>
      <w:r>
        <w:rPr>
          <w:rFonts w:ascii="Microsoft YaHei" w:hAnsi="Microsoft YaHei" w:eastAsia="Microsoft YaHei" w:cs="Microsoft YaHei"/>
          <w:b w:val="0"/>
          <w:sz w:val="21"/>
        </w:rPr>
        <w:t>；建议判法只是供会上讨论的起点，</w:t>
      </w:r>
      <w:r>
        <w:rPr>
          <w:rFonts w:ascii="Microsoft YaHei" w:hAnsi="Microsoft YaHei" w:eastAsia="Microsoft YaHei" w:cs="Microsoft YaHei"/>
          <w:b/>
          <w:sz w:val="21"/>
        </w:rPr>
        <w:t>判定口径类一条都不会默认生效</w:t>
      </w:r>
      <w:r>
        <w:rPr>
          <w:rFonts w:ascii="Microsoft YaHei" w:hAnsi="Microsoft YaHei" w:eastAsia="Microsoft YaHei" w:cs="Microsoft YaHei"/>
          <w:b w:val="0"/>
          <w:sz w:val="21"/>
        </w:rPr>
        <w:t>，你不定我方就不动。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表里每行三个勾选框的读法见附件开头的图例。</w:t>
      </w:r>
      <w:r>
        <w:rPr>
          <w:rFonts w:ascii="Microsoft YaHei" w:hAnsi="Microsoft YaHei" w:eastAsia="Microsoft YaHei" w:cs="Microsoft YaHei"/>
          <w:b/>
          <w:sz w:val="21"/>
        </w:rPr>
        <w:t>会前不必勾</w:t>
      </w:r>
      <w:r>
        <w:rPr>
          <w:rFonts w:ascii="Microsoft YaHei" w:hAnsi="Microsoft YaHei" w:eastAsia="Microsoft YaHei" w:cs="Microsoft YaHei"/>
          <w:b w:val="0"/>
          <w:sz w:val="21"/>
        </w:rPr>
        <w:t>；你若愿意先勾，会上就只讨论有分歧的行，会更快。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标 ★ 的 14 条是「定了才能往下建」的，会上优先。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FI7 预算执行监控那 8 条单列一节</w:t>
      </w:r>
      <w:r>
        <w:rPr>
          <w:rFonts w:ascii="Microsoft YaHei" w:hAnsi="Microsoft YaHei" w:eastAsia="Microsoft YaHei" w:cs="Microsoft YaHei"/>
          <w:b w:val="0"/>
          <w:sz w:val="21"/>
        </w:rPr>
        <w:t>，受众是预算归口负责人；如果预算不是你直接管，请告诉我该请谁一起参会。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FI10 有一条（第八节）涉及呆滞物料，会请采购侧姚祖怡同批会签，你只需按财务口径表态。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附件最后一节是 3 条需要公司层面拍板的事项，由我在会上定，列出来只是让你知道。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四、开放点计数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FI2</w:t>
      </w:r>
      <w:r>
        <w:rPr>
          <w:rFonts w:ascii="Microsoft YaHei" w:hAnsi="Microsoft YaHei" w:eastAsia="Microsoft YaHei" w:cs="Microsoft YaHei"/>
          <w:b w:val="0"/>
          <w:sz w:val="21"/>
        </w:rPr>
        <w:t>：判定口径全部签认，剩 1 项试用反馈。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FI3–FI10</w:t>
      </w:r>
      <w:r>
        <w:rPr>
          <w:rFonts w:ascii="Microsoft YaHei" w:hAnsi="Microsoft YaHei" w:eastAsia="Microsoft YaHei" w:cs="Microsoft YaHei"/>
          <w:b w:val="0"/>
          <w:sz w:val="21"/>
        </w:rPr>
        <w:t>：附件共 50 条判定口径 ＋ 本信 11 项材料。一次会定完之后，除 FI5、FI6、FI8 需要材料到齐后再补一轮判例批改外，</w:t>
      </w:r>
      <w:r>
        <w:rPr>
          <w:rFonts w:ascii="Microsoft YaHei" w:hAnsi="Microsoft YaHei" w:eastAsia="Microsoft YaHei" w:cs="Microsoft YaHei"/>
          <w:b/>
          <w:sz w:val="21"/>
        </w:rPr>
        <w:t>其余场景的判定口径基本收齐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随附《部门AI专员协同一页纸》财务域节。有问题随时找我。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OPVP 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2026-09-23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财务部#20 · 八个财务场景的材料索取 ＋ 需求基线定夺清单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