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line="276" w:lineRule="auto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40"/>
        </w:rPr>
        <w:t>IT部第14封跟进信 SC8现有记录核对</w:t>
      </w:r>
    </w:p>
    <w:p>
      <w:pPr>
        <w:spacing w:after="100" w:line="276" w:lineRule="auto"/>
      </w:pPr>
    </w:p>
    <w:p>
      <w:pPr>
        <w:spacing w:after="100" w:line="276" w:lineRule="auto"/>
      </w:pPr>
      <w:r>
        <w:rPr>
          <w:rFonts w:ascii="Microsoft YaHei" w:hAnsi="Microsoft YaHei" w:eastAsia="Microsoft YaHei" w:cs="Microsoft YaHei"/>
          <w:b w:val="0"/>
          <w:sz w:val="21"/>
        </w:rPr>
        <w:t>陈承：</w:t>
      </w:r>
    </w:p>
    <w:p>
      <w:pPr>
        <w:spacing w:after="100" w:line="276" w:lineRule="auto"/>
      </w:pPr>
      <w:r>
        <w:rPr>
          <w:rFonts w:ascii="Microsoft YaHei" w:hAnsi="Microsoft YaHei" w:eastAsia="Microsoft YaHei" w:cs="Microsoft YaHei"/>
          <w:b w:val="0"/>
          <w:sz w:val="21"/>
        </w:rPr>
        <w:t>SC8 离线验证目前需要核清已有数据的来历和使用范围。Shao Peishen 已在线下转交材料，请先回复能确定的部分；不能一次答全也可以。下列六题，前三题勾选，后三题短填。选择“不确定”或“暂不能提供”即可，不必为本信重新导出数据或制作报告。</w:t>
      </w:r>
    </w:p>
    <w:p>
      <w:pPr>
        <w:pStyle w:val="Heading2"/>
        <w:spacing w:before="260" w:after="100" w:line="276" w:lineRule="auto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一 已由业务线核验的事项</w:t>
      </w:r>
    </w:p>
    <w:p>
      <w:pPr>
        <w:spacing w:after="100" w:line="276" w:lineRule="auto"/>
      </w:pPr>
      <w:r>
        <w:rPr>
          <w:rFonts w:ascii="Microsoft YaHei" w:hAnsi="Microsoft YaHei" w:eastAsia="Microsoft YaHei" w:cs="Microsoft YaHei"/>
          <w:b w:val="0"/>
          <w:sz w:val="21"/>
        </w:rPr>
        <w:t>仓库已有历史冻结文件，其中 SMT 标为 mock。历史文件尚不能证明采集时间、生产当时配置和本轮使用依据。文件 SHA256、Git 版本、比较脚本所需格式由业务线继续核验，IT 无需计算或补写这些技术信息。</w:t>
      </w:r>
    </w:p>
    <w:p>
      <w:pPr>
        <w:pStyle w:val="Heading2"/>
        <w:spacing w:before="260" w:after="100" w:line="276" w:lineRule="auto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二 请勾选三题</w:t>
      </w:r>
    </w:p>
    <w:p>
      <w:pPr>
        <w:keepNext/>
        <w:spacing w:after="100" w:line="276" w:lineRule="auto"/>
      </w:pPr>
      <w:r>
        <w:rPr>
          <w:rFonts w:ascii="Microsoft YaHei" w:hAnsi="Microsoft YaHei" w:eastAsia="Microsoft YaHei" w:cs="Microsoft YaHei"/>
          <w:b/>
          <w:sz w:val="21"/>
        </w:rPr>
        <w:t>1 现有材料的可提供状态是什么 单选</w:t>
      </w:r>
    </w:p>
    <w:p>
      <w:pPr>
        <w:spacing w:after="100" w:line="276" w:lineRule="auto"/>
      </w:pPr>
      <w:sdt>
        <w:sdtPr>
          <w:rPr>
            <w:rFonts w:ascii="MS Gothic" w:eastAsia="MS Gothic" w:hAnsi="MS Gothic" w:cs="MS Gothic"/>
            <w:sz w:val="21"/>
          </w:rPr>
          <w:id w:val="10000000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A 已找到现成 SC8 输入缓存或导出文件，可提供位置</w:t>
      </w:r>
    </w:p>
    <w:p>
      <w:pPr>
        <w:spacing w:after="100" w:line="276" w:lineRule="auto"/>
      </w:pPr>
      <w:sdt>
        <w:sdtPr>
          <w:rPr>
            <w:rFonts w:ascii="MS Gothic" w:eastAsia="MS Gothic" w:hAnsi="MS Gothic" w:cs="MS Gothic"/>
            <w:sz w:val="21"/>
          </w:rPr>
          <w:id w:val="10000000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B 目前仅找到历史冻结文件</w:t>
      </w:r>
    </w:p>
    <w:p>
      <w:pPr>
        <w:spacing w:after="100" w:line="276" w:lineRule="auto"/>
      </w:pPr>
      <w:sdt>
        <w:sdtPr>
          <w:rPr>
            <w:rFonts w:ascii="MS Gothic" w:eastAsia="MS Gothic" w:hAnsi="MS Gothic" w:cs="MS Gothic"/>
            <w:sz w:val="21"/>
          </w:rPr>
          <w:id w:val="10000000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C 已查过，暂未找到可提供的材料</w:t>
      </w:r>
    </w:p>
    <w:p>
      <w:pPr>
        <w:spacing w:after="100" w:line="276" w:lineRule="auto"/>
      </w:pPr>
      <w:sdt>
        <w:sdtPr>
          <w:rPr>
            <w:rFonts w:ascii="MS Gothic" w:eastAsia="MS Gothic" w:hAnsi="MS Gothic" w:cs="MS Gothic"/>
            <w:sz w:val="21"/>
          </w:rPr>
          <w:id w:val="10000000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D 还需核对，暂不确定</w:t>
      </w:r>
    </w:p>
    <w:p>
      <w:pPr>
        <w:keepNext/>
        <w:spacing w:after="100" w:line="276" w:lineRule="auto"/>
      </w:pPr>
      <w:r>
        <w:rPr>
          <w:rFonts w:ascii="Microsoft YaHei" w:hAnsi="Microsoft YaHei" w:eastAsia="Microsoft YaHei" w:cs="Microsoft YaHei"/>
          <w:b/>
          <w:sz w:val="21"/>
        </w:rPr>
        <w:t>2 判断 现有日志或记录能辨认各类数据的采集时间</w:t>
      </w:r>
    </w:p>
    <w:p>
      <w:pPr>
        <w:spacing w:after="100" w:line="276" w:lineRule="auto"/>
      </w:pPr>
      <w:sdt>
        <w:sdtPr>
          <w:rPr>
            <w:rFonts w:ascii="MS Gothic" w:eastAsia="MS Gothic" w:hAnsi="MS Gothic" w:cs="MS Gothic"/>
            <w:sz w:val="21"/>
          </w:rPr>
          <w:id w:val="10000000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对，已有记录能辨认</w:t>
      </w:r>
    </w:p>
    <w:p>
      <w:pPr>
        <w:spacing w:after="100" w:line="276" w:lineRule="auto"/>
      </w:pPr>
      <w:sdt>
        <w:sdtPr>
          <w:rPr>
            <w:rFonts w:ascii="MS Gothic" w:eastAsia="MS Gothic" w:hAnsi="MS Gothic" w:cs="MS Gothic"/>
            <w:sz w:val="21"/>
          </w:rPr>
          <w:id w:val="10000000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不完全对，只能辨认部分</w:t>
      </w:r>
    </w:p>
    <w:p>
      <w:pPr>
        <w:spacing w:after="100" w:line="276" w:lineRule="auto"/>
      </w:pPr>
      <w:sdt>
        <w:sdtPr>
          <w:rPr>
            <w:rFonts w:ascii="MS Gothic" w:eastAsia="MS Gothic" w:hAnsi="MS Gothic" w:cs="MS Gothic"/>
            <w:sz w:val="21"/>
          </w:rPr>
          <w:id w:val="10000000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不对，暂未找到能辨认的记录</w:t>
      </w:r>
    </w:p>
    <w:p>
      <w:pPr>
        <w:spacing w:after="100" w:line="276" w:lineRule="auto"/>
      </w:pPr>
      <w:sdt>
        <w:sdtPr>
          <w:rPr>
            <w:rFonts w:ascii="MS Gothic" w:eastAsia="MS Gothic" w:hAnsi="MS Gothic" w:cs="MS Gothic"/>
            <w:sz w:val="21"/>
          </w:rPr>
          <w:id w:val="10000000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不确定，尚未核清</w:t>
      </w:r>
    </w:p>
    <w:p>
      <w:pPr>
        <w:keepNext/>
        <w:pageBreakBefore/>
        <w:spacing w:after="100" w:line="276" w:lineRule="auto"/>
      </w:pPr>
      <w:r>
        <w:rPr>
          <w:rFonts w:ascii="Microsoft YaHei" w:hAnsi="Microsoft YaHei" w:eastAsia="Microsoft YaHei" w:cs="Microsoft YaHei"/>
          <w:b/>
          <w:sz w:val="21"/>
        </w:rPr>
        <w:t>3 判断 已有明确记录允许这些材料用于本轮内部离线验证，并能确定客户隔离范围</w:t>
      </w:r>
    </w:p>
    <w:p>
      <w:pPr>
        <w:spacing w:after="100" w:line="276" w:lineRule="auto"/>
      </w:pPr>
      <w:sdt>
        <w:sdtPr>
          <w:rPr>
            <w:rFonts w:ascii="MS Gothic" w:eastAsia="MS Gothic" w:hAnsi="MS Gothic" w:cs="MS Gothic"/>
            <w:sz w:val="21"/>
          </w:rPr>
          <w:id w:val="10000000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对，已有可引用的记录</w:t>
      </w:r>
    </w:p>
    <w:p>
      <w:pPr>
        <w:spacing w:after="100" w:line="276" w:lineRule="auto"/>
      </w:pPr>
      <w:sdt>
        <w:sdtPr>
          <w:rPr>
            <w:rFonts w:ascii="MS Gothic" w:eastAsia="MS Gothic" w:hAnsi="MS Gothic" w:cs="MS Gothic"/>
            <w:sz w:val="21"/>
          </w:rPr>
          <w:id w:val="10000001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不完全对，至少一项仍缺记录</w:t>
      </w:r>
    </w:p>
    <w:p>
      <w:pPr>
        <w:spacing w:after="100" w:line="276" w:lineRule="auto"/>
      </w:pPr>
      <w:sdt>
        <w:sdtPr>
          <w:rPr>
            <w:rFonts w:ascii="MS Gothic" w:eastAsia="MS Gothic" w:hAnsi="MS Gothic" w:cs="MS Gothic"/>
            <w:sz w:val="21"/>
          </w:rPr>
          <w:id w:val="10000001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不确定，需由相关负责人核对</w:t>
      </w:r>
    </w:p>
    <w:p>
      <w:pPr>
        <w:pStyle w:val="Heading2"/>
        <w:spacing w:before="260" w:after="100" w:line="276" w:lineRule="auto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三 请短填三题</w:t>
      </w:r>
    </w:p>
    <w:p>
      <w:pPr>
        <w:keepNext/>
        <w:spacing w:after="100" w:line="276" w:lineRule="auto"/>
      </w:pPr>
      <w:r>
        <w:rPr>
          <w:rFonts w:ascii="Microsoft YaHei" w:hAnsi="Microsoft YaHei" w:eastAsia="Microsoft YaHei" w:cs="Microsoft YaHei"/>
          <w:b/>
          <w:sz w:val="21"/>
        </w:rPr>
        <w:t>4 已找到文件的位置是什么</w:t>
      </w:r>
    </w:p>
    <w:p>
      <w:pPr>
        <w:spacing w:after="100" w:line="276" w:lineRule="auto"/>
      </w:pPr>
      <w:r>
        <w:rPr>
          <w:rFonts w:ascii="Microsoft YaHei" w:hAnsi="Microsoft YaHei" w:eastAsia="Microsoft YaHei" w:cs="Microsoft YaHei"/>
          <w:b w:val="0"/>
          <w:sz w:val="21"/>
        </w:rPr>
        <w:t>填现有完整路径、受控链接或存放负责人即可：________。</w:t>
      </w:r>
    </w:p>
    <w:p>
      <w:pPr>
        <w:spacing w:after="100" w:line="276" w:lineRule="auto"/>
      </w:pPr>
      <w:r>
        <w:rPr>
          <w:rFonts w:ascii="Microsoft YaHei" w:hAnsi="Microsoft YaHei" w:eastAsia="Microsoft YaHei" w:cs="Microsoft YaHei"/>
          <w:b w:val="0"/>
          <w:sz w:val="21"/>
        </w:rPr>
        <w:t>暂不能提供可写“暂无”；无需把真实数据放进代码仓库。</w:t>
      </w:r>
    </w:p>
    <w:p>
      <w:pPr>
        <w:keepNext/>
        <w:spacing w:after="100" w:line="276" w:lineRule="auto"/>
      </w:pPr>
      <w:r>
        <w:rPr>
          <w:rFonts w:ascii="Microsoft YaHei" w:hAnsi="Microsoft YaHei" w:eastAsia="Microsoft YaHei" w:cs="Microsoft YaHei"/>
          <w:b/>
          <w:sz w:val="21"/>
        </w:rPr>
        <w:t>5 有哪些现成日志 配置或使用记录可引用</w:t>
      </w:r>
    </w:p>
    <w:p>
      <w:pPr>
        <w:spacing w:after="100" w:line="276" w:lineRule="auto"/>
      </w:pPr>
      <w:r>
        <w:rPr>
          <w:rFonts w:ascii="Microsoft YaHei" w:hAnsi="Microsoft YaHei" w:eastAsia="Microsoft YaHei" w:cs="Microsoft YaHei"/>
          <w:b w:val="0"/>
          <w:sz w:val="21"/>
        </w:rPr>
        <w:t>只填记录的位置或转交相关非敏感片段：________。</w:t>
      </w:r>
    </w:p>
    <w:p>
      <w:pPr>
        <w:spacing w:after="100" w:line="276" w:lineRule="auto"/>
      </w:pPr>
      <w:r>
        <w:rPr>
          <w:rFonts w:ascii="Microsoft YaHei" w:hAnsi="Microsoft YaHei" w:eastAsia="Microsoft YaHei" w:cs="Microsoft YaHei"/>
          <w:b w:val="0"/>
          <w:sz w:val="21"/>
        </w:rPr>
        <w:t>若现有记录已包括数据来源、采集时间和时区、筛选范围、混用 mock 的部分、当时净库存／在途 PO 开关及 BOM 深度，请提供对应部分即可；没有的项目留空或写“未核清”。第3题的使用依据也请给现有记录的位置，不要求补写说明书。不提供账号、密码或令牌。</w:t>
      </w:r>
    </w:p>
    <w:p>
      <w:pPr>
        <w:keepNext/>
        <w:spacing w:after="100" w:line="276" w:lineRule="auto"/>
      </w:pPr>
      <w:r>
        <w:rPr>
          <w:rFonts w:ascii="Microsoft YaHei" w:hAnsi="Microsoft YaHei" w:eastAsia="Microsoft YaHei" w:cs="Microsoft YaHei"/>
          <w:b/>
          <w:sz w:val="21"/>
        </w:rPr>
        <w:t>6 尚未核清的部分由谁继续核对 预计何时可回复</w:t>
      </w:r>
    </w:p>
    <w:p>
      <w:pPr>
        <w:spacing w:after="100" w:line="276" w:lineRule="auto"/>
      </w:pPr>
      <w:r>
        <w:rPr>
          <w:rFonts w:ascii="Microsoft YaHei" w:hAnsi="Microsoft YaHei" w:eastAsia="Microsoft YaHei" w:cs="Microsoft YaHei"/>
          <w:b w:val="0"/>
          <w:sz w:val="21"/>
        </w:rPr>
        <w:t>题号／负责人／预计时间：________。时间暂不能确定可写“待定”。</w:t>
      </w:r>
    </w:p>
    <w:p>
      <w:pPr>
        <w:pStyle w:val="Heading2"/>
        <w:spacing w:before="260" w:after="100" w:line="276" w:lineRule="auto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四 怎么交</w:t>
      </w:r>
    </w:p>
    <w:p>
      <w:pPr>
        <w:spacing w:after="100" w:line="276" w:lineRule="auto"/>
      </w:pPr>
      <w:r>
        <w:rPr>
          <w:rFonts w:ascii="Microsoft YaHei" w:hAnsi="Microsoft YaHei" w:eastAsia="Microsoft YaHei" w:cs="Microsoft YaHei"/>
          <w:b w:val="0"/>
          <w:sz w:val="21"/>
        </w:rPr>
        <w:t>可直接在 Word 勾选后回传，也可按“1A、2不完全对、3不确定，4……，5……，6……”回复。方便时先回已有部分；没有资料就明确写“暂无”。本信只核对材料事实，后续确需重新取数另行安排。</w:t>
      </w:r>
    </w:p>
    <w:p>
      <w:pPr>
        <w:spacing w:after="100" w:line="276" w:lineRule="auto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 w:line="276" w:lineRule="auto"/>
      </w:pPr>
      <w:r>
        <w:rPr>
          <w:rFonts w:ascii="Microsoft YaHei" w:hAnsi="Microsoft YaHei" w:eastAsia="Microsoft YaHei" w:cs="Microsoft YaHei"/>
          <w:b w:val="0"/>
          <w:sz w:val="21"/>
        </w:rPr>
        <w:t>2026年10月7日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000000"/>
        <w:sz w:val="16"/>
      </w:rPr>
      <w:t>IT部第14封跟进信 SC8现有记录核对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