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GridForge Shared Spreadsheet - Evaluation Report</w:t>
      </w:r>
    </w:p>
    <w:p>
      <w:pPr>
        <w:pStyle w:val="Subtitle"/>
      </w:pPr>
      <w:r>
        <w:t>Selected model evaluation against the golden Oracle</w:t>
      </w:r>
    </w:p>
    <w:p>
      <w:r>
        <w:t>Task turing/gridforge-shared-spreadsheet | version 1.0.0 | runs completed 11 September 2026 UTC | review 12 September 2026</w:t>
      </w:r>
    </w:p>
    <w:p>
      <w:pPr>
        <w:pStyle w:val="Heading1"/>
      </w:pPr>
      <w:r>
        <w:t>Headline</w:t>
      </w:r>
    </w:p>
    <w:p>
      <w:r>
        <w:t>Oracle scored 0.9833 and passed every Functional criterion. GPT-5.4 mini scored 0.6033, Gemini 3.7 Flash 0.6455 and Claude Haiku 4.5 0.5670. The selected model scores are within 0.1-0.7; the Oracle exceeds 0.95. NOP returned zero.</w:t>
      </w:r>
    </w:p>
    <w:p>
      <w:pPr>
        <w:pStyle w:val="Heading1"/>
      </w:pPr>
      <w:r>
        <w:t>Title</w:t>
      </w:r>
    </w:p>
    <w:p>
      <w:r>
        <w:t>GridForge: a shared browser spreadsheet for the Northwind Operations Plan.</w:t>
      </w:r>
    </w:p>
    <w:p>
      <w:pPr>
        <w:pStyle w:val="Heading1"/>
      </w:pPr>
      <w:r>
        <w:t>Description</w:t>
      </w:r>
    </w:p>
    <w:p>
      <w:r>
        <w:t>The task combines custom grid editing, formula dependency handling, mouse reference picking, range and clipboard workflows, SQLite revisions and independently attributed editing sessions. The Node application starts on port 3000 and serves its assets locally. Five mounted specification files and an authoritative seed accompany the short task instruction.</w:t>
      </w:r>
    </w:p>
    <w:p>
      <w:r>
        <w:t>Five Codex judge dimensions use the configured gpt-5.6-luna model with max reasoning. Render and Constraints each contain 2 binary criteria, Functional 36 and Polish 3. Visual contains 6 anchored ratings. Functional weights sum to 28.0.</w:t>
      </w:r>
    </w:p>
    <w:p>
      <w:pPr>
        <w:pStyle w:val="Heading1"/>
      </w:pPr>
      <w:r>
        <w:t>Overall Scores</w:t>
      </w:r>
    </w:p>
    <w:tbl>
      <w:tblPr>
        <w:tblStyle w:val="TableGrid"/>
        <w:tblW w:type="auto" w:w="0"/>
        <w:jc w:val="center"/>
        <w:tblLayout w:type="fixed"/>
        <w:tblLook w:firstColumn="1" w:firstRow="1" w:lastColumn="0" w:lastRow="0" w:noHBand="0" w:noVBand="1" w:val="04A0"/>
      </w:tblPr>
      <w:tblGrid>
        <w:gridCol w:w="2448"/>
        <w:gridCol w:w="1224"/>
        <w:gridCol w:w="1224"/>
        <w:gridCol w:w="1224"/>
        <w:gridCol w:w="1512"/>
        <w:gridCol w:w="1296"/>
        <w:gridCol w:w="1296"/>
      </w:tblGrid>
      <w:tr>
        <w:trPr>
          <w:tblHeader/>
          <w:cantSplit/>
        </w:trPr>
        <w:tc>
          <w:tcPr>
            <w:tcW w:type="dxa" w:w="2448"/>
            <w:vAlign w:val="top"/>
            <w:shd w:fill="17365D"/>
          </w:tcPr>
          <w:p>
            <w:pPr>
              <w:keepNext w:val="0"/>
              <w:spacing w:after="60" w:before="40" w:line="240" w:lineRule="auto"/>
            </w:pPr>
            <w:r>
              <w:rPr>
                <w:rFonts w:ascii="Calibri" w:hAnsi="Calibri"/>
                <w:b/>
                <w:color w:val="FFFFFF"/>
                <w:sz w:val="18"/>
              </w:rPr>
              <w:t>Run</w:t>
            </w:r>
          </w:p>
        </w:tc>
        <w:tc>
          <w:tcPr>
            <w:tcW w:type="dxa" w:w="1224"/>
            <w:vAlign w:val="top"/>
            <w:shd w:fill="17365D"/>
          </w:tcPr>
          <w:p>
            <w:pPr>
              <w:keepNext w:val="0"/>
              <w:spacing w:after="60" w:before="40" w:line="240" w:lineRule="auto"/>
            </w:pPr>
            <w:r>
              <w:rPr>
                <w:rFonts w:ascii="Calibri" w:hAnsi="Calibri"/>
                <w:b/>
                <w:color w:val="FFFFFF"/>
                <w:sz w:val="18"/>
              </w:rPr>
              <w:t>Reward</w:t>
            </w:r>
          </w:p>
        </w:tc>
        <w:tc>
          <w:tcPr>
            <w:tcW w:type="dxa" w:w="1224"/>
            <w:vAlign w:val="top"/>
            <w:shd w:fill="17365D"/>
          </w:tcPr>
          <w:p>
            <w:pPr>
              <w:keepNext w:val="0"/>
              <w:spacing w:after="60" w:before="40" w:line="240" w:lineRule="auto"/>
            </w:pPr>
            <w:r>
              <w:rPr>
                <w:rFonts w:ascii="Calibri" w:hAnsi="Calibri"/>
                <w:b/>
                <w:color w:val="FFFFFF"/>
                <w:sz w:val="18"/>
              </w:rPr>
              <w:t>Render</w:t>
            </w:r>
          </w:p>
        </w:tc>
        <w:tc>
          <w:tcPr>
            <w:tcW w:type="dxa" w:w="1224"/>
            <w:vAlign w:val="top"/>
            <w:shd w:fill="17365D"/>
          </w:tcPr>
          <w:p>
            <w:pPr>
              <w:keepNext w:val="0"/>
              <w:spacing w:after="60" w:before="40" w:line="240" w:lineRule="auto"/>
            </w:pPr>
            <w:r>
              <w:rPr>
                <w:rFonts w:ascii="Calibri" w:hAnsi="Calibri"/>
                <w:b/>
                <w:color w:val="FFFFFF"/>
                <w:sz w:val="18"/>
              </w:rPr>
              <w:t>Constr.</w:t>
            </w:r>
          </w:p>
        </w:tc>
        <w:tc>
          <w:tcPr>
            <w:tcW w:type="dxa" w:w="1512"/>
            <w:vAlign w:val="top"/>
            <w:shd w:fill="17365D"/>
          </w:tcPr>
          <w:p>
            <w:pPr>
              <w:keepNext w:val="0"/>
              <w:spacing w:after="60" w:before="40" w:line="240" w:lineRule="auto"/>
            </w:pPr>
            <w:r>
              <w:rPr>
                <w:rFonts w:ascii="Calibri" w:hAnsi="Calibri"/>
                <w:b/>
                <w:color w:val="FFFFFF"/>
                <w:sz w:val="18"/>
              </w:rPr>
              <w:t>Functional</w:t>
            </w:r>
          </w:p>
        </w:tc>
        <w:tc>
          <w:tcPr>
            <w:tcW w:type="dxa" w:w="1296"/>
            <w:vAlign w:val="top"/>
            <w:shd w:fill="17365D"/>
          </w:tcPr>
          <w:p>
            <w:pPr>
              <w:keepNext w:val="0"/>
              <w:spacing w:after="60" w:before="40" w:line="240" w:lineRule="auto"/>
            </w:pPr>
            <w:r>
              <w:rPr>
                <w:rFonts w:ascii="Calibri" w:hAnsi="Calibri"/>
                <w:b/>
                <w:color w:val="FFFFFF"/>
                <w:sz w:val="18"/>
              </w:rPr>
              <w:t>Polish</w:t>
            </w:r>
          </w:p>
        </w:tc>
        <w:tc>
          <w:tcPr>
            <w:tcW w:type="dxa" w:w="1296"/>
            <w:vAlign w:val="top"/>
            <w:shd w:fill="17365D"/>
          </w:tcPr>
          <w:p>
            <w:pPr>
              <w:keepNext w:val="0"/>
              <w:spacing w:after="60" w:before="40" w:line="240" w:lineRule="auto"/>
            </w:pPr>
            <w:r>
              <w:rPr>
                <w:rFonts w:ascii="Calibri" w:hAnsi="Calibri"/>
                <w:b/>
                <w:color w:val="FFFFFF"/>
                <w:sz w:val="18"/>
              </w:rPr>
              <w:t>Visual</w:t>
            </w:r>
          </w:p>
        </w:tc>
      </w:tr>
      <w:tr>
        <w:trPr>
          <w:cantSplit/>
        </w:trPr>
        <w:tc>
          <w:tcPr>
            <w:tcW w:type="dxa" w:w="2448"/>
            <w:vAlign w:val="top"/>
          </w:tcPr>
          <w:p>
            <w:pPr>
              <w:keepNext w:val="0"/>
              <w:spacing w:after="60" w:before="40" w:line="240" w:lineRule="auto"/>
            </w:pPr>
            <w:r>
              <w:rPr>
                <w:rFonts w:ascii="Calibri" w:hAnsi="Calibri"/>
                <w:sz w:val="18"/>
              </w:rPr>
              <w:t>Oracle</w:t>
            </w:r>
          </w:p>
        </w:tc>
        <w:tc>
          <w:tcPr>
            <w:tcW w:type="dxa" w:w="1224"/>
            <w:vAlign w:val="top"/>
          </w:tcPr>
          <w:p>
            <w:pPr>
              <w:keepNext w:val="0"/>
              <w:spacing w:after="60" w:before="40" w:line="240" w:lineRule="auto"/>
            </w:pPr>
            <w:r>
              <w:rPr>
                <w:rFonts w:ascii="Calibri" w:hAnsi="Calibri"/>
                <w:sz w:val="18"/>
              </w:rPr>
              <w:t>0.9833</w:t>
            </w:r>
          </w:p>
        </w:tc>
        <w:tc>
          <w:tcPr>
            <w:tcW w:type="dxa" w:w="1224"/>
            <w:vAlign w:val="top"/>
          </w:tcPr>
          <w:p>
            <w:pPr>
              <w:keepNext w:val="0"/>
              <w:spacing w:after="60" w:before="40" w:line="240" w:lineRule="auto"/>
            </w:pPr>
            <w:r>
              <w:rPr>
                <w:rFonts w:ascii="Calibri" w:hAnsi="Calibri"/>
                <w:sz w:val="18"/>
              </w:rPr>
              <w:t>1.0000</w:t>
            </w:r>
          </w:p>
        </w:tc>
        <w:tc>
          <w:tcPr>
            <w:tcW w:type="dxa" w:w="1224"/>
            <w:vAlign w:val="top"/>
          </w:tcPr>
          <w:p>
            <w:pPr>
              <w:keepNext w:val="0"/>
              <w:spacing w:after="60" w:before="40" w:line="240" w:lineRule="auto"/>
            </w:pPr>
            <w:r>
              <w:rPr>
                <w:rFonts w:ascii="Calibri" w:hAnsi="Calibri"/>
                <w:sz w:val="18"/>
              </w:rPr>
              <w:t>1.0000</w:t>
            </w:r>
          </w:p>
        </w:tc>
        <w:tc>
          <w:tcPr>
            <w:tcW w:type="dxa" w:w="1512"/>
            <w:vAlign w:val="top"/>
          </w:tcPr>
          <w:p>
            <w:pPr>
              <w:keepNext w:val="0"/>
              <w:spacing w:after="60" w:before="40" w:line="240" w:lineRule="auto"/>
            </w:pPr>
            <w:r>
              <w:rPr>
                <w:rFonts w:ascii="Calibri" w:hAnsi="Calibri"/>
                <w:sz w:val="18"/>
              </w:rPr>
              <w:t>1.0000</w:t>
            </w:r>
          </w:p>
        </w:tc>
        <w:tc>
          <w:tcPr>
            <w:tcW w:type="dxa" w:w="1296"/>
            <w:vAlign w:val="top"/>
          </w:tcPr>
          <w:p>
            <w:pPr>
              <w:keepNext w:val="0"/>
              <w:spacing w:after="60" w:before="40" w:line="240" w:lineRule="auto"/>
            </w:pPr>
            <w:r>
              <w:rPr>
                <w:rFonts w:ascii="Calibri" w:hAnsi="Calibri"/>
                <w:sz w:val="18"/>
              </w:rPr>
              <w:t>1.0000</w:t>
            </w:r>
          </w:p>
        </w:tc>
        <w:tc>
          <w:tcPr>
            <w:tcW w:type="dxa" w:w="1296"/>
            <w:vAlign w:val="top"/>
          </w:tcPr>
          <w:p>
            <w:pPr>
              <w:keepNext w:val="0"/>
              <w:spacing w:after="60" w:before="40" w:line="240" w:lineRule="auto"/>
            </w:pPr>
            <w:r>
              <w:rPr>
                <w:rFonts w:ascii="Calibri" w:hAnsi="Calibri"/>
                <w:sz w:val="18"/>
              </w:rPr>
              <w:t>0.9167</w:t>
            </w:r>
          </w:p>
        </w:tc>
      </w:tr>
      <w:tr>
        <w:trPr>
          <w:cantSplit/>
        </w:trPr>
        <w:tc>
          <w:tcPr>
            <w:tcW w:type="dxa" w:w="2448"/>
            <w:vAlign w:val="top"/>
          </w:tcPr>
          <w:p>
            <w:pPr>
              <w:keepNext w:val="0"/>
              <w:spacing w:after="60" w:before="40" w:line="240" w:lineRule="auto"/>
            </w:pPr>
            <w:r>
              <w:rPr>
                <w:rFonts w:ascii="Calibri" w:hAnsi="Calibri"/>
                <w:sz w:val="18"/>
              </w:rPr>
              <w:t>GPT-5.4 mini</w:t>
            </w:r>
          </w:p>
        </w:tc>
        <w:tc>
          <w:tcPr>
            <w:tcW w:type="dxa" w:w="1224"/>
            <w:vAlign w:val="top"/>
          </w:tcPr>
          <w:p>
            <w:pPr>
              <w:keepNext w:val="0"/>
              <w:spacing w:after="60" w:before="40" w:line="240" w:lineRule="auto"/>
            </w:pPr>
            <w:r>
              <w:rPr>
                <w:rFonts w:ascii="Calibri" w:hAnsi="Calibri"/>
                <w:sz w:val="18"/>
              </w:rPr>
              <w:t>0.6033</w:t>
            </w:r>
          </w:p>
        </w:tc>
        <w:tc>
          <w:tcPr>
            <w:tcW w:type="dxa" w:w="1224"/>
            <w:vAlign w:val="top"/>
          </w:tcPr>
          <w:p>
            <w:pPr>
              <w:keepNext w:val="0"/>
              <w:spacing w:after="60" w:before="40" w:line="240" w:lineRule="auto"/>
            </w:pPr>
            <w:r>
              <w:rPr>
                <w:rFonts w:ascii="Calibri" w:hAnsi="Calibri"/>
                <w:sz w:val="18"/>
              </w:rPr>
              <w:t>1.0000</w:t>
            </w:r>
          </w:p>
        </w:tc>
        <w:tc>
          <w:tcPr>
            <w:tcW w:type="dxa" w:w="1224"/>
            <w:vAlign w:val="top"/>
          </w:tcPr>
          <w:p>
            <w:pPr>
              <w:keepNext w:val="0"/>
              <w:spacing w:after="60" w:before="40" w:line="240" w:lineRule="auto"/>
            </w:pPr>
            <w:r>
              <w:rPr>
                <w:rFonts w:ascii="Calibri" w:hAnsi="Calibri"/>
                <w:sz w:val="18"/>
              </w:rPr>
              <w:t>1.0000</w:t>
            </w:r>
          </w:p>
        </w:tc>
        <w:tc>
          <w:tcPr>
            <w:tcW w:type="dxa" w:w="1512"/>
            <w:vAlign w:val="top"/>
          </w:tcPr>
          <w:p>
            <w:pPr>
              <w:keepNext w:val="0"/>
              <w:spacing w:after="60" w:before="40" w:line="240" w:lineRule="auto"/>
            </w:pPr>
            <w:r>
              <w:rPr>
                <w:rFonts w:ascii="Calibri" w:hAnsi="Calibri"/>
                <w:sz w:val="18"/>
              </w:rPr>
              <w:t>0.4777</w:t>
            </w:r>
          </w:p>
        </w:tc>
        <w:tc>
          <w:tcPr>
            <w:tcW w:type="dxa" w:w="1296"/>
            <w:vAlign w:val="top"/>
          </w:tcPr>
          <w:p>
            <w:pPr>
              <w:keepNext w:val="0"/>
              <w:spacing w:after="60" w:before="40" w:line="240" w:lineRule="auto"/>
            </w:pPr>
            <w:r>
              <w:rPr>
                <w:rFonts w:ascii="Calibri" w:hAnsi="Calibri"/>
                <w:sz w:val="18"/>
              </w:rPr>
              <w:t>0.6667</w:t>
            </w:r>
          </w:p>
        </w:tc>
        <w:tc>
          <w:tcPr>
            <w:tcW w:type="dxa" w:w="1296"/>
            <w:vAlign w:val="top"/>
          </w:tcPr>
          <w:p>
            <w:pPr>
              <w:keepNext w:val="0"/>
              <w:spacing w:after="60" w:before="40" w:line="240" w:lineRule="auto"/>
            </w:pPr>
            <w:r>
              <w:rPr>
                <w:rFonts w:ascii="Calibri" w:hAnsi="Calibri"/>
                <w:sz w:val="18"/>
              </w:rPr>
              <w:t>0.9167</w:t>
            </w:r>
          </w:p>
        </w:tc>
      </w:tr>
      <w:tr>
        <w:trPr>
          <w:cantSplit/>
        </w:trPr>
        <w:tc>
          <w:tcPr>
            <w:tcW w:type="dxa" w:w="2448"/>
            <w:vAlign w:val="top"/>
          </w:tcPr>
          <w:p>
            <w:pPr>
              <w:keepNext w:val="0"/>
              <w:spacing w:after="60" w:before="40" w:line="240" w:lineRule="auto"/>
            </w:pPr>
            <w:r>
              <w:rPr>
                <w:rFonts w:ascii="Calibri" w:hAnsi="Calibri"/>
                <w:sz w:val="18"/>
              </w:rPr>
              <w:t>Gemini 3.7 Flash</w:t>
            </w:r>
          </w:p>
        </w:tc>
        <w:tc>
          <w:tcPr>
            <w:tcW w:type="dxa" w:w="1224"/>
            <w:vAlign w:val="top"/>
          </w:tcPr>
          <w:p>
            <w:pPr>
              <w:keepNext w:val="0"/>
              <w:spacing w:after="60" w:before="40" w:line="240" w:lineRule="auto"/>
            </w:pPr>
            <w:r>
              <w:rPr>
                <w:rFonts w:ascii="Calibri" w:hAnsi="Calibri"/>
                <w:sz w:val="18"/>
              </w:rPr>
              <w:t>0.6455</w:t>
            </w:r>
          </w:p>
        </w:tc>
        <w:tc>
          <w:tcPr>
            <w:tcW w:type="dxa" w:w="1224"/>
            <w:vAlign w:val="top"/>
          </w:tcPr>
          <w:p>
            <w:pPr>
              <w:keepNext w:val="0"/>
              <w:spacing w:after="60" w:before="40" w:line="240" w:lineRule="auto"/>
            </w:pPr>
            <w:r>
              <w:rPr>
                <w:rFonts w:ascii="Calibri" w:hAnsi="Calibri"/>
                <w:sz w:val="18"/>
              </w:rPr>
              <w:t>1.0000</w:t>
            </w:r>
          </w:p>
        </w:tc>
        <w:tc>
          <w:tcPr>
            <w:tcW w:type="dxa" w:w="1224"/>
            <w:vAlign w:val="top"/>
          </w:tcPr>
          <w:p>
            <w:pPr>
              <w:keepNext w:val="0"/>
              <w:spacing w:after="60" w:before="40" w:line="240" w:lineRule="auto"/>
            </w:pPr>
            <w:r>
              <w:rPr>
                <w:rFonts w:ascii="Calibri" w:hAnsi="Calibri"/>
                <w:sz w:val="18"/>
              </w:rPr>
              <w:t>1.0000</w:t>
            </w:r>
          </w:p>
        </w:tc>
        <w:tc>
          <w:tcPr>
            <w:tcW w:type="dxa" w:w="1512"/>
            <w:vAlign w:val="top"/>
          </w:tcPr>
          <w:p>
            <w:pPr>
              <w:keepNext w:val="0"/>
              <w:spacing w:after="60" w:before="40" w:line="240" w:lineRule="auto"/>
            </w:pPr>
            <w:r>
              <w:rPr>
                <w:rFonts w:ascii="Calibri" w:hAnsi="Calibri"/>
                <w:sz w:val="18"/>
              </w:rPr>
              <w:t>0.5759</w:t>
            </w:r>
          </w:p>
        </w:tc>
        <w:tc>
          <w:tcPr>
            <w:tcW w:type="dxa" w:w="1296"/>
            <w:vAlign w:val="top"/>
          </w:tcPr>
          <w:p>
            <w:pPr>
              <w:keepNext w:val="0"/>
              <w:spacing w:after="60" w:before="40" w:line="240" w:lineRule="auto"/>
            </w:pPr>
            <w:r>
              <w:rPr>
                <w:rFonts w:ascii="Calibri" w:hAnsi="Calibri"/>
                <w:sz w:val="18"/>
              </w:rPr>
              <w:t>0.6667</w:t>
            </w:r>
          </w:p>
        </w:tc>
        <w:tc>
          <w:tcPr>
            <w:tcW w:type="dxa" w:w="1296"/>
            <w:vAlign w:val="top"/>
          </w:tcPr>
          <w:p>
            <w:pPr>
              <w:keepNext w:val="0"/>
              <w:spacing w:after="60" w:before="40" w:line="240" w:lineRule="auto"/>
            </w:pPr>
            <w:r>
              <w:rPr>
                <w:rFonts w:ascii="Calibri" w:hAnsi="Calibri"/>
                <w:sz w:val="18"/>
              </w:rPr>
              <w:t>0.8333</w:t>
            </w:r>
          </w:p>
        </w:tc>
      </w:tr>
      <w:tr>
        <w:trPr>
          <w:cantSplit/>
        </w:trPr>
        <w:tc>
          <w:tcPr>
            <w:tcW w:type="dxa" w:w="2448"/>
            <w:vAlign w:val="top"/>
          </w:tcPr>
          <w:p>
            <w:pPr>
              <w:keepNext w:val="0"/>
              <w:spacing w:after="60" w:before="40" w:line="240" w:lineRule="auto"/>
            </w:pPr>
            <w:r>
              <w:rPr>
                <w:rFonts w:ascii="Calibri" w:hAnsi="Calibri"/>
                <w:sz w:val="18"/>
              </w:rPr>
              <w:t>Claude Haiku 4.5</w:t>
            </w:r>
          </w:p>
        </w:tc>
        <w:tc>
          <w:tcPr>
            <w:tcW w:type="dxa" w:w="1224"/>
            <w:vAlign w:val="top"/>
          </w:tcPr>
          <w:p>
            <w:pPr>
              <w:keepNext w:val="0"/>
              <w:spacing w:after="60" w:before="40" w:line="240" w:lineRule="auto"/>
            </w:pPr>
            <w:r>
              <w:rPr>
                <w:rFonts w:ascii="Calibri" w:hAnsi="Calibri"/>
                <w:sz w:val="18"/>
              </w:rPr>
              <w:t>0.5670</w:t>
            </w:r>
          </w:p>
        </w:tc>
        <w:tc>
          <w:tcPr>
            <w:tcW w:type="dxa" w:w="1224"/>
            <w:vAlign w:val="top"/>
          </w:tcPr>
          <w:p>
            <w:pPr>
              <w:keepNext w:val="0"/>
              <w:spacing w:after="60" w:before="40" w:line="240" w:lineRule="auto"/>
            </w:pPr>
            <w:r>
              <w:rPr>
                <w:rFonts w:ascii="Calibri" w:hAnsi="Calibri"/>
                <w:sz w:val="18"/>
              </w:rPr>
              <w:t>1.0000</w:t>
            </w:r>
          </w:p>
        </w:tc>
        <w:tc>
          <w:tcPr>
            <w:tcW w:type="dxa" w:w="1224"/>
            <w:vAlign w:val="top"/>
          </w:tcPr>
          <w:p>
            <w:pPr>
              <w:keepNext w:val="0"/>
              <w:spacing w:after="60" w:before="40" w:line="240" w:lineRule="auto"/>
            </w:pPr>
            <w:r>
              <w:rPr>
                <w:rFonts w:ascii="Calibri" w:hAnsi="Calibri"/>
                <w:sz w:val="18"/>
              </w:rPr>
              <w:t>1.0000</w:t>
            </w:r>
          </w:p>
        </w:tc>
        <w:tc>
          <w:tcPr>
            <w:tcW w:type="dxa" w:w="1512"/>
            <w:vAlign w:val="top"/>
          </w:tcPr>
          <w:p>
            <w:pPr>
              <w:keepNext w:val="0"/>
              <w:spacing w:after="60" w:before="40" w:line="240" w:lineRule="auto"/>
            </w:pPr>
            <w:r>
              <w:rPr>
                <w:rFonts w:ascii="Calibri" w:hAnsi="Calibri"/>
                <w:sz w:val="18"/>
              </w:rPr>
              <w:t>0.3616</w:t>
            </w:r>
          </w:p>
        </w:tc>
        <w:tc>
          <w:tcPr>
            <w:tcW w:type="dxa" w:w="1296"/>
            <w:vAlign w:val="top"/>
          </w:tcPr>
          <w:p>
            <w:pPr>
              <w:keepNext w:val="0"/>
              <w:spacing w:after="60" w:before="40" w:line="240" w:lineRule="auto"/>
            </w:pPr>
            <w:r>
              <w:rPr>
                <w:rFonts w:ascii="Calibri" w:hAnsi="Calibri"/>
                <w:sz w:val="18"/>
              </w:rPr>
              <w:t>1.0000</w:t>
            </w:r>
          </w:p>
        </w:tc>
        <w:tc>
          <w:tcPr>
            <w:tcW w:type="dxa" w:w="1296"/>
            <w:vAlign w:val="top"/>
          </w:tcPr>
          <w:p>
            <w:pPr>
              <w:keepNext w:val="0"/>
              <w:spacing w:after="60" w:before="40" w:line="240" w:lineRule="auto"/>
            </w:pPr>
            <w:r>
              <w:rPr>
                <w:rFonts w:ascii="Calibri" w:hAnsi="Calibri"/>
                <w:sz w:val="18"/>
              </w:rPr>
              <w:t>0.7500</w:t>
            </w:r>
          </w:p>
        </w:tc>
      </w:tr>
      <w:tr>
        <w:trPr>
          <w:cantSplit/>
        </w:trPr>
        <w:tc>
          <w:tcPr>
            <w:tcW w:type="dxa" w:w="2448"/>
            <w:vAlign w:val="top"/>
          </w:tcPr>
          <w:p>
            <w:pPr>
              <w:keepNext w:val="0"/>
              <w:spacing w:after="60" w:before="40" w:line="240" w:lineRule="auto"/>
            </w:pPr>
            <w:r>
              <w:rPr>
                <w:rFonts w:ascii="Calibri" w:hAnsi="Calibri"/>
                <w:sz w:val="18"/>
              </w:rPr>
              <w:t>NOP</w:t>
            </w:r>
          </w:p>
        </w:tc>
        <w:tc>
          <w:tcPr>
            <w:tcW w:type="dxa" w:w="1224"/>
            <w:vAlign w:val="top"/>
          </w:tcPr>
          <w:p>
            <w:pPr>
              <w:keepNext w:val="0"/>
              <w:spacing w:after="60" w:before="40" w:line="240" w:lineRule="auto"/>
            </w:pPr>
            <w:r>
              <w:rPr>
                <w:rFonts w:ascii="Calibri" w:hAnsi="Calibri"/>
                <w:sz w:val="18"/>
              </w:rPr>
              <w:t>0.0000</w:t>
            </w:r>
          </w:p>
        </w:tc>
        <w:tc>
          <w:tcPr>
            <w:tcW w:type="dxa" w:w="1224"/>
            <w:vAlign w:val="top"/>
          </w:tcPr>
          <w:p>
            <w:pPr>
              <w:keepNext w:val="0"/>
              <w:spacing w:after="60" w:before="40" w:line="240" w:lineRule="auto"/>
            </w:pPr>
            <w:r>
              <w:rPr>
                <w:rFonts w:ascii="Calibri" w:hAnsi="Calibri"/>
                <w:sz w:val="18"/>
              </w:rPr>
              <w:t>0.0000</w:t>
            </w:r>
          </w:p>
        </w:tc>
        <w:tc>
          <w:tcPr>
            <w:tcW w:type="dxa" w:w="1224"/>
            <w:vAlign w:val="top"/>
          </w:tcPr>
          <w:p>
            <w:pPr>
              <w:keepNext w:val="0"/>
              <w:spacing w:after="60" w:before="40" w:line="240" w:lineRule="auto"/>
            </w:pPr>
            <w:r>
              <w:rPr>
                <w:rFonts w:ascii="Calibri" w:hAnsi="Calibri"/>
                <w:sz w:val="18"/>
              </w:rPr>
              <w:t>0.0000</w:t>
            </w:r>
          </w:p>
        </w:tc>
        <w:tc>
          <w:tcPr>
            <w:tcW w:type="dxa" w:w="1512"/>
            <w:vAlign w:val="top"/>
          </w:tcPr>
          <w:p>
            <w:pPr>
              <w:keepNext w:val="0"/>
              <w:spacing w:after="60" w:before="40" w:line="240" w:lineRule="auto"/>
            </w:pPr>
            <w:r>
              <w:rPr>
                <w:rFonts w:ascii="Calibri" w:hAnsi="Calibri"/>
                <w:sz w:val="18"/>
              </w:rPr>
              <w:t>0.0000</w:t>
            </w:r>
          </w:p>
        </w:tc>
        <w:tc>
          <w:tcPr>
            <w:tcW w:type="dxa" w:w="1296"/>
            <w:vAlign w:val="top"/>
          </w:tcPr>
          <w:p>
            <w:pPr>
              <w:keepNext w:val="0"/>
              <w:spacing w:after="60" w:before="40" w:line="240" w:lineRule="auto"/>
            </w:pPr>
            <w:r>
              <w:rPr>
                <w:rFonts w:ascii="Calibri" w:hAnsi="Calibri"/>
                <w:sz w:val="18"/>
              </w:rPr>
              <w:t>0.0000</w:t>
            </w:r>
          </w:p>
        </w:tc>
        <w:tc>
          <w:tcPr>
            <w:tcW w:type="dxa" w:w="1296"/>
            <w:vAlign w:val="top"/>
          </w:tcPr>
          <w:p>
            <w:pPr>
              <w:keepNext w:val="0"/>
              <w:spacing w:after="60" w:before="40" w:line="240" w:lineRule="auto"/>
            </w:pPr>
            <w:r>
              <w:rPr>
                <w:rFonts w:ascii="Calibri" w:hAnsi="Calibri"/>
                <w:sz w:val="18"/>
              </w:rPr>
              <w:t>0.0000</w:t>
            </w:r>
          </w:p>
        </w:tc>
      </w:tr>
    </w:tbl>
    <w:p/>
    <w:tbl>
      <w:tblPr>
        <w:tblStyle w:val="TableGrid"/>
        <w:tblW w:type="auto" w:w="0"/>
        <w:jc w:val="center"/>
        <w:tblLayout w:type="fixed"/>
        <w:tblLook w:firstColumn="1" w:firstRow="1" w:lastColumn="0" w:lastRow="0" w:noHBand="0" w:noVBand="1" w:val="04A0"/>
      </w:tblPr>
      <w:tblGrid>
        <w:gridCol w:w="2304"/>
        <w:gridCol w:w="2304"/>
        <w:gridCol w:w="2592"/>
        <w:gridCol w:w="3024"/>
      </w:tblGrid>
      <w:tr>
        <w:trPr>
          <w:tblHeader/>
          <w:cantSplit/>
        </w:trPr>
        <w:tc>
          <w:tcPr>
            <w:tcW w:type="dxa" w:w="2304"/>
            <w:vAlign w:val="top"/>
            <w:shd w:fill="17365D"/>
          </w:tcPr>
          <w:p>
            <w:pPr>
              <w:keepNext w:val="0"/>
              <w:spacing w:after="60" w:before="40" w:line="240" w:lineRule="auto"/>
            </w:pPr>
            <w:r>
              <w:rPr>
                <w:rFonts w:ascii="Calibri" w:hAnsi="Calibri"/>
                <w:b/>
                <w:color w:val="FFFFFF"/>
                <w:sz w:val="18"/>
              </w:rPr>
              <w:t>Run</w:t>
            </w:r>
          </w:p>
        </w:tc>
        <w:tc>
          <w:tcPr>
            <w:tcW w:type="dxa" w:w="2304"/>
            <w:vAlign w:val="top"/>
            <w:shd w:fill="17365D"/>
          </w:tcPr>
          <w:p>
            <w:pPr>
              <w:keepNext w:val="0"/>
              <w:spacing w:after="60" w:before="40" w:line="240" w:lineRule="auto"/>
            </w:pPr>
            <w:r>
              <w:rPr>
                <w:rFonts w:ascii="Calibri" w:hAnsi="Calibri"/>
                <w:b/>
                <w:color w:val="FFFFFF"/>
                <w:sz w:val="18"/>
              </w:rPr>
              <w:t>Binary pass / fail</w:t>
            </w:r>
          </w:p>
        </w:tc>
        <w:tc>
          <w:tcPr>
            <w:tcW w:type="dxa" w:w="2592"/>
            <w:vAlign w:val="top"/>
            <w:shd w:fill="17365D"/>
          </w:tcPr>
          <w:p>
            <w:pPr>
              <w:keepNext w:val="0"/>
              <w:spacing w:after="60" w:before="40" w:line="240" w:lineRule="auto"/>
            </w:pPr>
            <w:r>
              <w:rPr>
                <w:rFonts w:ascii="Calibri" w:hAnsi="Calibri"/>
                <w:b/>
                <w:color w:val="FFFFFF"/>
                <w:sz w:val="18"/>
              </w:rPr>
              <w:t>Functional pass / fail</w:t>
            </w:r>
          </w:p>
        </w:tc>
        <w:tc>
          <w:tcPr>
            <w:tcW w:type="dxa" w:w="3024"/>
            <w:vAlign w:val="top"/>
            <w:shd w:fill="17365D"/>
          </w:tcPr>
          <w:p>
            <w:pPr>
              <w:keepNext w:val="0"/>
              <w:spacing w:after="60" w:before="40" w:line="240" w:lineRule="auto"/>
            </w:pPr>
            <w:r>
              <w:rPr>
                <w:rFonts w:ascii="Calibri" w:hAnsi="Calibri"/>
                <w:b/>
                <w:color w:val="FFFFFF"/>
                <w:sz w:val="18"/>
              </w:rPr>
              <w:t>Visual full / partial / zero</w:t>
            </w:r>
          </w:p>
        </w:tc>
      </w:tr>
      <w:tr>
        <w:trPr>
          <w:cantSplit/>
        </w:trPr>
        <w:tc>
          <w:tcPr>
            <w:tcW w:type="dxa" w:w="2304"/>
            <w:vAlign w:val="top"/>
          </w:tcPr>
          <w:p>
            <w:pPr>
              <w:keepNext w:val="0"/>
              <w:spacing w:after="60" w:before="40" w:line="240" w:lineRule="auto"/>
            </w:pPr>
            <w:r>
              <w:rPr>
                <w:rFonts w:ascii="Calibri" w:hAnsi="Calibri"/>
                <w:sz w:val="18"/>
              </w:rPr>
              <w:t>Oracle</w:t>
            </w:r>
          </w:p>
        </w:tc>
        <w:tc>
          <w:tcPr>
            <w:tcW w:type="dxa" w:w="2304"/>
            <w:vAlign w:val="top"/>
          </w:tcPr>
          <w:p>
            <w:pPr>
              <w:keepNext w:val="0"/>
              <w:spacing w:after="60" w:before="40" w:line="240" w:lineRule="auto"/>
            </w:pPr>
            <w:r>
              <w:rPr>
                <w:rFonts w:ascii="Calibri" w:hAnsi="Calibri"/>
                <w:sz w:val="18"/>
              </w:rPr>
              <w:t>43 / 0</w:t>
            </w:r>
          </w:p>
        </w:tc>
        <w:tc>
          <w:tcPr>
            <w:tcW w:type="dxa" w:w="2592"/>
            <w:vAlign w:val="top"/>
          </w:tcPr>
          <w:p>
            <w:pPr>
              <w:keepNext w:val="0"/>
              <w:spacing w:after="60" w:before="40" w:line="240" w:lineRule="auto"/>
            </w:pPr>
            <w:r>
              <w:rPr>
                <w:rFonts w:ascii="Calibri" w:hAnsi="Calibri"/>
                <w:sz w:val="18"/>
              </w:rPr>
              <w:t>36 / 0</w:t>
            </w:r>
          </w:p>
        </w:tc>
        <w:tc>
          <w:tcPr>
            <w:tcW w:type="dxa" w:w="3024"/>
            <w:vAlign w:val="top"/>
          </w:tcPr>
          <w:p>
            <w:pPr>
              <w:keepNext w:val="0"/>
              <w:spacing w:after="60" w:before="40" w:line="240" w:lineRule="auto"/>
            </w:pPr>
            <w:r>
              <w:rPr>
                <w:rFonts w:ascii="Calibri" w:hAnsi="Calibri"/>
                <w:sz w:val="18"/>
              </w:rPr>
              <w:t>4 / 2 / 0</w:t>
            </w:r>
          </w:p>
        </w:tc>
      </w:tr>
      <w:tr>
        <w:trPr>
          <w:cantSplit/>
        </w:trPr>
        <w:tc>
          <w:tcPr>
            <w:tcW w:type="dxa" w:w="2304"/>
            <w:vAlign w:val="top"/>
          </w:tcPr>
          <w:p>
            <w:pPr>
              <w:keepNext w:val="0"/>
              <w:spacing w:after="60" w:before="40" w:line="240" w:lineRule="auto"/>
            </w:pPr>
            <w:r>
              <w:rPr>
                <w:rFonts w:ascii="Calibri" w:hAnsi="Calibri"/>
                <w:sz w:val="18"/>
              </w:rPr>
              <w:t>GPT-5.4 mini</w:t>
            </w:r>
          </w:p>
        </w:tc>
        <w:tc>
          <w:tcPr>
            <w:tcW w:type="dxa" w:w="2304"/>
            <w:vAlign w:val="top"/>
          </w:tcPr>
          <w:p>
            <w:pPr>
              <w:keepNext w:val="0"/>
              <w:spacing w:after="60" w:before="40" w:line="240" w:lineRule="auto"/>
            </w:pPr>
            <w:r>
              <w:rPr>
                <w:rFonts w:ascii="Calibri" w:hAnsi="Calibri"/>
                <w:sz w:val="18"/>
              </w:rPr>
              <w:t>28 / 15</w:t>
            </w:r>
          </w:p>
        </w:tc>
        <w:tc>
          <w:tcPr>
            <w:tcW w:type="dxa" w:w="2592"/>
            <w:vAlign w:val="top"/>
          </w:tcPr>
          <w:p>
            <w:pPr>
              <w:keepNext w:val="0"/>
              <w:spacing w:after="60" w:before="40" w:line="240" w:lineRule="auto"/>
            </w:pPr>
            <w:r>
              <w:rPr>
                <w:rFonts w:ascii="Calibri" w:hAnsi="Calibri"/>
                <w:sz w:val="18"/>
              </w:rPr>
              <w:t>22 / 14</w:t>
            </w:r>
          </w:p>
        </w:tc>
        <w:tc>
          <w:tcPr>
            <w:tcW w:type="dxa" w:w="3024"/>
            <w:vAlign w:val="top"/>
          </w:tcPr>
          <w:p>
            <w:pPr>
              <w:keepNext w:val="0"/>
              <w:spacing w:after="60" w:before="40" w:line="240" w:lineRule="auto"/>
            </w:pPr>
            <w:r>
              <w:rPr>
                <w:rFonts w:ascii="Calibri" w:hAnsi="Calibri"/>
                <w:sz w:val="18"/>
              </w:rPr>
              <w:t>4 / 2 / 0</w:t>
            </w:r>
          </w:p>
        </w:tc>
      </w:tr>
      <w:tr>
        <w:trPr>
          <w:cantSplit/>
        </w:trPr>
        <w:tc>
          <w:tcPr>
            <w:tcW w:type="dxa" w:w="2304"/>
            <w:vAlign w:val="top"/>
          </w:tcPr>
          <w:p>
            <w:pPr>
              <w:keepNext w:val="0"/>
              <w:spacing w:after="60" w:before="40" w:line="240" w:lineRule="auto"/>
            </w:pPr>
            <w:r>
              <w:rPr>
                <w:rFonts w:ascii="Calibri" w:hAnsi="Calibri"/>
                <w:sz w:val="18"/>
              </w:rPr>
              <w:t>Gemini 3.7 Flash</w:t>
            </w:r>
          </w:p>
        </w:tc>
        <w:tc>
          <w:tcPr>
            <w:tcW w:type="dxa" w:w="2304"/>
            <w:vAlign w:val="top"/>
          </w:tcPr>
          <w:p>
            <w:pPr>
              <w:keepNext w:val="0"/>
              <w:spacing w:after="60" w:before="40" w:line="240" w:lineRule="auto"/>
            </w:pPr>
            <w:r>
              <w:rPr>
                <w:rFonts w:ascii="Calibri" w:hAnsi="Calibri"/>
                <w:sz w:val="18"/>
              </w:rPr>
              <w:t>31 / 12</w:t>
            </w:r>
          </w:p>
        </w:tc>
        <w:tc>
          <w:tcPr>
            <w:tcW w:type="dxa" w:w="2592"/>
            <w:vAlign w:val="top"/>
          </w:tcPr>
          <w:p>
            <w:pPr>
              <w:keepNext w:val="0"/>
              <w:spacing w:after="60" w:before="40" w:line="240" w:lineRule="auto"/>
            </w:pPr>
            <w:r>
              <w:rPr>
                <w:rFonts w:ascii="Calibri" w:hAnsi="Calibri"/>
                <w:sz w:val="18"/>
              </w:rPr>
              <w:t>25 / 11</w:t>
            </w:r>
          </w:p>
        </w:tc>
        <w:tc>
          <w:tcPr>
            <w:tcW w:type="dxa" w:w="3024"/>
            <w:vAlign w:val="top"/>
          </w:tcPr>
          <w:p>
            <w:pPr>
              <w:keepNext w:val="0"/>
              <w:spacing w:after="60" w:before="40" w:line="240" w:lineRule="auto"/>
            </w:pPr>
            <w:r>
              <w:rPr>
                <w:rFonts w:ascii="Calibri" w:hAnsi="Calibri"/>
                <w:sz w:val="18"/>
              </w:rPr>
              <w:t>3 / 3 / 0</w:t>
            </w:r>
          </w:p>
        </w:tc>
      </w:tr>
      <w:tr>
        <w:trPr>
          <w:cantSplit/>
        </w:trPr>
        <w:tc>
          <w:tcPr>
            <w:tcW w:type="dxa" w:w="2304"/>
            <w:vAlign w:val="top"/>
          </w:tcPr>
          <w:p>
            <w:pPr>
              <w:keepNext w:val="0"/>
              <w:spacing w:after="60" w:before="40" w:line="240" w:lineRule="auto"/>
            </w:pPr>
            <w:r>
              <w:rPr>
                <w:rFonts w:ascii="Calibri" w:hAnsi="Calibri"/>
                <w:sz w:val="18"/>
              </w:rPr>
              <w:t>Claude Haiku 4.5</w:t>
            </w:r>
          </w:p>
        </w:tc>
        <w:tc>
          <w:tcPr>
            <w:tcW w:type="dxa" w:w="2304"/>
            <w:vAlign w:val="top"/>
          </w:tcPr>
          <w:p>
            <w:pPr>
              <w:keepNext w:val="0"/>
              <w:spacing w:after="60" w:before="40" w:line="240" w:lineRule="auto"/>
            </w:pPr>
            <w:r>
              <w:rPr>
                <w:rFonts w:ascii="Calibri" w:hAnsi="Calibri"/>
                <w:sz w:val="18"/>
              </w:rPr>
              <w:t>23 / 20</w:t>
            </w:r>
          </w:p>
        </w:tc>
        <w:tc>
          <w:tcPr>
            <w:tcW w:type="dxa" w:w="2592"/>
            <w:vAlign w:val="top"/>
          </w:tcPr>
          <w:p>
            <w:pPr>
              <w:keepNext w:val="0"/>
              <w:spacing w:after="60" w:before="40" w:line="240" w:lineRule="auto"/>
            </w:pPr>
            <w:r>
              <w:rPr>
                <w:rFonts w:ascii="Calibri" w:hAnsi="Calibri"/>
                <w:sz w:val="18"/>
              </w:rPr>
              <w:t>16 / 20</w:t>
            </w:r>
          </w:p>
        </w:tc>
        <w:tc>
          <w:tcPr>
            <w:tcW w:type="dxa" w:w="3024"/>
            <w:vAlign w:val="top"/>
          </w:tcPr>
          <w:p>
            <w:pPr>
              <w:keepNext w:val="0"/>
              <w:spacing w:after="60" w:before="40" w:line="240" w:lineRule="auto"/>
            </w:pPr>
            <w:r>
              <w:rPr>
                <w:rFonts w:ascii="Calibri" w:hAnsi="Calibri"/>
                <w:sz w:val="18"/>
              </w:rPr>
              <w:t>1 / 5 / 0</w:t>
            </w:r>
          </w:p>
        </w:tc>
      </w:tr>
    </w:tbl>
    <w:p/>
    <w:p>
      <w:r>
        <w:t>Each selected non-NOP trial returned all 49 verdicts, with graded=1 and no_op=0. NOP has graded=0 and no_op=1 and no criterion detail file. All selected jobs completed without a trial exception.</w:t>
      </w:r>
    </w:p>
    <w:p>
      <w:pPr>
        <w:pStyle w:val="Heading2"/>
      </w:pPr>
      <w:r>
        <w:t>Reward Reconciliation</w:t>
      </w:r>
    </w:p>
    <w:p>
      <w:r>
        <w:t>If render &lt;= 0.0 or constraints &lt;= 0.0, reward = 0.0. Otherwise reward = 0.6 * functional + 0.2 * polish + 0.2 * visual.</w:t>
      </w:r>
    </w:p>
    <w:tbl>
      <w:tblPr>
        <w:tblStyle w:val="TableGrid"/>
        <w:tblW w:type="auto" w:w="0"/>
        <w:jc w:val="center"/>
        <w:tblLayout w:type="fixed"/>
        <w:tblLook w:firstColumn="1" w:firstRow="1" w:lastColumn="0" w:lastRow="0" w:noHBand="0" w:noVBand="1" w:val="04A0"/>
      </w:tblPr>
      <w:tblGrid>
        <w:gridCol w:w="1944"/>
        <w:gridCol w:w="2232"/>
        <w:gridCol w:w="4896"/>
        <w:gridCol w:w="1152"/>
      </w:tblGrid>
      <w:tr>
        <w:trPr>
          <w:tblHeader/>
          <w:cantSplit/>
        </w:trPr>
        <w:tc>
          <w:tcPr>
            <w:tcW w:type="dxa" w:w="1944"/>
            <w:vAlign w:val="top"/>
            <w:shd w:fill="17365D"/>
          </w:tcPr>
          <w:p>
            <w:pPr>
              <w:keepNext w:val="0"/>
              <w:spacing w:after="60" w:before="40" w:line="240" w:lineRule="auto"/>
            </w:pPr>
            <w:r>
              <w:rPr>
                <w:rFonts w:ascii="Calibri" w:hAnsi="Calibri"/>
                <w:b/>
                <w:color w:val="FFFFFF"/>
                <w:sz w:val="18"/>
              </w:rPr>
              <w:t>Run</w:t>
            </w:r>
          </w:p>
        </w:tc>
        <w:tc>
          <w:tcPr>
            <w:tcW w:type="dxa" w:w="2232"/>
            <w:vAlign w:val="top"/>
            <w:shd w:fill="17365D"/>
          </w:tcPr>
          <w:p>
            <w:pPr>
              <w:keepNext w:val="0"/>
              <w:spacing w:after="60" w:before="40" w:line="240" w:lineRule="auto"/>
            </w:pPr>
            <w:r>
              <w:rPr>
                <w:rFonts w:ascii="Calibri" w:hAnsi="Calibri"/>
                <w:b/>
                <w:color w:val="FFFFFF"/>
                <w:sz w:val="18"/>
              </w:rPr>
              <w:t>Functional earned / possible</w:t>
            </w:r>
          </w:p>
        </w:tc>
        <w:tc>
          <w:tcPr>
            <w:tcW w:type="dxa" w:w="4896"/>
            <w:vAlign w:val="top"/>
            <w:shd w:fill="17365D"/>
          </w:tcPr>
          <w:p>
            <w:pPr>
              <w:keepNext w:val="0"/>
              <w:spacing w:after="60" w:before="40" w:line="240" w:lineRule="auto"/>
            </w:pPr>
            <w:r>
              <w:rPr>
                <w:rFonts w:ascii="Calibri" w:hAnsi="Calibri"/>
                <w:b/>
                <w:color w:val="FFFFFF"/>
                <w:sz w:val="18"/>
              </w:rPr>
              <w:t>Recorded dimension arithmetic</w:t>
            </w:r>
          </w:p>
        </w:tc>
        <w:tc>
          <w:tcPr>
            <w:tcW w:type="dxa" w:w="1152"/>
            <w:vAlign w:val="top"/>
            <w:shd w:fill="17365D"/>
          </w:tcPr>
          <w:p>
            <w:pPr>
              <w:keepNext w:val="0"/>
              <w:spacing w:after="60" w:before="40" w:line="240" w:lineRule="auto"/>
            </w:pPr>
            <w:r>
              <w:rPr>
                <w:rFonts w:ascii="Calibri" w:hAnsi="Calibri"/>
                <w:b/>
                <w:color w:val="FFFFFF"/>
                <w:sz w:val="18"/>
              </w:rPr>
              <w:t>Final</w:t>
            </w:r>
          </w:p>
        </w:tc>
      </w:tr>
      <w:tr>
        <w:trPr>
          <w:cantSplit/>
        </w:trPr>
        <w:tc>
          <w:tcPr>
            <w:tcW w:type="dxa" w:w="1944"/>
            <w:vAlign w:val="top"/>
          </w:tcPr>
          <w:p>
            <w:pPr>
              <w:keepNext w:val="0"/>
              <w:spacing w:after="60" w:before="40" w:line="240" w:lineRule="auto"/>
            </w:pPr>
            <w:r>
              <w:rPr>
                <w:rFonts w:ascii="Calibri" w:hAnsi="Calibri"/>
                <w:sz w:val="18"/>
              </w:rPr>
              <w:t>Oracle</w:t>
            </w:r>
          </w:p>
        </w:tc>
        <w:tc>
          <w:tcPr>
            <w:tcW w:type="dxa" w:w="2232"/>
            <w:vAlign w:val="top"/>
          </w:tcPr>
          <w:p>
            <w:pPr>
              <w:keepNext w:val="0"/>
              <w:spacing w:after="60" w:before="40" w:line="240" w:lineRule="auto"/>
            </w:pPr>
            <w:r>
              <w:rPr>
                <w:rFonts w:ascii="Calibri" w:hAnsi="Calibri"/>
                <w:sz w:val="18"/>
              </w:rPr>
              <w:t>28.000 / 28.000</w:t>
            </w:r>
          </w:p>
        </w:tc>
        <w:tc>
          <w:tcPr>
            <w:tcW w:type="dxa" w:w="4896"/>
            <w:vAlign w:val="top"/>
          </w:tcPr>
          <w:p>
            <w:pPr>
              <w:keepNext w:val="0"/>
              <w:spacing w:after="60" w:before="40" w:line="240" w:lineRule="auto"/>
            </w:pPr>
            <w:r>
              <w:rPr>
                <w:rFonts w:ascii="Calibri" w:hAnsi="Calibri"/>
                <w:sz w:val="18"/>
              </w:rPr>
              <w:t>0.6*1.0000 + 0.2*1.0000 + 0.2*0.9167</w:t>
            </w:r>
          </w:p>
        </w:tc>
        <w:tc>
          <w:tcPr>
            <w:tcW w:type="dxa" w:w="1152"/>
            <w:vAlign w:val="top"/>
          </w:tcPr>
          <w:p>
            <w:pPr>
              <w:keepNext w:val="0"/>
              <w:spacing w:after="60" w:before="40" w:line="240" w:lineRule="auto"/>
            </w:pPr>
            <w:r>
              <w:rPr>
                <w:rFonts w:ascii="Calibri" w:hAnsi="Calibri"/>
                <w:sz w:val="18"/>
              </w:rPr>
              <w:t>0.9833</w:t>
            </w:r>
          </w:p>
        </w:tc>
      </w:tr>
      <w:tr>
        <w:trPr>
          <w:cantSplit/>
        </w:trPr>
        <w:tc>
          <w:tcPr>
            <w:tcW w:type="dxa" w:w="1944"/>
            <w:vAlign w:val="top"/>
          </w:tcPr>
          <w:p>
            <w:pPr>
              <w:keepNext w:val="0"/>
              <w:spacing w:after="60" w:before="40" w:line="240" w:lineRule="auto"/>
            </w:pPr>
            <w:r>
              <w:rPr>
                <w:rFonts w:ascii="Calibri" w:hAnsi="Calibri"/>
                <w:sz w:val="18"/>
              </w:rPr>
              <w:t>GPT-5.4 mini</w:t>
            </w:r>
          </w:p>
        </w:tc>
        <w:tc>
          <w:tcPr>
            <w:tcW w:type="dxa" w:w="2232"/>
            <w:vAlign w:val="top"/>
          </w:tcPr>
          <w:p>
            <w:pPr>
              <w:keepNext w:val="0"/>
              <w:spacing w:after="60" w:before="40" w:line="240" w:lineRule="auto"/>
            </w:pPr>
            <w:r>
              <w:rPr>
                <w:rFonts w:ascii="Calibri" w:hAnsi="Calibri"/>
                <w:sz w:val="18"/>
              </w:rPr>
              <w:t>13.375 / 28.000</w:t>
            </w:r>
          </w:p>
        </w:tc>
        <w:tc>
          <w:tcPr>
            <w:tcW w:type="dxa" w:w="4896"/>
            <w:vAlign w:val="top"/>
          </w:tcPr>
          <w:p>
            <w:pPr>
              <w:keepNext w:val="0"/>
              <w:spacing w:after="60" w:before="40" w:line="240" w:lineRule="auto"/>
            </w:pPr>
            <w:r>
              <w:rPr>
                <w:rFonts w:ascii="Calibri" w:hAnsi="Calibri"/>
                <w:sz w:val="18"/>
              </w:rPr>
              <w:t>0.6*0.4777 + 0.2*0.6667 + 0.2*0.9167</w:t>
            </w:r>
          </w:p>
        </w:tc>
        <w:tc>
          <w:tcPr>
            <w:tcW w:type="dxa" w:w="1152"/>
            <w:vAlign w:val="top"/>
          </w:tcPr>
          <w:p>
            <w:pPr>
              <w:keepNext w:val="0"/>
              <w:spacing w:after="60" w:before="40" w:line="240" w:lineRule="auto"/>
            </w:pPr>
            <w:r>
              <w:rPr>
                <w:rFonts w:ascii="Calibri" w:hAnsi="Calibri"/>
                <w:sz w:val="18"/>
              </w:rPr>
              <w:t>0.6033</w:t>
            </w:r>
          </w:p>
        </w:tc>
      </w:tr>
      <w:tr>
        <w:trPr>
          <w:cantSplit/>
        </w:trPr>
        <w:tc>
          <w:tcPr>
            <w:tcW w:type="dxa" w:w="1944"/>
            <w:vAlign w:val="top"/>
          </w:tcPr>
          <w:p>
            <w:pPr>
              <w:keepNext w:val="0"/>
              <w:spacing w:after="60" w:before="40" w:line="240" w:lineRule="auto"/>
            </w:pPr>
            <w:r>
              <w:rPr>
                <w:rFonts w:ascii="Calibri" w:hAnsi="Calibri"/>
                <w:sz w:val="18"/>
              </w:rPr>
              <w:t>Gemini 3.7 Flash</w:t>
            </w:r>
          </w:p>
        </w:tc>
        <w:tc>
          <w:tcPr>
            <w:tcW w:type="dxa" w:w="2232"/>
            <w:vAlign w:val="top"/>
          </w:tcPr>
          <w:p>
            <w:pPr>
              <w:keepNext w:val="0"/>
              <w:spacing w:after="60" w:before="40" w:line="240" w:lineRule="auto"/>
            </w:pPr>
            <w:r>
              <w:rPr>
                <w:rFonts w:ascii="Calibri" w:hAnsi="Calibri"/>
                <w:sz w:val="18"/>
              </w:rPr>
              <w:t>16.125 / 28.000</w:t>
            </w:r>
          </w:p>
        </w:tc>
        <w:tc>
          <w:tcPr>
            <w:tcW w:type="dxa" w:w="4896"/>
            <w:vAlign w:val="top"/>
          </w:tcPr>
          <w:p>
            <w:pPr>
              <w:keepNext w:val="0"/>
              <w:spacing w:after="60" w:before="40" w:line="240" w:lineRule="auto"/>
            </w:pPr>
            <w:r>
              <w:rPr>
                <w:rFonts w:ascii="Calibri" w:hAnsi="Calibri"/>
                <w:sz w:val="18"/>
              </w:rPr>
              <w:t>0.6*0.5759 + 0.2*0.6667 + 0.2*0.8333</w:t>
            </w:r>
          </w:p>
        </w:tc>
        <w:tc>
          <w:tcPr>
            <w:tcW w:type="dxa" w:w="1152"/>
            <w:vAlign w:val="top"/>
          </w:tcPr>
          <w:p>
            <w:pPr>
              <w:keepNext w:val="0"/>
              <w:spacing w:after="60" w:before="40" w:line="240" w:lineRule="auto"/>
            </w:pPr>
            <w:r>
              <w:rPr>
                <w:rFonts w:ascii="Calibri" w:hAnsi="Calibri"/>
                <w:sz w:val="18"/>
              </w:rPr>
              <w:t>0.6455</w:t>
            </w:r>
          </w:p>
        </w:tc>
      </w:tr>
      <w:tr>
        <w:trPr>
          <w:cantSplit/>
        </w:trPr>
        <w:tc>
          <w:tcPr>
            <w:tcW w:type="dxa" w:w="1944"/>
            <w:vAlign w:val="top"/>
          </w:tcPr>
          <w:p>
            <w:pPr>
              <w:keepNext w:val="0"/>
              <w:spacing w:after="60" w:before="40" w:line="240" w:lineRule="auto"/>
            </w:pPr>
            <w:r>
              <w:rPr>
                <w:rFonts w:ascii="Calibri" w:hAnsi="Calibri"/>
                <w:sz w:val="18"/>
              </w:rPr>
              <w:t>Claude Haiku 4.5</w:t>
            </w:r>
          </w:p>
        </w:tc>
        <w:tc>
          <w:tcPr>
            <w:tcW w:type="dxa" w:w="2232"/>
            <w:vAlign w:val="top"/>
          </w:tcPr>
          <w:p>
            <w:pPr>
              <w:keepNext w:val="0"/>
              <w:spacing w:after="60" w:before="40" w:line="240" w:lineRule="auto"/>
            </w:pPr>
            <w:r>
              <w:rPr>
                <w:rFonts w:ascii="Calibri" w:hAnsi="Calibri"/>
                <w:sz w:val="18"/>
              </w:rPr>
              <w:t>10.125 / 28.000</w:t>
            </w:r>
          </w:p>
        </w:tc>
        <w:tc>
          <w:tcPr>
            <w:tcW w:type="dxa" w:w="4896"/>
            <w:vAlign w:val="top"/>
          </w:tcPr>
          <w:p>
            <w:pPr>
              <w:keepNext w:val="0"/>
              <w:spacing w:after="60" w:before="40" w:line="240" w:lineRule="auto"/>
            </w:pPr>
            <w:r>
              <w:rPr>
                <w:rFonts w:ascii="Calibri" w:hAnsi="Calibri"/>
                <w:sz w:val="18"/>
              </w:rPr>
              <w:t>0.6*0.3616 + 0.2*1.0000 + 0.2*0.7500</w:t>
            </w:r>
          </w:p>
        </w:tc>
        <w:tc>
          <w:tcPr>
            <w:tcW w:type="dxa" w:w="1152"/>
            <w:vAlign w:val="top"/>
          </w:tcPr>
          <w:p>
            <w:pPr>
              <w:keepNext w:val="0"/>
              <w:spacing w:after="60" w:before="40" w:line="240" w:lineRule="auto"/>
            </w:pPr>
            <w:r>
              <w:rPr>
                <w:rFonts w:ascii="Calibri" w:hAnsi="Calibri"/>
                <w:sz w:val="18"/>
              </w:rPr>
              <w:t>0.5670</w:t>
            </w:r>
          </w:p>
        </w:tc>
      </w:tr>
    </w:tbl>
    <w:p/>
    <w:p>
      <w:r>
        <w:t>The totals reconcile to the exported four-decimal rewards. Visual rows retain the raw rating and the recorded normalized value; raw 4 maps to 0.75 and raw 3 to 0.50 in these exports.</w:t>
      </w:r>
    </w:p>
    <w:p>
      <w:pPr>
        <w:pStyle w:val="Heading1"/>
      </w:pPr>
      <w:r>
        <w:t>Session Scores</w:t>
      </w:r>
    </w:p>
    <w:tbl>
      <w:tblPr>
        <w:tblStyle w:val="TableGrid"/>
        <w:tblW w:type="auto" w:w="0"/>
        <w:jc w:val="center"/>
        <w:tblLayout w:type="fixed"/>
        <w:tblLook w:firstColumn="1" w:firstRow="1" w:lastColumn="0" w:lastRow="0" w:noHBand="0" w:noVBand="1" w:val="04A0"/>
      </w:tblPr>
      <w:tblGrid>
        <w:gridCol w:w="1584"/>
        <w:gridCol w:w="864"/>
        <w:gridCol w:w="1152"/>
        <w:gridCol w:w="864"/>
        <w:gridCol w:w="1440"/>
        <w:gridCol w:w="1440"/>
        <w:gridCol w:w="1440"/>
        <w:gridCol w:w="1440"/>
      </w:tblGrid>
      <w:tr>
        <w:trPr>
          <w:tblHeader/>
          <w:cantSplit/>
        </w:trPr>
        <w:tc>
          <w:tcPr>
            <w:tcW w:type="dxa" w:w="1584"/>
            <w:vAlign w:val="top"/>
            <w:shd w:fill="17365D"/>
          </w:tcPr>
          <w:p>
            <w:pPr>
              <w:keepNext w:val="0"/>
              <w:spacing w:after="60" w:before="40" w:line="240" w:lineRule="auto"/>
            </w:pPr>
            <w:r>
              <w:rPr>
                <w:rFonts w:ascii="Calibri" w:hAnsi="Calibri"/>
                <w:b/>
                <w:color w:val="FFFFFF"/>
                <w:sz w:val="17"/>
              </w:rPr>
              <w:t>Dimension</w:t>
            </w:r>
          </w:p>
        </w:tc>
        <w:tc>
          <w:tcPr>
            <w:tcW w:type="dxa" w:w="864"/>
            <w:vAlign w:val="top"/>
            <w:shd w:fill="17365D"/>
          </w:tcPr>
          <w:p>
            <w:pPr>
              <w:keepNext w:val="0"/>
              <w:spacing w:after="60" w:before="40" w:line="240" w:lineRule="auto"/>
            </w:pPr>
            <w:r>
              <w:rPr>
                <w:rFonts w:ascii="Calibri" w:hAnsi="Calibri"/>
                <w:b/>
                <w:color w:val="FFFFFF"/>
                <w:sz w:val="17"/>
              </w:rPr>
              <w:t>Criteria</w:t>
            </w:r>
          </w:p>
        </w:tc>
        <w:tc>
          <w:tcPr>
            <w:tcW w:type="dxa" w:w="1152"/>
            <w:vAlign w:val="top"/>
            <w:shd w:fill="17365D"/>
          </w:tcPr>
          <w:p>
            <w:pPr>
              <w:keepNext w:val="0"/>
              <w:spacing w:after="60" w:before="40" w:line="240" w:lineRule="auto"/>
            </w:pPr>
            <w:r>
              <w:rPr>
                <w:rFonts w:ascii="Calibri" w:hAnsi="Calibri"/>
                <w:b/>
                <w:color w:val="FFFFFF"/>
                <w:sz w:val="17"/>
              </w:rPr>
              <w:t>Budget (s)</w:t>
            </w:r>
          </w:p>
        </w:tc>
        <w:tc>
          <w:tcPr>
            <w:tcW w:type="dxa" w:w="864"/>
            <w:vAlign w:val="top"/>
            <w:shd w:fill="17365D"/>
          </w:tcPr>
          <w:p>
            <w:pPr>
              <w:keepNext w:val="0"/>
              <w:spacing w:after="60" w:before="40" w:line="240" w:lineRule="auto"/>
            </w:pPr>
            <w:r>
              <w:rPr>
                <w:rFonts w:ascii="Calibri" w:hAnsi="Calibri"/>
                <w:b/>
                <w:color w:val="FFFFFF"/>
                <w:sz w:val="17"/>
              </w:rPr>
              <w:t>Weight</w:t>
            </w:r>
          </w:p>
        </w:tc>
        <w:tc>
          <w:tcPr>
            <w:tcW w:type="dxa" w:w="1440"/>
            <w:vAlign w:val="top"/>
            <w:shd w:fill="17365D"/>
          </w:tcPr>
          <w:p>
            <w:pPr>
              <w:keepNext w:val="0"/>
              <w:spacing w:after="60" w:before="40" w:line="240" w:lineRule="auto"/>
            </w:pPr>
            <w:r>
              <w:rPr>
                <w:rFonts w:ascii="Calibri" w:hAnsi="Calibri"/>
                <w:b/>
                <w:color w:val="FFFFFF"/>
                <w:sz w:val="17"/>
              </w:rPr>
              <w:t>Oracle</w:t>
            </w:r>
          </w:p>
        </w:tc>
        <w:tc>
          <w:tcPr>
            <w:tcW w:type="dxa" w:w="1440"/>
            <w:vAlign w:val="top"/>
            <w:shd w:fill="17365D"/>
          </w:tcPr>
          <w:p>
            <w:pPr>
              <w:keepNext w:val="0"/>
              <w:spacing w:after="60" w:before="40" w:line="240" w:lineRule="auto"/>
            </w:pPr>
            <w:r>
              <w:rPr>
                <w:rFonts w:ascii="Calibri" w:hAnsi="Calibri"/>
                <w:b/>
                <w:color w:val="FFFFFF"/>
                <w:sz w:val="17"/>
              </w:rPr>
              <w:t>GPT</w:t>
            </w:r>
          </w:p>
        </w:tc>
        <w:tc>
          <w:tcPr>
            <w:tcW w:type="dxa" w:w="1440"/>
            <w:vAlign w:val="top"/>
            <w:shd w:fill="17365D"/>
          </w:tcPr>
          <w:p>
            <w:pPr>
              <w:keepNext w:val="0"/>
              <w:spacing w:after="60" w:before="40" w:line="240" w:lineRule="auto"/>
            </w:pPr>
            <w:r>
              <w:rPr>
                <w:rFonts w:ascii="Calibri" w:hAnsi="Calibri"/>
                <w:b/>
                <w:color w:val="FFFFFF"/>
                <w:sz w:val="17"/>
              </w:rPr>
              <w:t>Gemini</w:t>
            </w:r>
          </w:p>
        </w:tc>
        <w:tc>
          <w:tcPr>
            <w:tcW w:type="dxa" w:w="1440"/>
            <w:vAlign w:val="top"/>
            <w:shd w:fill="17365D"/>
          </w:tcPr>
          <w:p>
            <w:pPr>
              <w:keepNext w:val="0"/>
              <w:spacing w:after="60" w:before="40" w:line="240" w:lineRule="auto"/>
            </w:pPr>
            <w:r>
              <w:rPr>
                <w:rFonts w:ascii="Calibri" w:hAnsi="Calibri"/>
                <w:b/>
                <w:color w:val="FFFFFF"/>
                <w:sz w:val="17"/>
              </w:rPr>
              <w:t>Haiku</w:t>
            </w:r>
          </w:p>
        </w:tc>
      </w:tr>
      <w:tr>
        <w:trPr>
          <w:cantSplit/>
        </w:trPr>
        <w:tc>
          <w:tcPr>
            <w:tcW w:type="dxa" w:w="1584"/>
            <w:vAlign w:val="top"/>
          </w:tcPr>
          <w:p>
            <w:pPr>
              <w:keepNext w:val="0"/>
              <w:spacing w:after="60" w:before="40" w:line="240" w:lineRule="auto"/>
            </w:pPr>
            <w:r>
              <w:rPr>
                <w:rFonts w:ascii="Calibri" w:hAnsi="Calibri"/>
                <w:sz w:val="17"/>
              </w:rPr>
              <w:t>Render</w:t>
            </w:r>
          </w:p>
        </w:tc>
        <w:tc>
          <w:tcPr>
            <w:tcW w:type="dxa" w:w="864"/>
            <w:vAlign w:val="top"/>
          </w:tcPr>
          <w:p>
            <w:pPr>
              <w:keepNext w:val="0"/>
              <w:spacing w:after="60" w:before="40" w:line="240" w:lineRule="auto"/>
            </w:pPr>
            <w:r>
              <w:rPr>
                <w:rFonts w:ascii="Calibri" w:hAnsi="Calibri"/>
                <w:sz w:val="17"/>
              </w:rPr>
              <w:t>2</w:t>
            </w:r>
          </w:p>
        </w:tc>
        <w:tc>
          <w:tcPr>
            <w:tcW w:type="dxa" w:w="1152"/>
            <w:vAlign w:val="top"/>
          </w:tcPr>
          <w:p>
            <w:pPr>
              <w:keepNext w:val="0"/>
              <w:spacing w:after="60" w:before="40" w:line="240" w:lineRule="auto"/>
            </w:pPr>
            <w:r>
              <w:rPr>
                <w:rFonts w:ascii="Calibri" w:hAnsi="Calibri"/>
                <w:sz w:val="17"/>
              </w:rPr>
              <w:t>600</w:t>
            </w:r>
          </w:p>
        </w:tc>
        <w:tc>
          <w:tcPr>
            <w:tcW w:type="dxa" w:w="864"/>
            <w:vAlign w:val="top"/>
          </w:tcPr>
          <w:p>
            <w:pPr>
              <w:keepNext w:val="0"/>
              <w:spacing w:after="60" w:before="40" w:line="240" w:lineRule="auto"/>
            </w:pPr>
            <w:r>
              <w:rPr>
                <w:rFonts w:ascii="Calibri" w:hAnsi="Calibri"/>
                <w:sz w:val="17"/>
              </w:rPr>
              <w:t>1</w:t>
            </w:r>
          </w:p>
        </w:tc>
        <w:tc>
          <w:tcPr>
            <w:tcW w:type="dxa" w:w="1440"/>
            <w:vAlign w:val="top"/>
          </w:tcPr>
          <w:p>
            <w:pPr>
              <w:keepNext w:val="0"/>
              <w:spacing w:after="60" w:before="40" w:line="240" w:lineRule="auto"/>
            </w:pPr>
            <w:r>
              <w:rPr>
                <w:rFonts w:ascii="Calibri" w:hAnsi="Calibri"/>
                <w:sz w:val="17"/>
              </w:rPr>
              <w:t>1.0000</w:t>
            </w:r>
          </w:p>
        </w:tc>
        <w:tc>
          <w:tcPr>
            <w:tcW w:type="dxa" w:w="1440"/>
            <w:vAlign w:val="top"/>
          </w:tcPr>
          <w:p>
            <w:pPr>
              <w:keepNext w:val="0"/>
              <w:spacing w:after="60" w:before="40" w:line="240" w:lineRule="auto"/>
            </w:pPr>
            <w:r>
              <w:rPr>
                <w:rFonts w:ascii="Calibri" w:hAnsi="Calibri"/>
                <w:sz w:val="17"/>
              </w:rPr>
              <w:t>1.0000</w:t>
            </w:r>
          </w:p>
        </w:tc>
        <w:tc>
          <w:tcPr>
            <w:tcW w:type="dxa" w:w="1440"/>
            <w:vAlign w:val="top"/>
          </w:tcPr>
          <w:p>
            <w:pPr>
              <w:keepNext w:val="0"/>
              <w:spacing w:after="60" w:before="40" w:line="240" w:lineRule="auto"/>
            </w:pPr>
            <w:r>
              <w:rPr>
                <w:rFonts w:ascii="Calibri" w:hAnsi="Calibri"/>
                <w:sz w:val="17"/>
              </w:rPr>
              <w:t>1.0000</w:t>
            </w:r>
          </w:p>
        </w:tc>
        <w:tc>
          <w:tcPr>
            <w:tcW w:type="dxa" w:w="1440"/>
            <w:vAlign w:val="top"/>
          </w:tcPr>
          <w:p>
            <w:pPr>
              <w:keepNext w:val="0"/>
              <w:spacing w:after="60" w:before="40" w:line="240" w:lineRule="auto"/>
            </w:pPr>
            <w:r>
              <w:rPr>
                <w:rFonts w:ascii="Calibri" w:hAnsi="Calibri"/>
                <w:sz w:val="17"/>
              </w:rPr>
              <w:t>1.0000</w:t>
            </w:r>
          </w:p>
        </w:tc>
      </w:tr>
      <w:tr>
        <w:trPr>
          <w:cantSplit/>
        </w:trPr>
        <w:tc>
          <w:tcPr>
            <w:tcW w:type="dxa" w:w="1584"/>
            <w:vAlign w:val="top"/>
          </w:tcPr>
          <w:p>
            <w:pPr>
              <w:keepNext w:val="0"/>
              <w:spacing w:after="60" w:before="40" w:line="240" w:lineRule="auto"/>
            </w:pPr>
            <w:r>
              <w:rPr>
                <w:rFonts w:ascii="Calibri" w:hAnsi="Calibri"/>
                <w:sz w:val="17"/>
              </w:rPr>
              <w:t>Constraints</w:t>
            </w:r>
          </w:p>
        </w:tc>
        <w:tc>
          <w:tcPr>
            <w:tcW w:type="dxa" w:w="864"/>
            <w:vAlign w:val="top"/>
          </w:tcPr>
          <w:p>
            <w:pPr>
              <w:keepNext w:val="0"/>
              <w:spacing w:after="60" w:before="40" w:line="240" w:lineRule="auto"/>
            </w:pPr>
            <w:r>
              <w:rPr>
                <w:rFonts w:ascii="Calibri" w:hAnsi="Calibri"/>
                <w:sz w:val="17"/>
              </w:rPr>
              <w:t>2</w:t>
            </w:r>
          </w:p>
        </w:tc>
        <w:tc>
          <w:tcPr>
            <w:tcW w:type="dxa" w:w="1152"/>
            <w:vAlign w:val="top"/>
          </w:tcPr>
          <w:p>
            <w:pPr>
              <w:keepNext w:val="0"/>
              <w:spacing w:after="60" w:before="40" w:line="240" w:lineRule="auto"/>
            </w:pPr>
            <w:r>
              <w:rPr>
                <w:rFonts w:ascii="Calibri" w:hAnsi="Calibri"/>
                <w:sz w:val="17"/>
              </w:rPr>
              <w:t>600</w:t>
            </w:r>
          </w:p>
        </w:tc>
        <w:tc>
          <w:tcPr>
            <w:tcW w:type="dxa" w:w="864"/>
            <w:vAlign w:val="top"/>
          </w:tcPr>
          <w:p>
            <w:pPr>
              <w:keepNext w:val="0"/>
              <w:spacing w:after="60" w:before="40" w:line="240" w:lineRule="auto"/>
            </w:pPr>
            <w:r>
              <w:rPr>
                <w:rFonts w:ascii="Calibri" w:hAnsi="Calibri"/>
                <w:sz w:val="17"/>
              </w:rPr>
              <w:t>1</w:t>
            </w:r>
          </w:p>
        </w:tc>
        <w:tc>
          <w:tcPr>
            <w:tcW w:type="dxa" w:w="1440"/>
            <w:vAlign w:val="top"/>
          </w:tcPr>
          <w:p>
            <w:pPr>
              <w:keepNext w:val="0"/>
              <w:spacing w:after="60" w:before="40" w:line="240" w:lineRule="auto"/>
            </w:pPr>
            <w:r>
              <w:rPr>
                <w:rFonts w:ascii="Calibri" w:hAnsi="Calibri"/>
                <w:sz w:val="17"/>
              </w:rPr>
              <w:t>1.0000</w:t>
            </w:r>
          </w:p>
        </w:tc>
        <w:tc>
          <w:tcPr>
            <w:tcW w:type="dxa" w:w="1440"/>
            <w:vAlign w:val="top"/>
          </w:tcPr>
          <w:p>
            <w:pPr>
              <w:keepNext w:val="0"/>
              <w:spacing w:after="60" w:before="40" w:line="240" w:lineRule="auto"/>
            </w:pPr>
            <w:r>
              <w:rPr>
                <w:rFonts w:ascii="Calibri" w:hAnsi="Calibri"/>
                <w:sz w:val="17"/>
              </w:rPr>
              <w:t>1.0000</w:t>
            </w:r>
          </w:p>
        </w:tc>
        <w:tc>
          <w:tcPr>
            <w:tcW w:type="dxa" w:w="1440"/>
            <w:vAlign w:val="top"/>
          </w:tcPr>
          <w:p>
            <w:pPr>
              <w:keepNext w:val="0"/>
              <w:spacing w:after="60" w:before="40" w:line="240" w:lineRule="auto"/>
            </w:pPr>
            <w:r>
              <w:rPr>
                <w:rFonts w:ascii="Calibri" w:hAnsi="Calibri"/>
                <w:sz w:val="17"/>
              </w:rPr>
              <w:t>1.0000</w:t>
            </w:r>
          </w:p>
        </w:tc>
        <w:tc>
          <w:tcPr>
            <w:tcW w:type="dxa" w:w="1440"/>
            <w:vAlign w:val="top"/>
          </w:tcPr>
          <w:p>
            <w:pPr>
              <w:keepNext w:val="0"/>
              <w:spacing w:after="60" w:before="40" w:line="240" w:lineRule="auto"/>
            </w:pPr>
            <w:r>
              <w:rPr>
                <w:rFonts w:ascii="Calibri" w:hAnsi="Calibri"/>
                <w:sz w:val="17"/>
              </w:rPr>
              <w:t>1.0000</w:t>
            </w:r>
          </w:p>
        </w:tc>
      </w:tr>
      <w:tr>
        <w:trPr>
          <w:cantSplit/>
        </w:trPr>
        <w:tc>
          <w:tcPr>
            <w:tcW w:type="dxa" w:w="1584"/>
            <w:vAlign w:val="top"/>
          </w:tcPr>
          <w:p>
            <w:pPr>
              <w:keepNext w:val="0"/>
              <w:spacing w:after="60" w:before="40" w:line="240" w:lineRule="auto"/>
            </w:pPr>
            <w:r>
              <w:rPr>
                <w:rFonts w:ascii="Calibri" w:hAnsi="Calibri"/>
                <w:sz w:val="17"/>
              </w:rPr>
              <w:t>Functional</w:t>
            </w:r>
          </w:p>
        </w:tc>
        <w:tc>
          <w:tcPr>
            <w:tcW w:type="dxa" w:w="864"/>
            <w:vAlign w:val="top"/>
          </w:tcPr>
          <w:p>
            <w:pPr>
              <w:keepNext w:val="0"/>
              <w:spacing w:after="60" w:before="40" w:line="240" w:lineRule="auto"/>
            </w:pPr>
            <w:r>
              <w:rPr>
                <w:rFonts w:ascii="Calibri" w:hAnsi="Calibri"/>
                <w:sz w:val="17"/>
              </w:rPr>
              <w:t>36</w:t>
            </w:r>
          </w:p>
        </w:tc>
        <w:tc>
          <w:tcPr>
            <w:tcW w:type="dxa" w:w="1152"/>
            <w:vAlign w:val="top"/>
          </w:tcPr>
          <w:p>
            <w:pPr>
              <w:keepNext w:val="0"/>
              <w:spacing w:after="60" w:before="40" w:line="240" w:lineRule="auto"/>
            </w:pPr>
            <w:r>
              <w:rPr>
                <w:rFonts w:ascii="Calibri" w:hAnsi="Calibri"/>
                <w:sz w:val="17"/>
              </w:rPr>
              <w:t>9000</w:t>
            </w:r>
          </w:p>
        </w:tc>
        <w:tc>
          <w:tcPr>
            <w:tcW w:type="dxa" w:w="864"/>
            <w:vAlign w:val="top"/>
          </w:tcPr>
          <w:p>
            <w:pPr>
              <w:keepNext w:val="0"/>
              <w:spacing w:after="60" w:before="40" w:line="240" w:lineRule="auto"/>
            </w:pPr>
            <w:r>
              <w:rPr>
                <w:rFonts w:ascii="Calibri" w:hAnsi="Calibri"/>
                <w:sz w:val="17"/>
              </w:rPr>
              <w:t>0.6</w:t>
            </w:r>
          </w:p>
        </w:tc>
        <w:tc>
          <w:tcPr>
            <w:tcW w:type="dxa" w:w="1440"/>
            <w:vAlign w:val="top"/>
          </w:tcPr>
          <w:p>
            <w:pPr>
              <w:keepNext w:val="0"/>
              <w:spacing w:after="60" w:before="40" w:line="240" w:lineRule="auto"/>
            </w:pPr>
            <w:r>
              <w:rPr>
                <w:rFonts w:ascii="Calibri" w:hAnsi="Calibri"/>
                <w:sz w:val="17"/>
              </w:rPr>
              <w:t>1.0000</w:t>
            </w:r>
          </w:p>
        </w:tc>
        <w:tc>
          <w:tcPr>
            <w:tcW w:type="dxa" w:w="1440"/>
            <w:vAlign w:val="top"/>
          </w:tcPr>
          <w:p>
            <w:pPr>
              <w:keepNext w:val="0"/>
              <w:spacing w:after="60" w:before="40" w:line="240" w:lineRule="auto"/>
            </w:pPr>
            <w:r>
              <w:rPr>
                <w:rFonts w:ascii="Calibri" w:hAnsi="Calibri"/>
                <w:sz w:val="17"/>
              </w:rPr>
              <w:t>0.4777</w:t>
            </w:r>
          </w:p>
        </w:tc>
        <w:tc>
          <w:tcPr>
            <w:tcW w:type="dxa" w:w="1440"/>
            <w:vAlign w:val="top"/>
          </w:tcPr>
          <w:p>
            <w:pPr>
              <w:keepNext w:val="0"/>
              <w:spacing w:after="60" w:before="40" w:line="240" w:lineRule="auto"/>
            </w:pPr>
            <w:r>
              <w:rPr>
                <w:rFonts w:ascii="Calibri" w:hAnsi="Calibri"/>
                <w:sz w:val="17"/>
              </w:rPr>
              <w:t>0.5759</w:t>
            </w:r>
          </w:p>
        </w:tc>
        <w:tc>
          <w:tcPr>
            <w:tcW w:type="dxa" w:w="1440"/>
            <w:vAlign w:val="top"/>
          </w:tcPr>
          <w:p>
            <w:pPr>
              <w:keepNext w:val="0"/>
              <w:spacing w:after="60" w:before="40" w:line="240" w:lineRule="auto"/>
            </w:pPr>
            <w:r>
              <w:rPr>
                <w:rFonts w:ascii="Calibri" w:hAnsi="Calibri"/>
                <w:sz w:val="17"/>
              </w:rPr>
              <w:t>0.3616</w:t>
            </w:r>
          </w:p>
        </w:tc>
      </w:tr>
      <w:tr>
        <w:trPr>
          <w:cantSplit/>
        </w:trPr>
        <w:tc>
          <w:tcPr>
            <w:tcW w:type="dxa" w:w="1584"/>
            <w:vAlign w:val="top"/>
          </w:tcPr>
          <w:p>
            <w:pPr>
              <w:keepNext w:val="0"/>
              <w:spacing w:after="60" w:before="40" w:line="240" w:lineRule="auto"/>
            </w:pPr>
            <w:r>
              <w:rPr>
                <w:rFonts w:ascii="Calibri" w:hAnsi="Calibri"/>
                <w:sz w:val="17"/>
              </w:rPr>
              <w:t>Polish</w:t>
            </w:r>
          </w:p>
        </w:tc>
        <w:tc>
          <w:tcPr>
            <w:tcW w:type="dxa" w:w="864"/>
            <w:vAlign w:val="top"/>
          </w:tcPr>
          <w:p>
            <w:pPr>
              <w:keepNext w:val="0"/>
              <w:spacing w:after="60" w:before="40" w:line="240" w:lineRule="auto"/>
            </w:pPr>
            <w:r>
              <w:rPr>
                <w:rFonts w:ascii="Calibri" w:hAnsi="Calibri"/>
                <w:sz w:val="17"/>
              </w:rPr>
              <w:t>3</w:t>
            </w:r>
          </w:p>
        </w:tc>
        <w:tc>
          <w:tcPr>
            <w:tcW w:type="dxa" w:w="1152"/>
            <w:vAlign w:val="top"/>
          </w:tcPr>
          <w:p>
            <w:pPr>
              <w:keepNext w:val="0"/>
              <w:spacing w:after="60" w:before="40" w:line="240" w:lineRule="auto"/>
            </w:pPr>
            <w:r>
              <w:rPr>
                <w:rFonts w:ascii="Calibri" w:hAnsi="Calibri"/>
                <w:sz w:val="17"/>
              </w:rPr>
              <w:t>900</w:t>
            </w:r>
          </w:p>
        </w:tc>
        <w:tc>
          <w:tcPr>
            <w:tcW w:type="dxa" w:w="864"/>
            <w:vAlign w:val="top"/>
          </w:tcPr>
          <w:p>
            <w:pPr>
              <w:keepNext w:val="0"/>
              <w:spacing w:after="60" w:before="40" w:line="240" w:lineRule="auto"/>
            </w:pPr>
            <w:r>
              <w:rPr>
                <w:rFonts w:ascii="Calibri" w:hAnsi="Calibri"/>
                <w:sz w:val="17"/>
              </w:rPr>
              <w:t>0.2</w:t>
            </w:r>
          </w:p>
        </w:tc>
        <w:tc>
          <w:tcPr>
            <w:tcW w:type="dxa" w:w="1440"/>
            <w:vAlign w:val="top"/>
          </w:tcPr>
          <w:p>
            <w:pPr>
              <w:keepNext w:val="0"/>
              <w:spacing w:after="60" w:before="40" w:line="240" w:lineRule="auto"/>
            </w:pPr>
            <w:r>
              <w:rPr>
                <w:rFonts w:ascii="Calibri" w:hAnsi="Calibri"/>
                <w:sz w:val="17"/>
              </w:rPr>
              <w:t>1.0000</w:t>
            </w:r>
          </w:p>
        </w:tc>
        <w:tc>
          <w:tcPr>
            <w:tcW w:type="dxa" w:w="1440"/>
            <w:vAlign w:val="top"/>
          </w:tcPr>
          <w:p>
            <w:pPr>
              <w:keepNext w:val="0"/>
              <w:spacing w:after="60" w:before="40" w:line="240" w:lineRule="auto"/>
            </w:pPr>
            <w:r>
              <w:rPr>
                <w:rFonts w:ascii="Calibri" w:hAnsi="Calibri"/>
                <w:sz w:val="17"/>
              </w:rPr>
              <w:t>0.6667</w:t>
            </w:r>
          </w:p>
        </w:tc>
        <w:tc>
          <w:tcPr>
            <w:tcW w:type="dxa" w:w="1440"/>
            <w:vAlign w:val="top"/>
          </w:tcPr>
          <w:p>
            <w:pPr>
              <w:keepNext w:val="0"/>
              <w:spacing w:after="60" w:before="40" w:line="240" w:lineRule="auto"/>
            </w:pPr>
            <w:r>
              <w:rPr>
                <w:rFonts w:ascii="Calibri" w:hAnsi="Calibri"/>
                <w:sz w:val="17"/>
              </w:rPr>
              <w:t>0.6667</w:t>
            </w:r>
          </w:p>
        </w:tc>
        <w:tc>
          <w:tcPr>
            <w:tcW w:type="dxa" w:w="1440"/>
            <w:vAlign w:val="top"/>
          </w:tcPr>
          <w:p>
            <w:pPr>
              <w:keepNext w:val="0"/>
              <w:spacing w:after="60" w:before="40" w:line="240" w:lineRule="auto"/>
            </w:pPr>
            <w:r>
              <w:rPr>
                <w:rFonts w:ascii="Calibri" w:hAnsi="Calibri"/>
                <w:sz w:val="17"/>
              </w:rPr>
              <w:t>1.0000</w:t>
            </w:r>
          </w:p>
        </w:tc>
      </w:tr>
      <w:tr>
        <w:trPr>
          <w:cantSplit/>
        </w:trPr>
        <w:tc>
          <w:tcPr>
            <w:tcW w:type="dxa" w:w="1584"/>
            <w:vAlign w:val="top"/>
          </w:tcPr>
          <w:p>
            <w:pPr>
              <w:keepNext w:val="0"/>
              <w:spacing w:after="60" w:before="40" w:line="240" w:lineRule="auto"/>
            </w:pPr>
            <w:r>
              <w:rPr>
                <w:rFonts w:ascii="Calibri" w:hAnsi="Calibri"/>
                <w:sz w:val="17"/>
              </w:rPr>
              <w:t>Visual</w:t>
            </w:r>
          </w:p>
        </w:tc>
        <w:tc>
          <w:tcPr>
            <w:tcW w:type="dxa" w:w="864"/>
            <w:vAlign w:val="top"/>
          </w:tcPr>
          <w:p>
            <w:pPr>
              <w:keepNext w:val="0"/>
              <w:spacing w:after="60" w:before="40" w:line="240" w:lineRule="auto"/>
            </w:pPr>
            <w:r>
              <w:rPr>
                <w:rFonts w:ascii="Calibri" w:hAnsi="Calibri"/>
                <w:sz w:val="17"/>
              </w:rPr>
              <w:t>6</w:t>
            </w:r>
          </w:p>
        </w:tc>
        <w:tc>
          <w:tcPr>
            <w:tcW w:type="dxa" w:w="1152"/>
            <w:vAlign w:val="top"/>
          </w:tcPr>
          <w:p>
            <w:pPr>
              <w:keepNext w:val="0"/>
              <w:spacing w:after="60" w:before="40" w:line="240" w:lineRule="auto"/>
            </w:pPr>
            <w:r>
              <w:rPr>
                <w:rFonts w:ascii="Calibri" w:hAnsi="Calibri"/>
                <w:sz w:val="17"/>
              </w:rPr>
              <w:t>900</w:t>
            </w:r>
          </w:p>
        </w:tc>
        <w:tc>
          <w:tcPr>
            <w:tcW w:type="dxa" w:w="864"/>
            <w:vAlign w:val="top"/>
          </w:tcPr>
          <w:p>
            <w:pPr>
              <w:keepNext w:val="0"/>
              <w:spacing w:after="60" w:before="40" w:line="240" w:lineRule="auto"/>
            </w:pPr>
            <w:r>
              <w:rPr>
                <w:rFonts w:ascii="Calibri" w:hAnsi="Calibri"/>
                <w:sz w:val="17"/>
              </w:rPr>
              <w:t>0.2</w:t>
            </w:r>
          </w:p>
        </w:tc>
        <w:tc>
          <w:tcPr>
            <w:tcW w:type="dxa" w:w="1440"/>
            <w:vAlign w:val="top"/>
          </w:tcPr>
          <w:p>
            <w:pPr>
              <w:keepNext w:val="0"/>
              <w:spacing w:after="60" w:before="40" w:line="240" w:lineRule="auto"/>
            </w:pPr>
            <w:r>
              <w:rPr>
                <w:rFonts w:ascii="Calibri" w:hAnsi="Calibri"/>
                <w:sz w:val="17"/>
              </w:rPr>
              <w:t>0.9167</w:t>
            </w:r>
          </w:p>
        </w:tc>
        <w:tc>
          <w:tcPr>
            <w:tcW w:type="dxa" w:w="1440"/>
            <w:vAlign w:val="top"/>
          </w:tcPr>
          <w:p>
            <w:pPr>
              <w:keepNext w:val="0"/>
              <w:spacing w:after="60" w:before="40" w:line="240" w:lineRule="auto"/>
            </w:pPr>
            <w:r>
              <w:rPr>
                <w:rFonts w:ascii="Calibri" w:hAnsi="Calibri"/>
                <w:sz w:val="17"/>
              </w:rPr>
              <w:t>0.9167</w:t>
            </w:r>
          </w:p>
        </w:tc>
        <w:tc>
          <w:tcPr>
            <w:tcW w:type="dxa" w:w="1440"/>
            <w:vAlign w:val="top"/>
          </w:tcPr>
          <w:p>
            <w:pPr>
              <w:keepNext w:val="0"/>
              <w:spacing w:after="60" w:before="40" w:line="240" w:lineRule="auto"/>
            </w:pPr>
            <w:r>
              <w:rPr>
                <w:rFonts w:ascii="Calibri" w:hAnsi="Calibri"/>
                <w:sz w:val="17"/>
              </w:rPr>
              <w:t>0.8333</w:t>
            </w:r>
          </w:p>
        </w:tc>
        <w:tc>
          <w:tcPr>
            <w:tcW w:type="dxa" w:w="1440"/>
            <w:vAlign w:val="top"/>
          </w:tcPr>
          <w:p>
            <w:pPr>
              <w:keepNext w:val="0"/>
              <w:spacing w:after="60" w:before="40" w:line="240" w:lineRule="auto"/>
            </w:pPr>
            <w:r>
              <w:rPr>
                <w:rFonts w:ascii="Calibri" w:hAnsi="Calibri"/>
                <w:sz w:val="17"/>
              </w:rPr>
              <w:t>0.7500</w:t>
            </w:r>
          </w:p>
        </w:tc>
      </w:tr>
    </w:tbl>
    <w:p/>
    <w:p>
      <w:r>
        <w:t>The dimension budgets total 12,000 seconds. They run serially inside the 12,600-second wrapper and 13,200-second verifier timeout. Agent timeout is 7,200 seconds and environment build timeout is 600 seconds.</w:t>
      </w:r>
    </w:p>
    <w:p>
      <w:pPr>
        <w:pStyle w:val="Heading1"/>
      </w:pPr>
      <w:r>
        <w:t>Features and Subfeatures</w:t>
      </w:r>
    </w:p>
    <w:tbl>
      <w:tblPr>
        <w:tblStyle w:val="TableGrid"/>
        <w:tblW w:type="auto" w:w="0"/>
        <w:jc w:val="center"/>
        <w:tblLayout w:type="fixed"/>
        <w:tblLook w:firstColumn="1" w:firstRow="1" w:lastColumn="0" w:lastRow="0" w:noHBand="0" w:noVBand="1" w:val="04A0"/>
      </w:tblPr>
      <w:tblGrid>
        <w:gridCol w:w="2160"/>
        <w:gridCol w:w="8064"/>
      </w:tblGrid>
      <w:tr>
        <w:trPr>
          <w:tblHeader/>
          <w:cantSplit/>
        </w:trPr>
        <w:tc>
          <w:tcPr>
            <w:tcW w:type="dxa" w:w="2160"/>
            <w:vAlign w:val="top"/>
            <w:shd w:fill="17365D"/>
          </w:tcPr>
          <w:p>
            <w:pPr>
              <w:keepNext w:val="0"/>
              <w:spacing w:after="60" w:before="40" w:line="240" w:lineRule="auto"/>
            </w:pPr>
            <w:r>
              <w:rPr>
                <w:rFonts w:ascii="Calibri" w:hAnsi="Calibri"/>
                <w:b/>
                <w:color w:val="FFFFFF"/>
                <w:sz w:val="18"/>
              </w:rPr>
              <w:t>Area</w:t>
            </w:r>
          </w:p>
        </w:tc>
        <w:tc>
          <w:tcPr>
            <w:tcW w:type="dxa" w:w="8064"/>
            <w:vAlign w:val="top"/>
            <w:shd w:fill="17365D"/>
          </w:tcPr>
          <w:p>
            <w:pPr>
              <w:keepNext w:val="0"/>
              <w:spacing w:after="60" w:before="40" w:line="240" w:lineRule="auto"/>
            </w:pPr>
            <w:r>
              <w:rPr>
                <w:rFonts w:ascii="Calibri" w:hAnsi="Calibri"/>
                <w:b/>
                <w:color w:val="FFFFFF"/>
                <w:sz w:val="18"/>
              </w:rPr>
              <w:t>Graded scope</w:t>
            </w:r>
          </w:p>
        </w:tc>
      </w:tr>
      <w:tr>
        <w:trPr>
          <w:cantSplit/>
        </w:trPr>
        <w:tc>
          <w:tcPr>
            <w:tcW w:type="dxa" w:w="2160"/>
            <w:vAlign w:val="top"/>
          </w:tcPr>
          <w:p>
            <w:pPr>
              <w:keepNext w:val="0"/>
              <w:spacing w:after="60" w:before="40" w:line="240" w:lineRule="auto"/>
            </w:pPr>
            <w:r>
              <w:rPr>
                <w:rFonts w:ascii="Calibri" w:hAnsi="Calibri"/>
                <w:sz w:val="18"/>
              </w:rPr>
              <w:t>Entry and runtime</w:t>
            </w:r>
          </w:p>
        </w:tc>
        <w:tc>
          <w:tcPr>
            <w:tcW w:type="dxa" w:w="8064"/>
            <w:vAlign w:val="top"/>
          </w:tcPr>
          <w:p>
            <w:pPr>
              <w:keepNext w:val="0"/>
              <w:spacing w:after="60" w:before="40" w:line="240" w:lineRule="auto"/>
            </w:pPr>
            <w:r>
              <w:rPr>
                <w:rFonts w:ascii="Calibri" w:hAnsi="Calibri"/>
                <w:sz w:val="18"/>
              </w:rPr>
              <w:t>Working workbook and real editing; local resources, manifest, populated SQLite and reload.</w:t>
            </w:r>
          </w:p>
        </w:tc>
      </w:tr>
      <w:tr>
        <w:trPr>
          <w:cantSplit/>
        </w:trPr>
        <w:tc>
          <w:tcPr>
            <w:tcW w:type="dxa" w:w="2160"/>
            <w:vAlign w:val="top"/>
          </w:tcPr>
          <w:p>
            <w:pPr>
              <w:keepNext w:val="0"/>
              <w:spacing w:after="60" w:before="40" w:line="240" w:lineRule="auto"/>
            </w:pPr>
            <w:r>
              <w:rPr>
                <w:rFonts w:ascii="Calibri" w:hAnsi="Calibri"/>
                <w:sz w:val="18"/>
              </w:rPr>
              <w:t>Editing and selection</w:t>
            </w:r>
          </w:p>
        </w:tc>
        <w:tc>
          <w:tcPr>
            <w:tcW w:type="dxa" w:w="8064"/>
            <w:vAlign w:val="top"/>
          </w:tcPr>
          <w:p>
            <w:pPr>
              <w:keepNext w:val="0"/>
              <w:spacing w:after="60" w:before="40" w:line="240" w:lineRule="auto"/>
            </w:pPr>
            <w:r>
              <w:rPr>
                <w:rFonts w:ascii="Calibri" w:hAnsi="Calibri"/>
                <w:sz w:val="18"/>
              </w:rPr>
              <w:t>Headers, distant cells, keyboard destinations, Delete/Undo, mouse/keyboard ranges, name-box navigation and outside controls.</w:t>
            </w:r>
          </w:p>
        </w:tc>
      </w:tr>
      <w:tr>
        <w:trPr>
          <w:cantSplit/>
        </w:trPr>
        <w:tc>
          <w:tcPr>
            <w:tcW w:type="dxa" w:w="2160"/>
            <w:vAlign w:val="top"/>
          </w:tcPr>
          <w:p>
            <w:pPr>
              <w:keepNext w:val="0"/>
              <w:spacing w:after="60" w:before="40" w:line="240" w:lineRule="auto"/>
            </w:pPr>
            <w:r>
              <w:rPr>
                <w:rFonts w:ascii="Calibri" w:hAnsi="Calibri"/>
                <w:sz w:val="18"/>
              </w:rPr>
              <w:t>Formulas</w:t>
            </w:r>
          </w:p>
        </w:tc>
        <w:tc>
          <w:tcPr>
            <w:tcW w:type="dxa" w:w="8064"/>
            <w:vAlign w:val="top"/>
          </w:tcPr>
          <w:p>
            <w:pPr>
              <w:keepNext w:val="0"/>
              <w:spacing w:after="60" w:before="40" w:line="240" w:lineRule="auto"/>
            </w:pPr>
            <w:r>
              <w:rPr>
                <w:rFonts w:ascii="Calibri" w:hAnsi="Calibri"/>
                <w:sz w:val="18"/>
              </w:rPr>
              <w:t>Raw text and precedence, caret/token preservation, cell/range picking, suggestions, functions, dependencies and recovery from invalid expressions/cycles.</w:t>
            </w:r>
          </w:p>
        </w:tc>
      </w:tr>
      <w:tr>
        <w:trPr>
          <w:cantSplit/>
        </w:trPr>
        <w:tc>
          <w:tcPr>
            <w:tcW w:type="dxa" w:w="2160"/>
            <w:vAlign w:val="top"/>
          </w:tcPr>
          <w:p>
            <w:pPr>
              <w:keepNext w:val="0"/>
              <w:spacing w:after="60" w:before="40" w:line="240" w:lineRule="auto"/>
            </w:pPr>
            <w:r>
              <w:rPr>
                <w:rFonts w:ascii="Calibri" w:hAnsi="Calibri"/>
                <w:sz w:val="18"/>
              </w:rPr>
              <w:t>Clipboard, fill and search</w:t>
            </w:r>
          </w:p>
        </w:tc>
        <w:tc>
          <w:tcPr>
            <w:tcW w:type="dxa" w:w="8064"/>
            <w:vAlign w:val="top"/>
          </w:tcPr>
          <w:p>
            <w:pPr>
              <w:keepNext w:val="0"/>
              <w:spacing w:after="60" w:before="40" w:line="240" w:lineRule="auto"/>
            </w:pPr>
            <w:r>
              <w:rPr>
                <w:rFonts w:ascii="Calibri" w:hAnsi="Calibri"/>
                <w:sz w:val="18"/>
              </w:rPr>
              <w:t>TSV/CSV input, grouped paste Undo/Redo, copy/cut, numeric/formula fill, Find Next and atomic Replace All.</w:t>
            </w:r>
          </w:p>
        </w:tc>
      </w:tr>
      <w:tr>
        <w:trPr>
          <w:cantSplit/>
        </w:trPr>
        <w:tc>
          <w:tcPr>
            <w:tcW w:type="dxa" w:w="2160"/>
            <w:vAlign w:val="top"/>
          </w:tcPr>
          <w:p>
            <w:pPr>
              <w:keepNext w:val="0"/>
              <w:spacing w:after="60" w:before="40" w:line="240" w:lineRule="auto"/>
            </w:pPr>
            <w:r>
              <w:rPr>
                <w:rFonts w:ascii="Calibri" w:hAnsi="Calibri"/>
                <w:sz w:val="18"/>
              </w:rPr>
              <w:t>Persistence and history</w:t>
            </w:r>
          </w:p>
        </w:tc>
        <w:tc>
          <w:tcPr>
            <w:tcW w:type="dxa" w:w="8064"/>
            <w:vAlign w:val="top"/>
          </w:tcPr>
          <w:p>
            <w:pPr>
              <w:keepNext w:val="0"/>
              <w:spacing w:after="60" w:before="40" w:line="240" w:lineRule="auto"/>
            </w:pPr>
            <w:r>
              <w:rPr>
                <w:rFonts w:ascii="Calibri" w:hAnsi="Calibri"/>
                <w:sz w:val="18"/>
              </w:rPr>
              <w:t>Autosave, no-op saves, attribution, revision list/preview, undoable draft restore and two process restarts.</w:t>
            </w:r>
          </w:p>
        </w:tc>
      </w:tr>
      <w:tr>
        <w:trPr>
          <w:cantSplit/>
        </w:trPr>
        <w:tc>
          <w:tcPr>
            <w:tcW w:type="dxa" w:w="2160"/>
            <w:vAlign w:val="top"/>
          </w:tcPr>
          <w:p>
            <w:pPr>
              <w:keepNext w:val="0"/>
              <w:spacing w:after="60" w:before="40" w:line="240" w:lineRule="auto"/>
            </w:pPr>
            <w:r>
              <w:rPr>
                <w:rFonts w:ascii="Calibri" w:hAnsi="Calibri"/>
                <w:sz w:val="18"/>
              </w:rPr>
              <w:t>Collaboration and authority</w:t>
            </w:r>
          </w:p>
        </w:tc>
        <w:tc>
          <w:tcPr>
            <w:tcW w:type="dxa" w:w="8064"/>
            <w:vAlign w:val="top"/>
          </w:tcPr>
          <w:p>
            <w:pPr>
              <w:keepNext w:val="0"/>
              <w:spacing w:after="60" w:before="40" w:line="240" w:lineRule="auto"/>
            </w:pPr>
            <w:r>
              <w:rPr>
                <w:rFonts w:ascii="Calibri" w:hAnsi="Calibri"/>
                <w:sz w:val="18"/>
              </w:rPr>
              <w:t>Independent sessions, selection colors, presence cleanup, remote updates, non-overlap merge, overlap conflict, snapshot and session validation.</w:t>
            </w:r>
          </w:p>
        </w:tc>
      </w:tr>
      <w:tr>
        <w:trPr>
          <w:cantSplit/>
        </w:trPr>
        <w:tc>
          <w:tcPr>
            <w:tcW w:type="dxa" w:w="2160"/>
            <w:vAlign w:val="top"/>
          </w:tcPr>
          <w:p>
            <w:pPr>
              <w:keepNext w:val="0"/>
              <w:spacing w:after="60" w:before="40" w:line="240" w:lineRule="auto"/>
            </w:pPr>
            <w:r>
              <w:rPr>
                <w:rFonts w:ascii="Calibri" w:hAnsi="Calibri"/>
                <w:sz w:val="18"/>
              </w:rPr>
              <w:t>Polish and Visual</w:t>
            </w:r>
          </w:p>
        </w:tc>
        <w:tc>
          <w:tcPr>
            <w:tcW w:type="dxa" w:w="8064"/>
            <w:vAlign w:val="top"/>
          </w:tcPr>
          <w:p>
            <w:pPr>
              <w:keepNext w:val="0"/>
              <w:spacing w:after="60" w:before="40" w:line="240" w:lineRule="auto"/>
            </w:pPr>
            <w:r>
              <w:rPr>
                <w:rFonts w:ascii="Calibri" w:hAnsi="Calibri"/>
                <w:sz w:val="18"/>
              </w:rPr>
              <w:t>Controls, keyboard focus, readable presence/history/feedback, and six independent appearance ratings.</w:t>
            </w:r>
          </w:p>
        </w:tc>
      </w:tr>
    </w:tbl>
    <w:p/>
    <w:p>
      <w:r>
        <w:t>The external requirement map covers all 49 criteria in 43 requirement groups.</w:t>
      </w:r>
    </w:p>
    <w:p>
      <w:pPr>
        <w:pStyle w:val="Heading1"/>
      </w:pPr>
      <w:r>
        <w:t>All Verifiers - Pass / Fail Status</w:t>
      </w:r>
    </w:p>
    <w:p>
      <w:r>
        <w:t>Binary rows show the exported Pass/Fail result. Visual rows show the raw rating and normalized value. NOP is omitted because it has no per-criterion verdicts.</w:t>
      </w:r>
    </w:p>
    <w:p>
      <w:pPr>
        <w:pStyle w:val="Heading2"/>
      </w:pPr>
      <w:r>
        <w:t>Render</w:t>
      </w:r>
    </w:p>
    <w:tbl>
      <w:tblPr>
        <w:tblStyle w:val="TableGrid"/>
        <w:tblW w:type="auto" w:w="0"/>
        <w:jc w:val="center"/>
        <w:tblLayout w:type="fixed"/>
        <w:tblLook w:firstColumn="1" w:firstRow="1" w:lastColumn="0" w:lastRow="0" w:noHBand="0" w:noVBand="1" w:val="04A0"/>
      </w:tblPr>
      <w:tblGrid>
        <w:gridCol w:w="5328"/>
        <w:gridCol w:w="1224"/>
        <w:gridCol w:w="1224"/>
        <w:gridCol w:w="1224"/>
        <w:gridCol w:w="1224"/>
      </w:tblGrid>
      <w:tr>
        <w:trPr>
          <w:tblHeader/>
          <w:cantSplit/>
        </w:trPr>
        <w:tc>
          <w:tcPr>
            <w:tcW w:type="dxa" w:w="5328"/>
            <w:vAlign w:val="top"/>
            <w:shd w:fill="17365D"/>
          </w:tcPr>
          <w:p>
            <w:pPr>
              <w:keepNext w:val="0"/>
              <w:spacing w:after="60" w:before="40" w:line="240" w:lineRule="auto"/>
            </w:pPr>
            <w:r>
              <w:rPr>
                <w:rFonts w:ascii="Calibri" w:hAnsi="Calibri"/>
                <w:b/>
                <w:color w:val="FFFFFF"/>
                <w:sz w:val="17"/>
              </w:rPr>
              <w:t>Criterion</w:t>
            </w:r>
          </w:p>
        </w:tc>
        <w:tc>
          <w:tcPr>
            <w:tcW w:type="dxa" w:w="1224"/>
            <w:vAlign w:val="top"/>
            <w:shd w:fill="17365D"/>
          </w:tcPr>
          <w:p>
            <w:pPr>
              <w:keepNext w:val="0"/>
              <w:spacing w:after="60" w:before="40" w:line="240" w:lineRule="auto"/>
            </w:pPr>
            <w:r>
              <w:rPr>
                <w:rFonts w:ascii="Calibri" w:hAnsi="Calibri"/>
                <w:b/>
                <w:color w:val="FFFFFF"/>
                <w:sz w:val="17"/>
              </w:rPr>
              <w:t>Oracle</w:t>
            </w:r>
          </w:p>
        </w:tc>
        <w:tc>
          <w:tcPr>
            <w:tcW w:type="dxa" w:w="1224"/>
            <w:vAlign w:val="top"/>
            <w:shd w:fill="17365D"/>
          </w:tcPr>
          <w:p>
            <w:pPr>
              <w:keepNext w:val="0"/>
              <w:spacing w:after="60" w:before="40" w:line="240" w:lineRule="auto"/>
            </w:pPr>
            <w:r>
              <w:rPr>
                <w:rFonts w:ascii="Calibri" w:hAnsi="Calibri"/>
                <w:b/>
                <w:color w:val="FFFFFF"/>
                <w:sz w:val="17"/>
              </w:rPr>
              <w:t>GPT</w:t>
            </w:r>
          </w:p>
        </w:tc>
        <w:tc>
          <w:tcPr>
            <w:tcW w:type="dxa" w:w="1224"/>
            <w:vAlign w:val="top"/>
            <w:shd w:fill="17365D"/>
          </w:tcPr>
          <w:p>
            <w:pPr>
              <w:keepNext w:val="0"/>
              <w:spacing w:after="60" w:before="40" w:line="240" w:lineRule="auto"/>
            </w:pPr>
            <w:r>
              <w:rPr>
                <w:rFonts w:ascii="Calibri" w:hAnsi="Calibri"/>
                <w:b/>
                <w:color w:val="FFFFFF"/>
                <w:sz w:val="17"/>
              </w:rPr>
              <w:t>Gemini</w:t>
            </w:r>
          </w:p>
        </w:tc>
        <w:tc>
          <w:tcPr>
            <w:tcW w:type="dxa" w:w="1224"/>
            <w:vAlign w:val="top"/>
            <w:shd w:fill="17365D"/>
          </w:tcPr>
          <w:p>
            <w:pPr>
              <w:keepNext w:val="0"/>
              <w:spacing w:after="60" w:before="40" w:line="240" w:lineRule="auto"/>
            </w:pPr>
            <w:r>
              <w:rPr>
                <w:rFonts w:ascii="Calibri" w:hAnsi="Calibri"/>
                <w:b/>
                <w:color w:val="FFFFFF"/>
                <w:sz w:val="17"/>
              </w:rPr>
              <w:t>Haiku</w:t>
            </w:r>
          </w:p>
        </w:tc>
      </w:tr>
      <w:tr>
        <w:trPr>
          <w:cantSplit/>
        </w:trPr>
        <w:tc>
          <w:tcPr>
            <w:tcW w:type="dxa" w:w="5328"/>
            <w:vAlign w:val="top"/>
          </w:tcPr>
          <w:p>
            <w:pPr>
              <w:keepNext w:val="0"/>
              <w:spacing w:after="60" w:before="40" w:line="240" w:lineRule="auto"/>
            </w:pPr>
            <w:r>
              <w:rPr>
                <w:rFonts w:ascii="Calibri" w:hAnsi="Calibri"/>
                <w:sz w:val="17"/>
              </w:rPr>
              <w:t>page_​load_​and_​refresh</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basic_​control_​interaction</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bl>
    <w:p/>
    <w:p>
      <w:pPr>
        <w:pStyle w:val="Heading2"/>
      </w:pPr>
      <w:r>
        <w:t>Constraints</w:t>
      </w:r>
    </w:p>
    <w:tbl>
      <w:tblPr>
        <w:tblStyle w:val="TableGrid"/>
        <w:tblW w:type="auto" w:w="0"/>
        <w:jc w:val="center"/>
        <w:tblLayout w:type="fixed"/>
        <w:tblLook w:firstColumn="1" w:firstRow="1" w:lastColumn="0" w:lastRow="0" w:noHBand="0" w:noVBand="1" w:val="04A0"/>
      </w:tblPr>
      <w:tblGrid>
        <w:gridCol w:w="5328"/>
        <w:gridCol w:w="1224"/>
        <w:gridCol w:w="1224"/>
        <w:gridCol w:w="1224"/>
        <w:gridCol w:w="1224"/>
      </w:tblGrid>
      <w:tr>
        <w:trPr>
          <w:tblHeader/>
          <w:cantSplit/>
        </w:trPr>
        <w:tc>
          <w:tcPr>
            <w:tcW w:type="dxa" w:w="5328"/>
            <w:vAlign w:val="top"/>
            <w:shd w:fill="17365D"/>
          </w:tcPr>
          <w:p>
            <w:pPr>
              <w:keepNext w:val="0"/>
              <w:spacing w:after="60" w:before="40" w:line="240" w:lineRule="auto"/>
            </w:pPr>
            <w:r>
              <w:rPr>
                <w:rFonts w:ascii="Calibri" w:hAnsi="Calibri"/>
                <w:b/>
                <w:color w:val="FFFFFF"/>
                <w:sz w:val="17"/>
              </w:rPr>
              <w:t>Criterion</w:t>
            </w:r>
          </w:p>
        </w:tc>
        <w:tc>
          <w:tcPr>
            <w:tcW w:type="dxa" w:w="1224"/>
            <w:vAlign w:val="top"/>
            <w:shd w:fill="17365D"/>
          </w:tcPr>
          <w:p>
            <w:pPr>
              <w:keepNext w:val="0"/>
              <w:spacing w:after="60" w:before="40" w:line="240" w:lineRule="auto"/>
            </w:pPr>
            <w:r>
              <w:rPr>
                <w:rFonts w:ascii="Calibri" w:hAnsi="Calibri"/>
                <w:b/>
                <w:color w:val="FFFFFF"/>
                <w:sz w:val="17"/>
              </w:rPr>
              <w:t>Oracle</w:t>
            </w:r>
          </w:p>
        </w:tc>
        <w:tc>
          <w:tcPr>
            <w:tcW w:type="dxa" w:w="1224"/>
            <w:vAlign w:val="top"/>
            <w:shd w:fill="17365D"/>
          </w:tcPr>
          <w:p>
            <w:pPr>
              <w:keepNext w:val="0"/>
              <w:spacing w:after="60" w:before="40" w:line="240" w:lineRule="auto"/>
            </w:pPr>
            <w:r>
              <w:rPr>
                <w:rFonts w:ascii="Calibri" w:hAnsi="Calibri"/>
                <w:b/>
                <w:color w:val="FFFFFF"/>
                <w:sz w:val="17"/>
              </w:rPr>
              <w:t>GPT</w:t>
            </w:r>
          </w:p>
        </w:tc>
        <w:tc>
          <w:tcPr>
            <w:tcW w:type="dxa" w:w="1224"/>
            <w:vAlign w:val="top"/>
            <w:shd w:fill="17365D"/>
          </w:tcPr>
          <w:p>
            <w:pPr>
              <w:keepNext w:val="0"/>
              <w:spacing w:after="60" w:before="40" w:line="240" w:lineRule="auto"/>
            </w:pPr>
            <w:r>
              <w:rPr>
                <w:rFonts w:ascii="Calibri" w:hAnsi="Calibri"/>
                <w:b/>
                <w:color w:val="FFFFFF"/>
                <w:sz w:val="17"/>
              </w:rPr>
              <w:t>Gemini</w:t>
            </w:r>
          </w:p>
        </w:tc>
        <w:tc>
          <w:tcPr>
            <w:tcW w:type="dxa" w:w="1224"/>
            <w:vAlign w:val="top"/>
            <w:shd w:fill="17365D"/>
          </w:tcPr>
          <w:p>
            <w:pPr>
              <w:keepNext w:val="0"/>
              <w:spacing w:after="60" w:before="40" w:line="240" w:lineRule="auto"/>
            </w:pPr>
            <w:r>
              <w:rPr>
                <w:rFonts w:ascii="Calibri" w:hAnsi="Calibri"/>
                <w:b/>
                <w:color w:val="FFFFFF"/>
                <w:sz w:val="17"/>
              </w:rPr>
              <w:t>Haiku</w:t>
            </w:r>
          </w:p>
        </w:tc>
      </w:tr>
      <w:tr>
        <w:trPr>
          <w:cantSplit/>
        </w:trPr>
        <w:tc>
          <w:tcPr>
            <w:tcW w:type="dxa" w:w="5328"/>
            <w:vAlign w:val="top"/>
          </w:tcPr>
          <w:p>
            <w:pPr>
              <w:keepNext w:val="0"/>
              <w:spacing w:after="60" w:before="40" w:line="240" w:lineRule="auto"/>
            </w:pPr>
            <w:r>
              <w:rPr>
                <w:rFonts w:ascii="Calibri" w:hAnsi="Calibri"/>
                <w:sz w:val="17"/>
              </w:rPr>
              <w:t>runtime_​manifest_​documentation</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same_​origin_​application_​shell</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bl>
    <w:p/>
    <w:p>
      <w:pPr>
        <w:pStyle w:val="Heading2"/>
      </w:pPr>
      <w:r>
        <w:t>Functional</w:t>
      </w:r>
    </w:p>
    <w:tbl>
      <w:tblPr>
        <w:tblStyle w:val="TableGrid"/>
        <w:tblW w:type="auto" w:w="0"/>
        <w:jc w:val="center"/>
        <w:tblLayout w:type="fixed"/>
        <w:tblLook w:firstColumn="1" w:firstRow="1" w:lastColumn="0" w:lastRow="0" w:noHBand="0" w:noVBand="1" w:val="04A0"/>
      </w:tblPr>
      <w:tblGrid>
        <w:gridCol w:w="5328"/>
        <w:gridCol w:w="1224"/>
        <w:gridCol w:w="1224"/>
        <w:gridCol w:w="1224"/>
        <w:gridCol w:w="1224"/>
      </w:tblGrid>
      <w:tr>
        <w:trPr>
          <w:tblHeader/>
          <w:cantSplit/>
        </w:trPr>
        <w:tc>
          <w:tcPr>
            <w:tcW w:type="dxa" w:w="5328"/>
            <w:vAlign w:val="top"/>
            <w:shd w:fill="17365D"/>
          </w:tcPr>
          <w:p>
            <w:pPr>
              <w:keepNext w:val="0"/>
              <w:spacing w:after="60" w:before="40" w:line="240" w:lineRule="auto"/>
            </w:pPr>
            <w:r>
              <w:rPr>
                <w:rFonts w:ascii="Calibri" w:hAnsi="Calibri"/>
                <w:b/>
                <w:color w:val="FFFFFF"/>
                <w:sz w:val="17"/>
              </w:rPr>
              <w:t>Criterion</w:t>
            </w:r>
          </w:p>
        </w:tc>
        <w:tc>
          <w:tcPr>
            <w:tcW w:type="dxa" w:w="1224"/>
            <w:vAlign w:val="top"/>
            <w:shd w:fill="17365D"/>
          </w:tcPr>
          <w:p>
            <w:pPr>
              <w:keepNext w:val="0"/>
              <w:spacing w:after="60" w:before="40" w:line="240" w:lineRule="auto"/>
            </w:pPr>
            <w:r>
              <w:rPr>
                <w:rFonts w:ascii="Calibri" w:hAnsi="Calibri"/>
                <w:b/>
                <w:color w:val="FFFFFF"/>
                <w:sz w:val="17"/>
              </w:rPr>
              <w:t>Oracle</w:t>
            </w:r>
          </w:p>
        </w:tc>
        <w:tc>
          <w:tcPr>
            <w:tcW w:type="dxa" w:w="1224"/>
            <w:vAlign w:val="top"/>
            <w:shd w:fill="17365D"/>
          </w:tcPr>
          <w:p>
            <w:pPr>
              <w:keepNext w:val="0"/>
              <w:spacing w:after="60" w:before="40" w:line="240" w:lineRule="auto"/>
            </w:pPr>
            <w:r>
              <w:rPr>
                <w:rFonts w:ascii="Calibri" w:hAnsi="Calibri"/>
                <w:b/>
                <w:color w:val="FFFFFF"/>
                <w:sz w:val="17"/>
              </w:rPr>
              <w:t>GPT</w:t>
            </w:r>
          </w:p>
        </w:tc>
        <w:tc>
          <w:tcPr>
            <w:tcW w:type="dxa" w:w="1224"/>
            <w:vAlign w:val="top"/>
            <w:shd w:fill="17365D"/>
          </w:tcPr>
          <w:p>
            <w:pPr>
              <w:keepNext w:val="0"/>
              <w:spacing w:after="60" w:before="40" w:line="240" w:lineRule="auto"/>
            </w:pPr>
            <w:r>
              <w:rPr>
                <w:rFonts w:ascii="Calibri" w:hAnsi="Calibri"/>
                <w:b/>
                <w:color w:val="FFFFFF"/>
                <w:sz w:val="17"/>
              </w:rPr>
              <w:t>Gemini</w:t>
            </w:r>
          </w:p>
        </w:tc>
        <w:tc>
          <w:tcPr>
            <w:tcW w:type="dxa" w:w="1224"/>
            <w:vAlign w:val="top"/>
            <w:shd w:fill="17365D"/>
          </w:tcPr>
          <w:p>
            <w:pPr>
              <w:keepNext w:val="0"/>
              <w:spacing w:after="60" w:before="40" w:line="240" w:lineRule="auto"/>
            </w:pPr>
            <w:r>
              <w:rPr>
                <w:rFonts w:ascii="Calibri" w:hAnsi="Calibri"/>
                <w:b/>
                <w:color w:val="FFFFFF"/>
                <w:sz w:val="17"/>
              </w:rPr>
              <w:t>Haiku</w:t>
            </w:r>
          </w:p>
        </w:tc>
      </w:tr>
      <w:tr>
        <w:trPr>
          <w:cantSplit/>
        </w:trPr>
        <w:tc>
          <w:tcPr>
            <w:tcW w:type="dxa" w:w="5328"/>
            <w:vAlign w:val="top"/>
          </w:tcPr>
          <w:p>
            <w:pPr>
              <w:keepNext w:val="0"/>
              <w:spacing w:after="60" w:before="40" w:line="240" w:lineRule="auto"/>
            </w:pPr>
            <w:r>
              <w:rPr>
                <w:rFonts w:ascii="Calibri" w:hAnsi="Calibri"/>
                <w:sz w:val="17"/>
              </w:rPr>
              <w:t>custom_​grid_​surface</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workbook_​seed_​and_​status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keyboard_​cell_​navigation</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keyboard_​edit_​delete_​undo</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autosave_​completed_​edit</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unchanged_​save_​no_​new_​revision</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saved_​workbook_​restart_​and_​seed_​idempotence</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cell_​edit_​history_​attribution</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revision_​history_​listing</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revision_​preview_​nonmutation</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revision_​restore_​draft_​single_​undo</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distant_​row_​saved_​integrity</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formula_​bar_​raw_​formula_​and_​precedence</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formula_​reference_​replacement_​selection</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formula_​mid_​edit_​caret_​operator_​preservation</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formula_​alternating_​mouse_​references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formula_​mouse_​range_​reference_​insertion</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multi_​argument_​functions_​dependency_​recalculation</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shift_​click_​and_​reverse_​drag_​range_​selection</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division_​by_​zero_​error</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invalid_​formula_​recovery</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scalar_​cycle_​isolation_​single_​undo</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range_​cycle_​isolation_​recovery</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tsv_​rectangular_​import</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paste_​single_​undo_​redo</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csv_​rectangular_​import</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range_​copy_​preserves_​source</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range_​cut_​moves_​source</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fill_​numbers_​and_​formula_​relative_​refs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find_​replace_​navigation_​and_​atomic_​replace_​all</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name_​box_​jump_​and_​range_​selection</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two_​tab_​stale_​save_​conflict</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live_​remote_​selection_​boundaries_​and_​legend</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stale_​save_​and_​workbook_​identity_​rejections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api_​save_​validation_​matrix</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r>
      <w:tr>
        <w:trPr>
          <w:cantSplit/>
        </w:trPr>
        <w:tc>
          <w:tcPr>
            <w:tcW w:type="dxa" w:w="5328"/>
            <w:vAlign w:val="top"/>
          </w:tcPr>
          <w:p>
            <w:pPr>
              <w:keepNext w:val="0"/>
              <w:spacing w:after="60" w:before="40" w:line="240" w:lineRule="auto"/>
            </w:pPr>
            <w:r>
              <w:rPr>
                <w:rFonts w:ascii="Calibri" w:hAnsi="Calibri"/>
                <w:sz w:val="17"/>
              </w:rPr>
              <w:t>api_​session_​user_​mismatch_​rejected</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Fail</w:t>
            </w:r>
          </w:p>
        </w:tc>
      </w:tr>
    </w:tbl>
    <w:p/>
    <w:p>
      <w:pPr>
        <w:pStyle w:val="Heading2"/>
      </w:pPr>
      <w:r>
        <w:t>Polish</w:t>
      </w:r>
    </w:p>
    <w:tbl>
      <w:tblPr>
        <w:tblStyle w:val="TableGrid"/>
        <w:tblW w:type="auto" w:w="0"/>
        <w:jc w:val="center"/>
        <w:tblLayout w:type="fixed"/>
        <w:tblLook w:firstColumn="1" w:firstRow="1" w:lastColumn="0" w:lastRow="0" w:noHBand="0" w:noVBand="1" w:val="04A0"/>
      </w:tblPr>
      <w:tblGrid>
        <w:gridCol w:w="5328"/>
        <w:gridCol w:w="1224"/>
        <w:gridCol w:w="1224"/>
        <w:gridCol w:w="1224"/>
        <w:gridCol w:w="1224"/>
      </w:tblGrid>
      <w:tr>
        <w:trPr>
          <w:tblHeader/>
          <w:cantSplit/>
        </w:trPr>
        <w:tc>
          <w:tcPr>
            <w:tcW w:type="dxa" w:w="5328"/>
            <w:vAlign w:val="top"/>
            <w:shd w:fill="17365D"/>
          </w:tcPr>
          <w:p>
            <w:pPr>
              <w:keepNext w:val="0"/>
              <w:spacing w:after="60" w:before="40" w:line="240" w:lineRule="auto"/>
            </w:pPr>
            <w:r>
              <w:rPr>
                <w:rFonts w:ascii="Calibri" w:hAnsi="Calibri"/>
                <w:b/>
                <w:color w:val="FFFFFF"/>
                <w:sz w:val="17"/>
              </w:rPr>
              <w:t>Criterion</w:t>
            </w:r>
          </w:p>
        </w:tc>
        <w:tc>
          <w:tcPr>
            <w:tcW w:type="dxa" w:w="1224"/>
            <w:vAlign w:val="top"/>
            <w:shd w:fill="17365D"/>
          </w:tcPr>
          <w:p>
            <w:pPr>
              <w:keepNext w:val="0"/>
              <w:spacing w:after="60" w:before="40" w:line="240" w:lineRule="auto"/>
            </w:pPr>
            <w:r>
              <w:rPr>
                <w:rFonts w:ascii="Calibri" w:hAnsi="Calibri"/>
                <w:b/>
                <w:color w:val="FFFFFF"/>
                <w:sz w:val="17"/>
              </w:rPr>
              <w:t>Oracle</w:t>
            </w:r>
          </w:p>
        </w:tc>
        <w:tc>
          <w:tcPr>
            <w:tcW w:type="dxa" w:w="1224"/>
            <w:vAlign w:val="top"/>
            <w:shd w:fill="17365D"/>
          </w:tcPr>
          <w:p>
            <w:pPr>
              <w:keepNext w:val="0"/>
              <w:spacing w:after="60" w:before="40" w:line="240" w:lineRule="auto"/>
            </w:pPr>
            <w:r>
              <w:rPr>
                <w:rFonts w:ascii="Calibri" w:hAnsi="Calibri"/>
                <w:b/>
                <w:color w:val="FFFFFF"/>
                <w:sz w:val="17"/>
              </w:rPr>
              <w:t>GPT</w:t>
            </w:r>
          </w:p>
        </w:tc>
        <w:tc>
          <w:tcPr>
            <w:tcW w:type="dxa" w:w="1224"/>
            <w:vAlign w:val="top"/>
            <w:shd w:fill="17365D"/>
          </w:tcPr>
          <w:p>
            <w:pPr>
              <w:keepNext w:val="0"/>
              <w:spacing w:after="60" w:before="40" w:line="240" w:lineRule="auto"/>
            </w:pPr>
            <w:r>
              <w:rPr>
                <w:rFonts w:ascii="Calibri" w:hAnsi="Calibri"/>
                <w:b/>
                <w:color w:val="FFFFFF"/>
                <w:sz w:val="17"/>
              </w:rPr>
              <w:t>Gemini</w:t>
            </w:r>
          </w:p>
        </w:tc>
        <w:tc>
          <w:tcPr>
            <w:tcW w:type="dxa" w:w="1224"/>
            <w:vAlign w:val="top"/>
            <w:shd w:fill="17365D"/>
          </w:tcPr>
          <w:p>
            <w:pPr>
              <w:keepNext w:val="0"/>
              <w:spacing w:after="60" w:before="40" w:line="240" w:lineRule="auto"/>
            </w:pPr>
            <w:r>
              <w:rPr>
                <w:rFonts w:ascii="Calibri" w:hAnsi="Calibri"/>
                <w:b/>
                <w:color w:val="FFFFFF"/>
                <w:sz w:val="17"/>
              </w:rPr>
              <w:t>Haiku</w:t>
            </w:r>
          </w:p>
        </w:tc>
      </w:tr>
      <w:tr>
        <w:trPr>
          <w:cantSplit/>
        </w:trPr>
        <w:tc>
          <w:tcPr>
            <w:tcW w:type="dxa" w:w="5328"/>
            <w:vAlign w:val="top"/>
          </w:tcPr>
          <w:p>
            <w:pPr>
              <w:keepNext w:val="0"/>
              <w:spacing w:after="60" w:before="40" w:line="240" w:lineRule="auto"/>
            </w:pPr>
            <w:r>
              <w:rPr>
                <w:rFonts w:ascii="Calibri" w:hAnsi="Calibri"/>
                <w:sz w:val="17"/>
              </w:rPr>
              <w:t>labelled_​primary_​controls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keyboard_​focus_​and_​grid_​entry</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Pass</w:t>
            </w:r>
          </w:p>
        </w:tc>
      </w:tr>
      <w:tr>
        <w:trPr>
          <w:cantSplit/>
        </w:trPr>
        <w:tc>
          <w:tcPr>
            <w:tcW w:type="dxa" w:w="5328"/>
            <w:vAlign w:val="top"/>
          </w:tcPr>
          <w:p>
            <w:pPr>
              <w:keepNext w:val="0"/>
              <w:spacing w:after="60" w:before="40" w:line="240" w:lineRule="auto"/>
            </w:pPr>
            <w:r>
              <w:rPr>
                <w:rFonts w:ascii="Calibri" w:hAnsi="Calibri"/>
                <w:sz w:val="17"/>
              </w:rPr>
              <w:t>presence_​history_​and_​feedback_​readability</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Fail</w:t>
            </w:r>
          </w:p>
        </w:tc>
        <w:tc>
          <w:tcPr>
            <w:tcW w:type="dxa" w:w="1224"/>
            <w:vAlign w:val="top"/>
          </w:tcPr>
          <w:p>
            <w:pPr>
              <w:keepNext w:val="0"/>
              <w:spacing w:after="60" w:before="40" w:line="240" w:lineRule="auto"/>
            </w:pPr>
            <w:r>
              <w:rPr>
                <w:rFonts w:ascii="Calibri" w:hAnsi="Calibri"/>
                <w:sz w:val="17"/>
              </w:rPr>
              <w:t>Pass</w:t>
            </w:r>
          </w:p>
        </w:tc>
        <w:tc>
          <w:tcPr>
            <w:tcW w:type="dxa" w:w="1224"/>
            <w:vAlign w:val="top"/>
          </w:tcPr>
          <w:p>
            <w:pPr>
              <w:keepNext w:val="0"/>
              <w:spacing w:after="60" w:before="40" w:line="240" w:lineRule="auto"/>
            </w:pPr>
            <w:r>
              <w:rPr>
                <w:rFonts w:ascii="Calibri" w:hAnsi="Calibri"/>
                <w:sz w:val="17"/>
              </w:rPr>
              <w:t>Pass</w:t>
            </w:r>
          </w:p>
        </w:tc>
      </w:tr>
    </w:tbl>
    <w:p/>
    <w:p>
      <w:pPr>
        <w:pStyle w:val="Heading2"/>
      </w:pPr>
      <w:r>
        <w:t>Visual</w:t>
      </w:r>
    </w:p>
    <w:tbl>
      <w:tblPr>
        <w:tblStyle w:val="TableGrid"/>
        <w:tblW w:type="auto" w:w="0"/>
        <w:jc w:val="center"/>
        <w:tblLayout w:type="fixed"/>
        <w:tblLook w:firstColumn="1" w:firstRow="1" w:lastColumn="0" w:lastRow="0" w:noHBand="0" w:noVBand="1" w:val="04A0"/>
      </w:tblPr>
      <w:tblGrid>
        <w:gridCol w:w="5328"/>
        <w:gridCol w:w="1224"/>
        <w:gridCol w:w="1224"/>
        <w:gridCol w:w="1224"/>
        <w:gridCol w:w="1224"/>
      </w:tblGrid>
      <w:tr>
        <w:trPr>
          <w:tblHeader/>
          <w:cantSplit/>
        </w:trPr>
        <w:tc>
          <w:tcPr>
            <w:tcW w:type="dxa" w:w="5328"/>
            <w:vAlign w:val="top"/>
            <w:shd w:fill="17365D"/>
          </w:tcPr>
          <w:p>
            <w:pPr>
              <w:keepNext w:val="0"/>
              <w:spacing w:after="60" w:before="40" w:line="240" w:lineRule="auto"/>
            </w:pPr>
            <w:r>
              <w:rPr>
                <w:rFonts w:ascii="Calibri" w:hAnsi="Calibri"/>
                <w:b/>
                <w:color w:val="FFFFFF"/>
                <w:sz w:val="17"/>
              </w:rPr>
              <w:t>Criterion</w:t>
            </w:r>
          </w:p>
        </w:tc>
        <w:tc>
          <w:tcPr>
            <w:tcW w:type="dxa" w:w="1224"/>
            <w:vAlign w:val="top"/>
            <w:shd w:fill="17365D"/>
          </w:tcPr>
          <w:p>
            <w:pPr>
              <w:keepNext w:val="0"/>
              <w:spacing w:after="60" w:before="40" w:line="240" w:lineRule="auto"/>
            </w:pPr>
            <w:r>
              <w:rPr>
                <w:rFonts w:ascii="Calibri" w:hAnsi="Calibri"/>
                <w:b/>
                <w:color w:val="FFFFFF"/>
                <w:sz w:val="17"/>
              </w:rPr>
              <w:t>Oracle</w:t>
            </w:r>
          </w:p>
        </w:tc>
        <w:tc>
          <w:tcPr>
            <w:tcW w:type="dxa" w:w="1224"/>
            <w:vAlign w:val="top"/>
            <w:shd w:fill="17365D"/>
          </w:tcPr>
          <w:p>
            <w:pPr>
              <w:keepNext w:val="0"/>
              <w:spacing w:after="60" w:before="40" w:line="240" w:lineRule="auto"/>
            </w:pPr>
            <w:r>
              <w:rPr>
                <w:rFonts w:ascii="Calibri" w:hAnsi="Calibri"/>
                <w:b/>
                <w:color w:val="FFFFFF"/>
                <w:sz w:val="17"/>
              </w:rPr>
              <w:t>GPT</w:t>
            </w:r>
          </w:p>
        </w:tc>
        <w:tc>
          <w:tcPr>
            <w:tcW w:type="dxa" w:w="1224"/>
            <w:vAlign w:val="top"/>
            <w:shd w:fill="17365D"/>
          </w:tcPr>
          <w:p>
            <w:pPr>
              <w:keepNext w:val="0"/>
              <w:spacing w:after="60" w:before="40" w:line="240" w:lineRule="auto"/>
            </w:pPr>
            <w:r>
              <w:rPr>
                <w:rFonts w:ascii="Calibri" w:hAnsi="Calibri"/>
                <w:b/>
                <w:color w:val="FFFFFF"/>
                <w:sz w:val="17"/>
              </w:rPr>
              <w:t>Gemini</w:t>
            </w:r>
          </w:p>
        </w:tc>
        <w:tc>
          <w:tcPr>
            <w:tcW w:type="dxa" w:w="1224"/>
            <w:vAlign w:val="top"/>
            <w:shd w:fill="17365D"/>
          </w:tcPr>
          <w:p>
            <w:pPr>
              <w:keepNext w:val="0"/>
              <w:spacing w:after="60" w:before="40" w:line="240" w:lineRule="auto"/>
            </w:pPr>
            <w:r>
              <w:rPr>
                <w:rFonts w:ascii="Calibri" w:hAnsi="Calibri"/>
                <w:b/>
                <w:color w:val="FFFFFF"/>
                <w:sz w:val="17"/>
              </w:rPr>
              <w:t>Haiku</w:t>
            </w:r>
          </w:p>
        </w:tc>
      </w:tr>
      <w:tr>
        <w:trPr>
          <w:cantSplit/>
        </w:trPr>
        <w:tc>
          <w:tcPr>
            <w:tcW w:type="dxa" w:w="5328"/>
            <w:vAlign w:val="top"/>
          </w:tcPr>
          <w:p>
            <w:pPr>
              <w:keepNext w:val="0"/>
              <w:spacing w:after="60" w:before="40" w:line="240" w:lineRule="auto"/>
            </w:pPr>
            <w:r>
              <w:rPr>
                <w:rFonts w:ascii="Calibri" w:hAnsi="Calibri"/>
                <w:sz w:val="17"/>
              </w:rPr>
              <w:t>visual_​typography</w:t>
            </w:r>
          </w:p>
        </w:tc>
        <w:tc>
          <w:tcPr>
            <w:tcW w:type="dxa" w:w="1224"/>
            <w:vAlign w:val="top"/>
          </w:tcPr>
          <w:p>
            <w:pPr>
              <w:keepNext w:val="0"/>
              <w:spacing w:after="60" w:before="40" w:line="240" w:lineRule="auto"/>
            </w:pPr>
            <w:r>
              <w:rPr>
                <w:rFonts w:ascii="Calibri" w:hAnsi="Calibri"/>
                <w:sz w:val="17"/>
              </w:rPr>
              <w:t>5 (1.00)</w:t>
            </w:r>
          </w:p>
        </w:tc>
        <w:tc>
          <w:tcPr>
            <w:tcW w:type="dxa" w:w="1224"/>
            <w:vAlign w:val="top"/>
          </w:tcPr>
          <w:p>
            <w:pPr>
              <w:keepNext w:val="0"/>
              <w:spacing w:after="60" w:before="40" w:line="240" w:lineRule="auto"/>
            </w:pPr>
            <w:r>
              <w:rPr>
                <w:rFonts w:ascii="Calibri" w:hAnsi="Calibri"/>
                <w:sz w:val="17"/>
              </w:rPr>
              <w:t>4 (0.75)</w:t>
            </w:r>
          </w:p>
        </w:tc>
        <w:tc>
          <w:tcPr>
            <w:tcW w:type="dxa" w:w="1224"/>
            <w:vAlign w:val="top"/>
          </w:tcPr>
          <w:p>
            <w:pPr>
              <w:keepNext w:val="0"/>
              <w:spacing w:after="60" w:before="40" w:line="240" w:lineRule="auto"/>
            </w:pPr>
            <w:r>
              <w:rPr>
                <w:rFonts w:ascii="Calibri" w:hAnsi="Calibri"/>
                <w:sz w:val="17"/>
              </w:rPr>
              <w:t>4 (0.75)</w:t>
            </w:r>
          </w:p>
        </w:tc>
        <w:tc>
          <w:tcPr>
            <w:tcW w:type="dxa" w:w="1224"/>
            <w:vAlign w:val="top"/>
          </w:tcPr>
          <w:p>
            <w:pPr>
              <w:keepNext w:val="0"/>
              <w:spacing w:after="60" w:before="40" w:line="240" w:lineRule="auto"/>
            </w:pPr>
            <w:r>
              <w:rPr>
                <w:rFonts w:ascii="Calibri" w:hAnsi="Calibri"/>
                <w:sz w:val="17"/>
              </w:rPr>
              <w:t>4 (0.75)</w:t>
            </w:r>
          </w:p>
        </w:tc>
      </w:tr>
      <w:tr>
        <w:trPr>
          <w:cantSplit/>
        </w:trPr>
        <w:tc>
          <w:tcPr>
            <w:tcW w:type="dxa" w:w="5328"/>
            <w:vAlign w:val="top"/>
          </w:tcPr>
          <w:p>
            <w:pPr>
              <w:keepNext w:val="0"/>
              <w:spacing w:after="60" w:before="40" w:line="240" w:lineRule="auto"/>
            </w:pPr>
            <w:r>
              <w:rPr>
                <w:rFonts w:ascii="Calibri" w:hAnsi="Calibri"/>
                <w:sz w:val="17"/>
              </w:rPr>
              <w:t>visual_​color_​and_​contrast</w:t>
            </w:r>
          </w:p>
        </w:tc>
        <w:tc>
          <w:tcPr>
            <w:tcW w:type="dxa" w:w="1224"/>
            <w:vAlign w:val="top"/>
          </w:tcPr>
          <w:p>
            <w:pPr>
              <w:keepNext w:val="0"/>
              <w:spacing w:after="60" w:before="40" w:line="240" w:lineRule="auto"/>
            </w:pPr>
            <w:r>
              <w:rPr>
                <w:rFonts w:ascii="Calibri" w:hAnsi="Calibri"/>
                <w:sz w:val="17"/>
              </w:rPr>
              <w:t>5 (1.00)</w:t>
            </w:r>
          </w:p>
        </w:tc>
        <w:tc>
          <w:tcPr>
            <w:tcW w:type="dxa" w:w="1224"/>
            <w:vAlign w:val="top"/>
          </w:tcPr>
          <w:p>
            <w:pPr>
              <w:keepNext w:val="0"/>
              <w:spacing w:after="60" w:before="40" w:line="240" w:lineRule="auto"/>
            </w:pPr>
            <w:r>
              <w:rPr>
                <w:rFonts w:ascii="Calibri" w:hAnsi="Calibri"/>
                <w:sz w:val="17"/>
              </w:rPr>
              <w:t>5 (1.00)</w:t>
            </w:r>
          </w:p>
        </w:tc>
        <w:tc>
          <w:tcPr>
            <w:tcW w:type="dxa" w:w="1224"/>
            <w:vAlign w:val="top"/>
          </w:tcPr>
          <w:p>
            <w:pPr>
              <w:keepNext w:val="0"/>
              <w:spacing w:after="60" w:before="40" w:line="240" w:lineRule="auto"/>
            </w:pPr>
            <w:r>
              <w:rPr>
                <w:rFonts w:ascii="Calibri" w:hAnsi="Calibri"/>
                <w:sz w:val="17"/>
              </w:rPr>
              <w:t>5 (1.00)</w:t>
            </w:r>
          </w:p>
        </w:tc>
        <w:tc>
          <w:tcPr>
            <w:tcW w:type="dxa" w:w="1224"/>
            <w:vAlign w:val="top"/>
          </w:tcPr>
          <w:p>
            <w:pPr>
              <w:keepNext w:val="0"/>
              <w:spacing w:after="60" w:before="40" w:line="240" w:lineRule="auto"/>
            </w:pPr>
            <w:r>
              <w:rPr>
                <w:rFonts w:ascii="Calibri" w:hAnsi="Calibri"/>
                <w:sz w:val="17"/>
              </w:rPr>
              <w:t>5 (1.00)</w:t>
            </w:r>
          </w:p>
        </w:tc>
      </w:tr>
      <w:tr>
        <w:trPr>
          <w:cantSplit/>
        </w:trPr>
        <w:tc>
          <w:tcPr>
            <w:tcW w:type="dxa" w:w="5328"/>
            <w:vAlign w:val="top"/>
          </w:tcPr>
          <w:p>
            <w:pPr>
              <w:keepNext w:val="0"/>
              <w:spacing w:after="60" w:before="40" w:line="240" w:lineRule="auto"/>
            </w:pPr>
            <w:r>
              <w:rPr>
                <w:rFonts w:ascii="Calibri" w:hAnsi="Calibri"/>
                <w:sz w:val="17"/>
              </w:rPr>
              <w:t>visual_​spacing_​and_​layout</w:t>
            </w:r>
          </w:p>
        </w:tc>
        <w:tc>
          <w:tcPr>
            <w:tcW w:type="dxa" w:w="1224"/>
            <w:vAlign w:val="top"/>
          </w:tcPr>
          <w:p>
            <w:pPr>
              <w:keepNext w:val="0"/>
              <w:spacing w:after="60" w:before="40" w:line="240" w:lineRule="auto"/>
            </w:pPr>
            <w:r>
              <w:rPr>
                <w:rFonts w:ascii="Calibri" w:hAnsi="Calibri"/>
                <w:sz w:val="17"/>
              </w:rPr>
              <w:t>4 (0.75)</w:t>
            </w:r>
          </w:p>
        </w:tc>
        <w:tc>
          <w:tcPr>
            <w:tcW w:type="dxa" w:w="1224"/>
            <w:vAlign w:val="top"/>
          </w:tcPr>
          <w:p>
            <w:pPr>
              <w:keepNext w:val="0"/>
              <w:spacing w:after="60" w:before="40" w:line="240" w:lineRule="auto"/>
            </w:pPr>
            <w:r>
              <w:rPr>
                <w:rFonts w:ascii="Calibri" w:hAnsi="Calibri"/>
                <w:sz w:val="17"/>
              </w:rPr>
              <w:t>5 (1.00)</w:t>
            </w:r>
          </w:p>
        </w:tc>
        <w:tc>
          <w:tcPr>
            <w:tcW w:type="dxa" w:w="1224"/>
            <w:vAlign w:val="top"/>
          </w:tcPr>
          <w:p>
            <w:pPr>
              <w:keepNext w:val="0"/>
              <w:spacing w:after="60" w:before="40" w:line="240" w:lineRule="auto"/>
            </w:pPr>
            <w:r>
              <w:rPr>
                <w:rFonts w:ascii="Calibri" w:hAnsi="Calibri"/>
                <w:sz w:val="17"/>
              </w:rPr>
              <w:t>5 (1.00)</w:t>
            </w:r>
          </w:p>
        </w:tc>
        <w:tc>
          <w:tcPr>
            <w:tcW w:type="dxa" w:w="1224"/>
            <w:vAlign w:val="top"/>
          </w:tcPr>
          <w:p>
            <w:pPr>
              <w:keepNext w:val="0"/>
              <w:spacing w:after="60" w:before="40" w:line="240" w:lineRule="auto"/>
            </w:pPr>
            <w:r>
              <w:rPr>
                <w:rFonts w:ascii="Calibri" w:hAnsi="Calibri"/>
                <w:sz w:val="17"/>
              </w:rPr>
              <w:t>4 (0.75)</w:t>
            </w:r>
          </w:p>
        </w:tc>
      </w:tr>
      <w:tr>
        <w:trPr>
          <w:cantSplit/>
        </w:trPr>
        <w:tc>
          <w:tcPr>
            <w:tcW w:type="dxa" w:w="5328"/>
            <w:vAlign w:val="top"/>
          </w:tcPr>
          <w:p>
            <w:pPr>
              <w:keepNext w:val="0"/>
              <w:spacing w:after="60" w:before="40" w:line="240" w:lineRule="auto"/>
            </w:pPr>
            <w:r>
              <w:rPr>
                <w:rFonts w:ascii="Calibri" w:hAnsi="Calibri"/>
                <w:sz w:val="17"/>
              </w:rPr>
              <w:t>visual_​hierarchy_​and_​scanability</w:t>
            </w:r>
          </w:p>
        </w:tc>
        <w:tc>
          <w:tcPr>
            <w:tcW w:type="dxa" w:w="1224"/>
            <w:vAlign w:val="top"/>
          </w:tcPr>
          <w:p>
            <w:pPr>
              <w:keepNext w:val="0"/>
              <w:spacing w:after="60" w:before="40" w:line="240" w:lineRule="auto"/>
            </w:pPr>
            <w:r>
              <w:rPr>
                <w:rFonts w:ascii="Calibri" w:hAnsi="Calibri"/>
                <w:sz w:val="17"/>
              </w:rPr>
              <w:t>5 (1.00)</w:t>
            </w:r>
          </w:p>
        </w:tc>
        <w:tc>
          <w:tcPr>
            <w:tcW w:type="dxa" w:w="1224"/>
            <w:vAlign w:val="top"/>
          </w:tcPr>
          <w:p>
            <w:pPr>
              <w:keepNext w:val="0"/>
              <w:spacing w:after="60" w:before="40" w:line="240" w:lineRule="auto"/>
            </w:pPr>
            <w:r>
              <w:rPr>
                <w:rFonts w:ascii="Calibri" w:hAnsi="Calibri"/>
                <w:sz w:val="17"/>
              </w:rPr>
              <w:t>5 (1.00)</w:t>
            </w:r>
          </w:p>
        </w:tc>
        <w:tc>
          <w:tcPr>
            <w:tcW w:type="dxa" w:w="1224"/>
            <w:vAlign w:val="top"/>
          </w:tcPr>
          <w:p>
            <w:pPr>
              <w:keepNext w:val="0"/>
              <w:spacing w:after="60" w:before="40" w:line="240" w:lineRule="auto"/>
            </w:pPr>
            <w:r>
              <w:rPr>
                <w:rFonts w:ascii="Calibri" w:hAnsi="Calibri"/>
                <w:sz w:val="17"/>
              </w:rPr>
              <w:t>5 (1.00)</w:t>
            </w:r>
          </w:p>
        </w:tc>
        <w:tc>
          <w:tcPr>
            <w:tcW w:type="dxa" w:w="1224"/>
            <w:vAlign w:val="top"/>
          </w:tcPr>
          <w:p>
            <w:pPr>
              <w:keepNext w:val="0"/>
              <w:spacing w:after="60" w:before="40" w:line="240" w:lineRule="auto"/>
            </w:pPr>
            <w:r>
              <w:rPr>
                <w:rFonts w:ascii="Calibri" w:hAnsi="Calibri"/>
                <w:sz w:val="17"/>
              </w:rPr>
              <w:t>4 (0.75)</w:t>
            </w:r>
          </w:p>
        </w:tc>
      </w:tr>
      <w:tr>
        <w:trPr>
          <w:cantSplit/>
        </w:trPr>
        <w:tc>
          <w:tcPr>
            <w:tcW w:type="dxa" w:w="5328"/>
            <w:vAlign w:val="top"/>
          </w:tcPr>
          <w:p>
            <w:pPr>
              <w:keepNext w:val="0"/>
              <w:spacing w:after="60" w:before="40" w:line="240" w:lineRule="auto"/>
            </w:pPr>
            <w:r>
              <w:rPr>
                <w:rFonts w:ascii="Calibri" w:hAnsi="Calibri"/>
                <w:sz w:val="17"/>
              </w:rPr>
              <w:t>visual_​overall_​craft</w:t>
            </w:r>
          </w:p>
        </w:tc>
        <w:tc>
          <w:tcPr>
            <w:tcW w:type="dxa" w:w="1224"/>
            <w:vAlign w:val="top"/>
          </w:tcPr>
          <w:p>
            <w:pPr>
              <w:keepNext w:val="0"/>
              <w:spacing w:after="60" w:before="40" w:line="240" w:lineRule="auto"/>
            </w:pPr>
            <w:r>
              <w:rPr>
                <w:rFonts w:ascii="Calibri" w:hAnsi="Calibri"/>
                <w:sz w:val="17"/>
              </w:rPr>
              <w:t>4 (0.75)</w:t>
            </w:r>
          </w:p>
        </w:tc>
        <w:tc>
          <w:tcPr>
            <w:tcW w:type="dxa" w:w="1224"/>
            <w:vAlign w:val="top"/>
          </w:tcPr>
          <w:p>
            <w:pPr>
              <w:keepNext w:val="0"/>
              <w:spacing w:after="60" w:before="40" w:line="240" w:lineRule="auto"/>
            </w:pPr>
            <w:r>
              <w:rPr>
                <w:rFonts w:ascii="Calibri" w:hAnsi="Calibri"/>
                <w:sz w:val="17"/>
              </w:rPr>
              <w:t>4 (0.75)</w:t>
            </w:r>
          </w:p>
        </w:tc>
        <w:tc>
          <w:tcPr>
            <w:tcW w:type="dxa" w:w="1224"/>
            <w:vAlign w:val="top"/>
          </w:tcPr>
          <w:p>
            <w:pPr>
              <w:keepNext w:val="0"/>
              <w:spacing w:after="60" w:before="40" w:line="240" w:lineRule="auto"/>
            </w:pPr>
            <w:r>
              <w:rPr>
                <w:rFonts w:ascii="Calibri" w:hAnsi="Calibri"/>
                <w:sz w:val="17"/>
              </w:rPr>
              <w:t>4 (0.75)</w:t>
            </w:r>
          </w:p>
        </w:tc>
        <w:tc>
          <w:tcPr>
            <w:tcW w:type="dxa" w:w="1224"/>
            <w:vAlign w:val="top"/>
          </w:tcPr>
          <w:p>
            <w:pPr>
              <w:keepNext w:val="0"/>
              <w:spacing w:after="60" w:before="40" w:line="240" w:lineRule="auto"/>
            </w:pPr>
            <w:r>
              <w:rPr>
                <w:rFonts w:ascii="Calibri" w:hAnsi="Calibri"/>
                <w:sz w:val="17"/>
              </w:rPr>
              <w:t>3 (0.50)</w:t>
            </w:r>
          </w:p>
        </w:tc>
      </w:tr>
      <w:tr>
        <w:trPr>
          <w:cantSplit/>
        </w:trPr>
        <w:tc>
          <w:tcPr>
            <w:tcW w:type="dxa" w:w="5328"/>
            <w:vAlign w:val="top"/>
          </w:tcPr>
          <w:p>
            <w:pPr>
              <w:keepNext w:val="0"/>
              <w:spacing w:after="60" w:before="40" w:line="240" w:lineRule="auto"/>
            </w:pPr>
            <w:r>
              <w:rPr>
                <w:rFonts w:ascii="Calibri" w:hAnsi="Calibri"/>
                <w:sz w:val="17"/>
              </w:rPr>
              <w:t>visual_​responsive_​consistency</w:t>
            </w:r>
          </w:p>
        </w:tc>
        <w:tc>
          <w:tcPr>
            <w:tcW w:type="dxa" w:w="1224"/>
            <w:vAlign w:val="top"/>
          </w:tcPr>
          <w:p>
            <w:pPr>
              <w:keepNext w:val="0"/>
              <w:spacing w:after="60" w:before="40" w:line="240" w:lineRule="auto"/>
            </w:pPr>
            <w:r>
              <w:rPr>
                <w:rFonts w:ascii="Calibri" w:hAnsi="Calibri"/>
                <w:sz w:val="17"/>
              </w:rPr>
              <w:t>5 (1.00)</w:t>
            </w:r>
          </w:p>
        </w:tc>
        <w:tc>
          <w:tcPr>
            <w:tcW w:type="dxa" w:w="1224"/>
            <w:vAlign w:val="top"/>
          </w:tcPr>
          <w:p>
            <w:pPr>
              <w:keepNext w:val="0"/>
              <w:spacing w:after="60" w:before="40" w:line="240" w:lineRule="auto"/>
            </w:pPr>
            <w:r>
              <w:rPr>
                <w:rFonts w:ascii="Calibri" w:hAnsi="Calibri"/>
                <w:sz w:val="17"/>
              </w:rPr>
              <w:t>5 (1.00)</w:t>
            </w:r>
          </w:p>
        </w:tc>
        <w:tc>
          <w:tcPr>
            <w:tcW w:type="dxa" w:w="1224"/>
            <w:vAlign w:val="top"/>
          </w:tcPr>
          <w:p>
            <w:pPr>
              <w:keepNext w:val="0"/>
              <w:spacing w:after="60" w:before="40" w:line="240" w:lineRule="auto"/>
            </w:pPr>
            <w:r>
              <w:rPr>
                <w:rFonts w:ascii="Calibri" w:hAnsi="Calibri"/>
                <w:sz w:val="17"/>
              </w:rPr>
              <w:t>3 (0.50)</w:t>
            </w:r>
          </w:p>
        </w:tc>
        <w:tc>
          <w:tcPr>
            <w:tcW w:type="dxa" w:w="1224"/>
            <w:vAlign w:val="top"/>
          </w:tcPr>
          <w:p>
            <w:pPr>
              <w:keepNext w:val="0"/>
              <w:spacing w:after="60" w:before="40" w:line="240" w:lineRule="auto"/>
            </w:pPr>
            <w:r>
              <w:rPr>
                <w:rFonts w:ascii="Calibri" w:hAnsi="Calibri"/>
                <w:sz w:val="17"/>
              </w:rPr>
              <w:t>4 (0.75)</w:t>
            </w:r>
          </w:p>
        </w:tc>
      </w:tr>
    </w:tbl>
    <w:p/>
    <w:p>
      <w:pPr>
        <w:pStyle w:val="Heading1"/>
      </w:pPr>
      <w:r>
        <w:t>Failure Categories</w:t>
      </w:r>
    </w:p>
    <w:tbl>
      <w:tblPr>
        <w:tblStyle w:val="TableGrid"/>
        <w:tblW w:type="auto" w:w="0"/>
        <w:jc w:val="center"/>
        <w:tblLayout w:type="fixed"/>
        <w:tblLook w:firstColumn="1" w:firstRow="1" w:lastColumn="0" w:lastRow="0" w:noHBand="0" w:noVBand="1" w:val="04A0"/>
      </w:tblPr>
      <w:tblGrid>
        <w:gridCol w:w="2016"/>
        <w:gridCol w:w="8208"/>
      </w:tblGrid>
      <w:tr>
        <w:trPr>
          <w:tblHeader/>
          <w:cantSplit/>
        </w:trPr>
        <w:tc>
          <w:tcPr>
            <w:tcW w:type="dxa" w:w="2016"/>
            <w:vAlign w:val="top"/>
            <w:shd w:fill="17365D"/>
          </w:tcPr>
          <w:p>
            <w:pPr>
              <w:keepNext w:val="0"/>
              <w:spacing w:after="60" w:before="40" w:line="240" w:lineRule="auto"/>
            </w:pPr>
            <w:r>
              <w:rPr>
                <w:rFonts w:ascii="Calibri" w:hAnsi="Calibri"/>
                <w:b/>
                <w:color w:val="FFFFFF"/>
                <w:sz w:val="18"/>
              </w:rPr>
              <w:t>Model</w:t>
            </w:r>
          </w:p>
        </w:tc>
        <w:tc>
          <w:tcPr>
            <w:tcW w:type="dxa" w:w="8208"/>
            <w:vAlign w:val="top"/>
            <w:shd w:fill="17365D"/>
          </w:tcPr>
          <w:p>
            <w:pPr>
              <w:keepNext w:val="0"/>
              <w:spacing w:after="60" w:before="40" w:line="240" w:lineRule="auto"/>
            </w:pPr>
            <w:r>
              <w:rPr>
                <w:rFonts w:ascii="Calibri" w:hAnsi="Calibri"/>
                <w:b/>
                <w:color w:val="FFFFFF"/>
                <w:sz w:val="18"/>
              </w:rPr>
              <w:t>Recorded failures</w:t>
            </w:r>
          </w:p>
        </w:tc>
      </w:tr>
      <w:tr>
        <w:trPr>
          <w:cantSplit/>
        </w:trPr>
        <w:tc>
          <w:tcPr>
            <w:tcW w:type="dxa" w:w="2016"/>
            <w:vAlign w:val="top"/>
          </w:tcPr>
          <w:p>
            <w:pPr>
              <w:keepNext w:val="0"/>
              <w:spacing w:after="60" w:before="40" w:line="240" w:lineRule="auto"/>
            </w:pPr>
            <w:r>
              <w:rPr>
                <w:rFonts w:ascii="Calibri" w:hAnsi="Calibri"/>
                <w:sz w:val="18"/>
              </w:rPr>
              <w:t>GPT-5.4 mini</w:t>
            </w:r>
          </w:p>
        </w:tc>
        <w:tc>
          <w:tcPr>
            <w:tcW w:type="dxa" w:w="8208"/>
            <w:vAlign w:val="top"/>
          </w:tcPr>
          <w:p>
            <w:pPr>
              <w:keepNext w:val="0"/>
              <w:spacing w:after="60" w:before="40" w:line="240" w:lineRule="auto"/>
            </w:pPr>
            <w:r>
              <w:rPr>
                <w:rFonts w:ascii="Calibri" w:hAnsi="Calibri"/>
                <w:sz w:val="18"/>
              </w:rPr>
              <w:t>14 Functional and 1 Polish: commit navigation, formula/reference interactions, range selection, invalid/circular formulas, copy/cut setup, horizontal fill, live conflict handling, presence names and API validation.</w:t>
            </w:r>
          </w:p>
        </w:tc>
      </w:tr>
      <w:tr>
        <w:trPr>
          <w:cantSplit/>
        </w:trPr>
        <w:tc>
          <w:tcPr>
            <w:tcW w:type="dxa" w:w="2016"/>
            <w:vAlign w:val="top"/>
          </w:tcPr>
          <w:p>
            <w:pPr>
              <w:keepNext w:val="0"/>
              <w:spacing w:after="60" w:before="40" w:line="240" w:lineRule="auto"/>
            </w:pPr>
            <w:r>
              <w:rPr>
                <w:rFonts w:ascii="Calibri" w:hAnsi="Calibri"/>
                <w:sz w:val="18"/>
              </w:rPr>
              <w:t>Gemini 3.7 Flash</w:t>
            </w:r>
          </w:p>
        </w:tc>
        <w:tc>
          <w:tcPr>
            <w:tcW w:type="dxa" w:w="8208"/>
            <w:vAlign w:val="top"/>
          </w:tcPr>
          <w:p>
            <w:pPr>
              <w:keepNext w:val="0"/>
              <w:spacing w:after="60" w:before="40" w:line="240" w:lineRule="auto"/>
            </w:pPr>
            <w:r>
              <w:rPr>
                <w:rFonts w:ascii="Calibri" w:hAnsi="Calibri"/>
                <w:sz w:val="18"/>
              </w:rPr>
              <w:t>11 Functional and 1 Polish: commit focus, restore Undo, range/reference gestures, Fill Right, Find Next, name-box validation, stale saves, view colors and API/session validation.</w:t>
            </w:r>
          </w:p>
        </w:tc>
      </w:tr>
      <w:tr>
        <w:trPr>
          <w:cantSplit/>
        </w:trPr>
        <w:tc>
          <w:tcPr>
            <w:tcW w:type="dxa" w:w="2016"/>
            <w:vAlign w:val="top"/>
          </w:tcPr>
          <w:p>
            <w:pPr>
              <w:keepNext w:val="0"/>
              <w:spacing w:after="60" w:before="40" w:line="240" w:lineRule="auto"/>
            </w:pPr>
            <w:r>
              <w:rPr>
                <w:rFonts w:ascii="Calibri" w:hAnsi="Calibri"/>
                <w:sz w:val="18"/>
              </w:rPr>
              <w:t>Claude Haiku 4.5</w:t>
            </w:r>
          </w:p>
        </w:tc>
        <w:tc>
          <w:tcPr>
            <w:tcW w:type="dxa" w:w="8208"/>
            <w:vAlign w:val="top"/>
          </w:tcPr>
          <w:p>
            <w:pPr>
              <w:keepNext w:val="0"/>
              <w:spacing w:after="60" w:before="40" w:line="240" w:lineRule="auto"/>
            </w:pPr>
            <w:r>
              <w:rPr>
                <w:rFonts w:ascii="Calibri" w:hAnsi="Calibri"/>
                <w:sz w:val="18"/>
              </w:rPr>
              <w:t>20 Functional: grid status/navigation, revisions and restore, formula gestures, external clipboard input, horizontal fill, name-box validation, collaboration and server validation.</w:t>
            </w:r>
          </w:p>
        </w:tc>
      </w:tr>
    </w:tbl>
    <w:p/>
    <w:p>
      <w:pPr>
        <w:pStyle w:val="Heading1"/>
      </w:pPr>
      <w:r>
        <w:t>Failed Verifiers - Exported Judge Reasoning</w:t>
      </w:r>
    </w:p>
    <w:p>
      <w:pPr>
        <w:pStyle w:val="Heading2"/>
      </w:pPr>
      <w:r>
        <w:t>GPT-5.4 mini</w:t>
      </w:r>
    </w:p>
    <w:tbl>
      <w:tblPr>
        <w:tblStyle w:val="TableGrid"/>
        <w:tblW w:type="auto" w:w="0"/>
        <w:jc w:val="center"/>
        <w:tblLayout w:type="fixed"/>
        <w:tblLook w:firstColumn="1" w:firstRow="1" w:lastColumn="0" w:lastRow="0" w:noHBand="0" w:noVBand="1" w:val="04A0"/>
      </w:tblPr>
      <w:tblGrid>
        <w:gridCol w:w="3024"/>
        <w:gridCol w:w="7200"/>
      </w:tblGrid>
      <w:tr>
        <w:trPr>
          <w:tblHeader/>
          <w:cantSplit/>
        </w:trPr>
        <w:tc>
          <w:tcPr>
            <w:tcW w:type="dxa" w:w="3024"/>
            <w:vAlign w:val="top"/>
            <w:shd w:fill="17365D"/>
          </w:tcPr>
          <w:p>
            <w:pPr>
              <w:keepNext w:val="0"/>
              <w:spacing w:after="60" w:before="40" w:line="240" w:lineRule="auto"/>
            </w:pPr>
            <w:r>
              <w:rPr>
                <w:rFonts w:ascii="Calibri" w:hAnsi="Calibri"/>
                <w:b/>
                <w:color w:val="FFFFFF"/>
                <w:sz w:val="17"/>
              </w:rPr>
              <w:t>Criterion</w:t>
            </w:r>
          </w:p>
        </w:tc>
        <w:tc>
          <w:tcPr>
            <w:tcW w:type="dxa" w:w="7200"/>
            <w:vAlign w:val="top"/>
            <w:shd w:fill="17365D"/>
          </w:tcPr>
          <w:p>
            <w:pPr>
              <w:keepNext w:val="0"/>
              <w:spacing w:after="60" w:before="40" w:line="240" w:lineRule="auto"/>
            </w:pPr>
            <w:r>
              <w:rPr>
                <w:rFonts w:ascii="Calibri" w:hAnsi="Calibri"/>
                <w:b/>
                <w:color w:val="FFFFFF"/>
                <w:sz w:val="17"/>
              </w:rPr>
              <w:t>Exported judge reasoning</w:t>
            </w:r>
          </w:p>
        </w:tc>
      </w:tr>
      <w:tr>
        <w:trPr>
          <w:cantSplit/>
        </w:trPr>
        <w:tc>
          <w:tcPr>
            <w:tcW w:type="dxa" w:w="3024"/>
            <w:vAlign w:val="top"/>
          </w:tcPr>
          <w:p>
            <w:pPr>
              <w:keepNext w:val="0"/>
              <w:spacing w:after="60" w:before="40" w:line="240" w:lineRule="auto"/>
            </w:pPr>
            <w:r>
              <w:rPr>
                <w:rFonts w:ascii="Calibri" w:hAnsi="Calibri"/>
                <w:sz w:val="17"/>
              </w:rPr>
              <w:t>keyboard_​edit_​delete_​undo</w:t>
            </w:r>
          </w:p>
        </w:tc>
        <w:tc>
          <w:tcPr>
            <w:tcW w:type="dxa" w:w="7200"/>
            <w:vAlign w:val="top"/>
          </w:tcPr>
          <w:p>
            <w:pPr>
              <w:keepNext w:val="0"/>
              <w:spacing w:after="60" w:before="40" w:line="240" w:lineRule="auto"/>
            </w:pPr>
            <w:r>
              <w:rPr>
                <w:rFonts w:ascii="Calibri" w:hAnsi="Calibri"/>
                <w:sz w:val="17"/>
              </w:rPr>
              <w:t>F3 commit moved to F5 instead of required F4, and G3 with Shift+Tab moved to E3 instead of F3. The subsequent Delete therefore did not blank F3, so the required delete/undo checkpoints failed.</w:t>
            </w:r>
          </w:p>
        </w:tc>
      </w:tr>
      <w:tr>
        <w:trPr>
          <w:cantSplit/>
        </w:trPr>
        <w:tc>
          <w:tcPr>
            <w:tcW w:type="dxa" w:w="3024"/>
            <w:vAlign w:val="top"/>
          </w:tcPr>
          <w:p>
            <w:pPr>
              <w:keepNext w:val="0"/>
              <w:spacing w:after="60" w:before="40" w:line="240" w:lineRule="auto"/>
            </w:pPr>
            <w:r>
              <w:rPr>
                <w:rFonts w:ascii="Calibri" w:hAnsi="Calibri"/>
                <w:sz w:val="17"/>
              </w:rPr>
              <w:t>formula_​reference_​replacement_​selection</w:t>
            </w:r>
          </w:p>
        </w:tc>
        <w:tc>
          <w:tcPr>
            <w:tcW w:type="dxa" w:w="7200"/>
            <w:vAlign w:val="top"/>
          </w:tcPr>
          <w:p>
            <w:pPr>
              <w:keepNext w:val="0"/>
              <w:spacing w:after="60" w:before="40" w:line="240" w:lineRule="auto"/>
            </w:pPr>
            <w:r>
              <w:rPr>
                <w:rFonts w:ascii="Calibri" w:hAnsi="Calibri"/>
                <w:sz w:val="17"/>
              </w:rPr>
              <w:t>The exact G6 interaction failed: after entering =, the required automatic replacement sequence did not occur. The formula bar accumulated an incorrect reference string (observed =B3C3B3) rather than the required =B3, =C3, =B3 replacement checkpoints, so the criterion is conjunctively failed.</w:t>
            </w:r>
          </w:p>
        </w:tc>
      </w:tr>
      <w:tr>
        <w:trPr>
          <w:cantSplit/>
        </w:trPr>
        <w:tc>
          <w:tcPr>
            <w:tcW w:type="dxa" w:w="3024"/>
            <w:vAlign w:val="top"/>
          </w:tcPr>
          <w:p>
            <w:pPr>
              <w:keepNext w:val="0"/>
              <w:spacing w:after="60" w:before="40" w:line="240" w:lineRule="auto"/>
            </w:pPr>
            <w:r>
              <w:rPr>
                <w:rFonts w:ascii="Calibri" w:hAnsi="Calibri"/>
                <w:sz w:val="17"/>
              </w:rPr>
              <w:t>formula_​alternating_​mouse_​references</w:t>
            </w:r>
          </w:p>
        </w:tc>
        <w:tc>
          <w:tcPr>
            <w:tcW w:type="dxa" w:w="7200"/>
            <w:vAlign w:val="top"/>
          </w:tcPr>
          <w:p>
            <w:pPr>
              <w:keepNext w:val="0"/>
              <w:spacing w:after="60" w:before="40" w:line="240" w:lineRule="auto"/>
            </w:pPr>
            <w:r>
              <w:rPr>
                <w:rFonts w:ascii="Calibri" w:hAnsi="Calibri"/>
                <w:sz w:val="17"/>
              </w:rPr>
              <w:t>On the exact I10 path, entering = and clicking seeded B2 produced displayed text 3 rather than the required =B2 reference, so the first reference checkpoint failed and the remaining alternating-reference sequence could not pass.</w:t>
            </w:r>
          </w:p>
        </w:tc>
      </w:tr>
      <w:tr>
        <w:trPr>
          <w:cantSplit/>
        </w:trPr>
        <w:tc>
          <w:tcPr>
            <w:tcW w:type="dxa" w:w="3024"/>
            <w:vAlign w:val="top"/>
          </w:tcPr>
          <w:p>
            <w:pPr>
              <w:keepNext w:val="0"/>
              <w:spacing w:after="60" w:before="40" w:line="240" w:lineRule="auto"/>
            </w:pPr>
            <w:r>
              <w:rPr>
                <w:rFonts w:ascii="Calibri" w:hAnsi="Calibri"/>
                <w:sz w:val="17"/>
              </w:rPr>
              <w:t>formula_​mouse_​range_​reference_​insertion</w:t>
            </w:r>
          </w:p>
        </w:tc>
        <w:tc>
          <w:tcPr>
            <w:tcW w:type="dxa" w:w="7200"/>
            <w:vAlign w:val="top"/>
          </w:tcPr>
          <w:p>
            <w:pPr>
              <w:keepNext w:val="0"/>
              <w:spacing w:after="60" w:before="40" w:line="240" w:lineRule="auto"/>
            </w:pPr>
            <w:r>
              <w:rPr>
                <w:rFonts w:ascii="Calibri" w:hAnsi="Calibri"/>
                <w:sz w:val="17"/>
              </w:rPr>
              <w:t>F22:F24 were set to 3,2,5 and H22 entered =SU. A SUM suggestion appeared, but its popup was not directly below H22 and clicking it left raw text =SU instead of =SUM(. The required single drag and range-reference checkpoints therefore were not completed.</w:t>
            </w:r>
          </w:p>
        </w:tc>
      </w:tr>
      <w:tr>
        <w:trPr>
          <w:cantSplit/>
        </w:trPr>
        <w:tc>
          <w:tcPr>
            <w:tcW w:type="dxa" w:w="3024"/>
            <w:vAlign w:val="top"/>
          </w:tcPr>
          <w:p>
            <w:pPr>
              <w:keepNext w:val="0"/>
              <w:spacing w:after="60" w:before="40" w:line="240" w:lineRule="auto"/>
            </w:pPr>
            <w:r>
              <w:rPr>
                <w:rFonts w:ascii="Calibri" w:hAnsi="Calibri"/>
                <w:sz w:val="17"/>
              </w:rPr>
              <w:t>shift_​click_​and_​reverse_​drag_​range_​selection</w:t>
            </w:r>
          </w:p>
        </w:tc>
        <w:tc>
          <w:tcPr>
            <w:tcW w:type="dxa" w:w="7200"/>
            <w:vAlign w:val="top"/>
          </w:tcPr>
          <w:p>
            <w:pPr>
              <w:keepNext w:val="0"/>
              <w:spacing w:after="60" w:before="40" w:line="240" w:lineRule="auto"/>
            </w:pPr>
            <w:r>
              <w:rPr>
                <w:rFonts w:ascii="Calibri" w:hAnsi="Calibri"/>
                <w:sz w:val="17"/>
              </w:rPr>
              <w:t>The exact RANGE-A through RANGE-I matrix was pasted and K36=RANGE-E existed. Shift-click J35 then L37 selected only L37, not J35:L37, so the required first gesture failed. Reverse drag did select J35:L37; Delete blanked all nine and Undo restored all nine with I35, M37, and J38 unchanged, but the criterion is all-or-nothing.</w:t>
            </w:r>
          </w:p>
        </w:tc>
      </w:tr>
      <w:tr>
        <w:trPr>
          <w:cantSplit/>
        </w:trPr>
        <w:tc>
          <w:tcPr>
            <w:tcW w:type="dxa" w:w="3024"/>
            <w:vAlign w:val="top"/>
          </w:tcPr>
          <w:p>
            <w:pPr>
              <w:keepNext w:val="0"/>
              <w:spacing w:after="60" w:before="40" w:line="240" w:lineRule="auto"/>
            </w:pPr>
            <w:r>
              <w:rPr>
                <w:rFonts w:ascii="Calibri" w:hAnsi="Calibri"/>
                <w:sz w:val="17"/>
              </w:rPr>
              <w:t>invalid_​formula_​recovery</w:t>
            </w:r>
          </w:p>
        </w:tc>
        <w:tc>
          <w:tcPr>
            <w:tcW w:type="dxa" w:w="7200"/>
            <w:vAlign w:val="top"/>
          </w:tcPr>
          <w:p>
            <w:pPr>
              <w:keepNext w:val="0"/>
              <w:spacing w:after="60" w:before="40" w:line="240" w:lineRule="auto"/>
            </w:pPr>
            <w:r>
              <w:rPr>
                <w:rFonts w:ascii="Calibri" w:hAnsi="Calibri"/>
                <w:sz w:val="17"/>
              </w:rPr>
              <w:t>H3 entered as =SUM( remained literal text and did not show the required visible invalid-formula error. Correction to =SUM(2,3) produced 5 and I3=OK worked, but the mandatory error checkpoint was missing.</w:t>
            </w:r>
          </w:p>
        </w:tc>
      </w:tr>
      <w:tr>
        <w:trPr>
          <w:cantSplit/>
        </w:trPr>
        <w:tc>
          <w:tcPr>
            <w:tcW w:type="dxa" w:w="3024"/>
            <w:vAlign w:val="top"/>
          </w:tcPr>
          <w:p>
            <w:pPr>
              <w:keepNext w:val="0"/>
              <w:spacing w:after="60" w:before="40" w:line="240" w:lineRule="auto"/>
            </w:pPr>
            <w:r>
              <w:rPr>
                <w:rFonts w:ascii="Calibri" w:hAnsi="Calibri"/>
                <w:sz w:val="17"/>
              </w:rPr>
              <w:t>range_​cycle_​isolation_​recovery</w:t>
            </w:r>
          </w:p>
        </w:tc>
        <w:tc>
          <w:tcPr>
            <w:tcW w:type="dxa" w:w="7200"/>
            <w:vAlign w:val="top"/>
          </w:tcPr>
          <w:p>
            <w:pPr>
              <w:keepNext w:val="0"/>
              <w:spacing w:after="60" w:before="40" w:line="240" w:lineRule="auto"/>
            </w:pPr>
            <w:r>
              <w:rPr>
                <w:rFonts w:ascii="Calibri" w:hAnsi="Calibri"/>
                <w:sz w:val="17"/>
              </w:rPr>
              <w:t>J22 initially displayed 6 from =SUM(J23:J25). Replacing J25 with =J22 produced #CIRCULAR! in J25 but J22 displayed 3 instead of a cycle error, so the required two-cell cycle-error checkpoint failed. Replacing J25 with 4 recovered J22=7.</w:t>
            </w:r>
          </w:p>
        </w:tc>
      </w:tr>
      <w:tr>
        <w:trPr>
          <w:cantSplit/>
        </w:trPr>
        <w:tc>
          <w:tcPr>
            <w:tcW w:type="dxa" w:w="3024"/>
            <w:vAlign w:val="top"/>
          </w:tcPr>
          <w:p>
            <w:pPr>
              <w:keepNext w:val="0"/>
              <w:spacing w:after="60" w:before="40" w:line="240" w:lineRule="auto"/>
            </w:pPr>
            <w:r>
              <w:rPr>
                <w:rFonts w:ascii="Calibri" w:hAnsi="Calibri"/>
                <w:sz w:val="17"/>
              </w:rPr>
              <w:t>range_​copy_​preserves_​source</w:t>
            </w:r>
          </w:p>
        </w:tc>
        <w:tc>
          <w:tcPr>
            <w:tcW w:type="dxa" w:w="7200"/>
            <w:vAlign w:val="top"/>
          </w:tcPr>
          <w:p>
            <w:pPr>
              <w:keepNext w:val="0"/>
              <w:spacing w:after="60" w:before="40" w:line="240" w:lineRule="auto"/>
            </w:pPr>
            <w:r>
              <w:rPr>
                <w:rFonts w:ascii="Calibri" w:hAnsi="Calibri"/>
                <w:sz w:val="17"/>
              </w:rPr>
              <w:t>The source J55:K56 values were entered correctly, but the required visible name-box selection J55:K56 did not establish a range; Enter left a single-cell selection at K57. The required Copy/Paste range path therefore was not completed.</w:t>
            </w:r>
          </w:p>
        </w:tc>
      </w:tr>
      <w:tr>
        <w:trPr>
          <w:cantSplit/>
        </w:trPr>
        <w:tc>
          <w:tcPr>
            <w:tcW w:type="dxa" w:w="3024"/>
            <w:vAlign w:val="top"/>
          </w:tcPr>
          <w:p>
            <w:pPr>
              <w:keepNext w:val="0"/>
              <w:spacing w:after="60" w:before="40" w:line="240" w:lineRule="auto"/>
            </w:pPr>
            <w:r>
              <w:rPr>
                <w:rFonts w:ascii="Calibri" w:hAnsi="Calibri"/>
                <w:sz w:val="17"/>
              </w:rPr>
              <w:t>range_​cut_​moves_​source</w:t>
            </w:r>
          </w:p>
        </w:tc>
        <w:tc>
          <w:tcPr>
            <w:tcW w:type="dxa" w:w="7200"/>
            <w:vAlign w:val="top"/>
          </w:tcPr>
          <w:p>
            <w:pPr>
              <w:keepNext w:val="0"/>
              <w:spacing w:after="60" w:before="40" w:line="240" w:lineRule="auto"/>
            </w:pPr>
            <w:r>
              <w:rPr>
                <w:rFonts w:ascii="Calibri" w:hAnsi="Calibri"/>
                <w:sz w:val="17"/>
              </w:rPr>
              <w:t>An independent CUT-A through CUT-D source matrix was entered and neighbors were recorded, but the required visible name-box selection M55:N56 likewise resolved to a single cell rather than a range. The named Cut/Paste path was not established.</w:t>
            </w:r>
          </w:p>
        </w:tc>
      </w:tr>
      <w:tr>
        <w:trPr>
          <w:cantSplit/>
        </w:trPr>
        <w:tc>
          <w:tcPr>
            <w:tcW w:type="dxa" w:w="3024"/>
            <w:vAlign w:val="top"/>
          </w:tcPr>
          <w:p>
            <w:pPr>
              <w:keepNext w:val="0"/>
              <w:spacing w:after="60" w:before="40" w:line="240" w:lineRule="auto"/>
            </w:pPr>
            <w:r>
              <w:rPr>
                <w:rFonts w:ascii="Calibri" w:hAnsi="Calibri"/>
                <w:sz w:val="17"/>
              </w:rPr>
              <w:t>fill_​numbers_​and_​formula_​relative_​refs</w:t>
            </w:r>
          </w:p>
        </w:tc>
        <w:tc>
          <w:tcPr>
            <w:tcW w:type="dxa" w:w="7200"/>
            <w:vAlign w:val="top"/>
          </w:tcPr>
          <w:p>
            <w:pPr>
              <w:keepNext w:val="0"/>
              <w:spacing w:after="60" w:before="40" w:line="240" w:lineRule="auto"/>
            </w:pPr>
            <w:r>
              <w:rPr>
                <w:rFonts w:ascii="Calibri" w:hAnsi="Calibri"/>
                <w:sz w:val="17"/>
              </w:rPr>
              <w:t>Fill Down passed for M2:M7 (1,2,3,4,5,6) with grouped Undo/Redo, and N2:N4 produced exact shifted formulas. Fill Right failed: J60:O60 became 2,3,6,5,6,7 instead of 2,4,6,8,10,12, and formula fill-right produced values 20,30,60,50 instead of 20,40,60,80.</w:t>
            </w:r>
          </w:p>
        </w:tc>
      </w:tr>
      <w:tr>
        <w:trPr>
          <w:cantSplit/>
        </w:trPr>
        <w:tc>
          <w:tcPr>
            <w:tcW w:type="dxa" w:w="3024"/>
            <w:vAlign w:val="top"/>
          </w:tcPr>
          <w:p>
            <w:pPr>
              <w:keepNext w:val="0"/>
              <w:spacing w:after="60" w:before="40" w:line="240" w:lineRule="auto"/>
            </w:pPr>
            <w:r>
              <w:rPr>
                <w:rFonts w:ascii="Calibri" w:hAnsi="Calibri"/>
                <w:sz w:val="17"/>
              </w:rPr>
              <w:t>name_​box_​jump_​and_​range_​selection</w:t>
            </w:r>
          </w:p>
        </w:tc>
        <w:tc>
          <w:tcPr>
            <w:tcW w:type="dxa" w:w="7200"/>
            <w:vAlign w:val="top"/>
          </w:tcPr>
          <w:p>
            <w:pPr>
              <w:keepNext w:val="0"/>
              <w:spacing w:after="60" w:before="40" w:line="240" w:lineRule="auto"/>
            </w:pPr>
            <w:r>
              <w:rPr>
                <w:rFonts w:ascii="Calibri" w:hAnsi="Calibri"/>
                <w:sz w:val="17"/>
              </w:rPr>
              <w:t>T80 name-box navigation and NAMEBOX-T80 entry worked. The required pre-delete snapshot was recorded, but entering B2:D4 and pressing Enter left D5 selected rather than selecting the range. Consequently the required range Delete/Undo and BADREF rejection checkpoints could not be validly performed.</w:t>
            </w:r>
          </w:p>
        </w:tc>
      </w:tr>
      <w:tr>
        <w:trPr>
          <w:cantSplit/>
        </w:trPr>
        <w:tc>
          <w:tcPr>
            <w:tcW w:type="dxa" w:w="3024"/>
            <w:vAlign w:val="top"/>
          </w:tcPr>
          <w:p>
            <w:pPr>
              <w:keepNext w:val="0"/>
              <w:spacing w:after="60" w:before="40" w:line="240" w:lineRule="auto"/>
            </w:pPr>
            <w:r>
              <w:rPr>
                <w:rFonts w:ascii="Calibri" w:hAnsi="Calibri"/>
                <w:sz w:val="17"/>
              </w:rPr>
              <w:t>two_​tab_​stale_​save_​conflict</w:t>
            </w:r>
          </w:p>
        </w:tc>
        <w:tc>
          <w:tcPr>
            <w:tcW w:type="dxa" w:w="7200"/>
            <w:vAlign w:val="top"/>
          </w:tcPr>
          <w:p>
            <w:pPr>
              <w:keepNext w:val="0"/>
              <w:spacing w:after="60" w:before="40" w:line="240" w:lineRule="auto"/>
            </w:pPr>
            <w:r>
              <w:rPr>
                <w:rFonts w:ascii="Calibri" w:hAnsi="Calibri"/>
                <w:sz w:val="17"/>
              </w:rPr>
              <w:t>Clean live update and non-overlapping draft behavior passed: A saved R20=CLEAN-LIVE-RILEY, B saw it with Riley attribution, B's T20 draft survived A's S20 save, and both values later persisted. Same-cell conflict failed because B's TAB-B-LOCAL-DRAFT was overwritten by remote TAB-A-WINS without a visible conflict/dirty state.</w:t>
            </w:r>
          </w:p>
        </w:tc>
      </w:tr>
      <w:tr>
        <w:trPr>
          <w:cantSplit/>
        </w:trPr>
        <w:tc>
          <w:tcPr>
            <w:tcW w:type="dxa" w:w="3024"/>
            <w:vAlign w:val="top"/>
          </w:tcPr>
          <w:p>
            <w:pPr>
              <w:keepNext w:val="0"/>
              <w:spacing w:after="60" w:before="40" w:line="240" w:lineRule="auto"/>
            </w:pPr>
            <w:r>
              <w:rPr>
                <w:rFonts w:ascii="Calibri" w:hAnsi="Calibri"/>
                <w:sz w:val="17"/>
              </w:rPr>
              <w:t>live_​remote_​selection_​boundaries_​and_​legend</w:t>
            </w:r>
          </w:p>
        </w:tc>
        <w:tc>
          <w:tcPr>
            <w:tcW w:type="dxa" w:w="7200"/>
            <w:vAlign w:val="top"/>
          </w:tcPr>
          <w:p>
            <w:pPr>
              <w:keepNext w:val="0"/>
              <w:spacing w:after="60" w:before="40" w:line="240" w:lineRule="auto"/>
            </w:pPr>
            <w:r>
              <w:rPr>
                <w:rFonts w:ascii="Calibri" w:hAnsi="Calibri"/>
                <w:sz w:val="17"/>
              </w:rPr>
              <w:t>Three views and the required selection moves, boundary cleanup, close, user switch, and final J10 state were exercised. However, the visible presence/legend entries rendered the user labels as undefined rather than Riley Stone, Morgan Lee, or Priya Shah, so the required identity-bearing legend and presence evidence failed.</w:t>
            </w:r>
          </w:p>
        </w:tc>
      </w:tr>
      <w:tr>
        <w:trPr/>
        <w:tc>
          <w:tcPr>
            <w:tcW w:type="dxa" w:w="3024"/>
            <w:vAlign w:val="top"/>
          </w:tcPr>
          <w:p>
            <w:pPr>
              <w:keepNext w:val="0"/>
              <w:spacing w:after="60" w:before="40" w:line="240" w:lineRule="auto"/>
            </w:pPr>
            <w:r>
              <w:rPr>
                <w:rFonts w:ascii="Calibri" w:hAnsi="Calibri"/>
                <w:sz w:val="17"/>
              </w:rPr>
              <w:t>api_​save_​validation_​matrix</w:t>
            </w:r>
          </w:p>
        </w:tc>
        <w:tc>
          <w:tcPr>
            <w:tcW w:type="dxa" w:w="7200"/>
            <w:vAlign w:val="top"/>
          </w:tcPr>
          <w:p>
            <w:pPr>
              <w:keepNext w:val="0"/>
              <w:spacing w:after="60" w:before="40" w:line="240" w:lineRule="auto"/>
            </w:pPr>
            <w:r>
              <w:rPr>
                <w:rFonts w:ascii="Calibri" w:hAnsi="Calibri"/>
                <w:sz w:val="17"/>
              </w:rPr>
              <w:t>Exactly 19 independent same-origin probes were sent from the observed save contract. Table: 1 missing baseRevision—400 {"error":"baseRevision must be an integer"} equal; 2 null—400 {"error":"baseRevision does not exist"} equal; 3 string R—200 {"ok":true,"changed":false,"revision":51,...} equal but invalid 2xx; 4 R+0.5—400 integer error equal; 5 -1—400 does not exist equal; 6 R+1000—400 invalid equal; 7 missing workbook—400 snapshot required equal; 8 null workbook—400 snapshot required equal; 9 workbook array—400 snapshot required equal; 10 missing sheets—400 at least one sheet equal; 11 empty sheets—400 at least one sheet equal; 12 first sheet missing cells—200 changed true revision 52 with empty cells, equality false; 13 cells array—400 Cells must be an object, equality false; 14 BADREF—400 Invalid cell address, equality false; 15 numeric A1—400 Cell A1 must be a string, equality false; 16 null A1—400 Cell A1 must be a string, equality false; 17 title change—400 immutable title/sheet identity error, equality false; 18 sheet-id change—400 same immutable metadata error, equality false; 19 sheet-name change—400 same immutable metadata error, equality false. Probe 3 was a 2xx and probe 12 mutated storage, so the matrix failed; the mutation was subsequently restored through visible revision Restore/Save.</w:t>
            </w:r>
          </w:p>
        </w:tc>
      </w:tr>
      <w:tr>
        <w:trPr>
          <w:cantSplit/>
        </w:trPr>
        <w:tc>
          <w:tcPr>
            <w:tcW w:type="dxa" w:w="3024"/>
            <w:vAlign w:val="top"/>
          </w:tcPr>
          <w:p>
            <w:pPr>
              <w:keepNext w:val="0"/>
              <w:spacing w:after="60" w:before="40" w:line="240" w:lineRule="auto"/>
            </w:pPr>
            <w:r>
              <w:rPr>
                <w:rFonts w:ascii="Calibri" w:hAnsi="Calibri"/>
                <w:sz w:val="17"/>
              </w:rPr>
              <w:t>presence_​history_​and_​feedback_​readability</w:t>
            </w:r>
          </w:p>
        </w:tc>
        <w:tc>
          <w:tcPr>
            <w:tcW w:type="dxa" w:w="7200"/>
            <w:vAlign w:val="top"/>
          </w:tcPr>
          <w:p>
            <w:pPr>
              <w:keepNext w:val="0"/>
              <w:spacing w:after="60" w:before="40" w:line="240" w:lineRule="auto"/>
            </w:pPr>
            <w:r>
              <w:rPr>
                <w:rFonts w:ascii="Calibri" w:hAnsi="Calibri"/>
                <w:sz w:val="17"/>
              </w:rPr>
              <w:t>Revision history and aria-live Saved feedback are readable, but the labelled Who’s here area renders the participant name as literal “undefined,” making presence information unreadable.</w:t>
            </w:r>
          </w:p>
        </w:tc>
      </w:tr>
    </w:tbl>
    <w:p/>
    <w:p>
      <w:pPr>
        <w:pStyle w:val="Heading2"/>
      </w:pPr>
      <w:r>
        <w:t>Gemini 3.7 Flash</w:t>
      </w:r>
    </w:p>
    <w:tbl>
      <w:tblPr>
        <w:tblStyle w:val="TableGrid"/>
        <w:tblW w:type="auto" w:w="0"/>
        <w:jc w:val="center"/>
        <w:tblLayout w:type="fixed"/>
        <w:tblLook w:firstColumn="1" w:firstRow="1" w:lastColumn="0" w:lastRow="0" w:noHBand="0" w:noVBand="1" w:val="04A0"/>
      </w:tblPr>
      <w:tblGrid>
        <w:gridCol w:w="3024"/>
        <w:gridCol w:w="7200"/>
      </w:tblGrid>
      <w:tr>
        <w:trPr>
          <w:tblHeader/>
          <w:cantSplit/>
        </w:trPr>
        <w:tc>
          <w:tcPr>
            <w:tcW w:type="dxa" w:w="3024"/>
            <w:vAlign w:val="top"/>
            <w:shd w:fill="17365D"/>
          </w:tcPr>
          <w:p>
            <w:pPr>
              <w:keepNext w:val="0"/>
              <w:spacing w:after="60" w:before="40" w:line="240" w:lineRule="auto"/>
            </w:pPr>
            <w:r>
              <w:rPr>
                <w:rFonts w:ascii="Calibri" w:hAnsi="Calibri"/>
                <w:b/>
                <w:color w:val="FFFFFF"/>
                <w:sz w:val="17"/>
              </w:rPr>
              <w:t>Criterion</w:t>
            </w:r>
          </w:p>
        </w:tc>
        <w:tc>
          <w:tcPr>
            <w:tcW w:type="dxa" w:w="7200"/>
            <w:vAlign w:val="top"/>
            <w:shd w:fill="17365D"/>
          </w:tcPr>
          <w:p>
            <w:pPr>
              <w:keepNext w:val="0"/>
              <w:spacing w:after="60" w:before="40" w:line="240" w:lineRule="auto"/>
            </w:pPr>
            <w:r>
              <w:rPr>
                <w:rFonts w:ascii="Calibri" w:hAnsi="Calibri"/>
                <w:b/>
                <w:color w:val="FFFFFF"/>
                <w:sz w:val="17"/>
              </w:rPr>
              <w:t>Exported judge reasoning</w:t>
            </w:r>
          </w:p>
        </w:tc>
      </w:tr>
      <w:tr>
        <w:trPr>
          <w:cantSplit/>
        </w:trPr>
        <w:tc>
          <w:tcPr>
            <w:tcW w:type="dxa" w:w="3024"/>
            <w:vAlign w:val="top"/>
          </w:tcPr>
          <w:p>
            <w:pPr>
              <w:keepNext w:val="0"/>
              <w:spacing w:after="60" w:before="40" w:line="240" w:lineRule="auto"/>
            </w:pPr>
            <w:r>
              <w:rPr>
                <w:rFonts w:ascii="Calibri" w:hAnsi="Calibri"/>
                <w:sz w:val="17"/>
              </w:rPr>
              <w:t>keyboard_​edit_​delete_​undo</w:t>
            </w:r>
          </w:p>
        </w:tc>
        <w:tc>
          <w:tcPr>
            <w:tcW w:type="dxa" w:w="7200"/>
            <w:vAlign w:val="top"/>
          </w:tcPr>
          <w:p>
            <w:pPr>
              <w:keepNext w:val="0"/>
              <w:spacing w:after="60" w:before="40" w:line="240" w:lineRule="auto"/>
            </w:pPr>
            <w:r>
              <w:rPr>
                <w:rFonts w:ascii="Calibri" w:hAnsi="Calibri"/>
                <w:sz w:val="17"/>
              </w:rPr>
              <w:t>The values and Delete/Undo behavior worked, but required focus destinations failed: Enter after editing F3 selected F5 instead of F4, and Shift+Tab after editing G3 selected E3 instead of F3. Undo restored F3=DELETE-ME-F3, G3=KEYBOARD-G3, and unchanged F2, but the conjunctive criterion fails.</w:t>
            </w:r>
          </w:p>
        </w:tc>
      </w:tr>
      <w:tr>
        <w:trPr>
          <w:cantSplit/>
        </w:trPr>
        <w:tc>
          <w:tcPr>
            <w:tcW w:type="dxa" w:w="3024"/>
            <w:vAlign w:val="top"/>
          </w:tcPr>
          <w:p>
            <w:pPr>
              <w:keepNext w:val="0"/>
              <w:spacing w:after="60" w:before="40" w:line="240" w:lineRule="auto"/>
            </w:pPr>
            <w:r>
              <w:rPr>
                <w:rFonts w:ascii="Calibri" w:hAnsi="Calibri"/>
                <w:sz w:val="17"/>
              </w:rPr>
              <w:t>revision_​restore_​draft_​single_​undo</w:t>
            </w:r>
          </w:p>
        </w:tc>
        <w:tc>
          <w:tcPr>
            <w:tcW w:type="dxa" w:w="7200"/>
            <w:vAlign w:val="top"/>
          </w:tcPr>
          <w:p>
            <w:pPr>
              <w:keepNext w:val="0"/>
              <w:spacing w:after="60" w:before="40" w:line="240" w:lineRule="auto"/>
            </w:pPr>
            <w:r>
              <w:rPr>
                <w:rFonts w:ascii="Calibri" w:hAnsi="Calibri"/>
                <w:sz w:val="17"/>
              </w:rPr>
              <w:t>RESTORE-BASE and RESTORE-CURRENT were saved as two revisions. Restore produced a dirty draft showing RESTORE-BASE with no server mutation, but one visible Undo failed to restore RESTORE-CURRENT in the draft. The required single-undo behavior therefore failed.</w:t>
            </w:r>
          </w:p>
        </w:tc>
      </w:tr>
      <w:tr>
        <w:trPr>
          <w:cantSplit/>
        </w:trPr>
        <w:tc>
          <w:tcPr>
            <w:tcW w:type="dxa" w:w="3024"/>
            <w:vAlign w:val="top"/>
          </w:tcPr>
          <w:p>
            <w:pPr>
              <w:keepNext w:val="0"/>
              <w:spacing w:after="60" w:before="40" w:line="240" w:lineRule="auto"/>
            </w:pPr>
            <w:r>
              <w:rPr>
                <w:rFonts w:ascii="Calibri" w:hAnsi="Calibri"/>
                <w:sz w:val="17"/>
              </w:rPr>
              <w:t>formula_​mouse_​range_​reference_​insertion</w:t>
            </w:r>
          </w:p>
        </w:tc>
        <w:tc>
          <w:tcPr>
            <w:tcW w:type="dxa" w:w="7200"/>
            <w:vAlign w:val="top"/>
          </w:tcPr>
          <w:p>
            <w:pPr>
              <w:keepNext w:val="0"/>
              <w:spacing w:after="60" w:before="40" w:line="240" w:lineRule="auto"/>
            </w:pPr>
            <w:r>
              <w:rPr>
                <w:rFonts w:ascii="Calibri" w:hAnsi="Calibri"/>
                <w:sz w:val="17"/>
              </w:rPr>
              <w:t>The SUM dropdown appeared directly below H22 and clicking it produced =SUM(. The required single drag from visible F22 through F24 failed: the in-progress text became =SUM(F22, without the required range colon or three-cell reference highlighting. The subsequent committed formula was not the required =SUM(F22:F24), so the criterion fails.</w:t>
            </w:r>
          </w:p>
        </w:tc>
      </w:tr>
      <w:tr>
        <w:trPr>
          <w:cantSplit/>
        </w:trPr>
        <w:tc>
          <w:tcPr>
            <w:tcW w:type="dxa" w:w="3024"/>
            <w:vAlign w:val="top"/>
          </w:tcPr>
          <w:p>
            <w:pPr>
              <w:keepNext w:val="0"/>
              <w:spacing w:after="60" w:before="40" w:line="240" w:lineRule="auto"/>
            </w:pPr>
            <w:r>
              <w:rPr>
                <w:rFonts w:ascii="Calibri" w:hAnsi="Calibri"/>
                <w:sz w:val="17"/>
              </w:rPr>
              <w:t>shift_​click_​and_​reverse_​drag_​range_​selection</w:t>
            </w:r>
          </w:p>
        </w:tc>
        <w:tc>
          <w:tcPr>
            <w:tcW w:type="dxa" w:w="7200"/>
            <w:vAlign w:val="top"/>
          </w:tcPr>
          <w:p>
            <w:pPr>
              <w:keepNext w:val="0"/>
              <w:spacing w:after="60" w:before="40" w:line="240" w:lineRule="auto"/>
            </w:pPr>
            <w:r>
              <w:rPr>
                <w:rFonts w:ascii="Calibri" w:hAnsi="Calibri"/>
                <w:sz w:val="17"/>
              </w:rPr>
              <w:t>The exact RANGE-A through RANGE-I TSV matrix was pasted and Shift+Click from J35 to L37 produced J35:L37 with K36 and all nine cells selected. The required reverse drag from L37 to J35 instead left A1 selected, so Delete did not operate on the range and the required delete/undo checkpoints failed.</w:t>
            </w:r>
          </w:p>
        </w:tc>
      </w:tr>
      <w:tr>
        <w:trPr>
          <w:cantSplit/>
        </w:trPr>
        <w:tc>
          <w:tcPr>
            <w:tcW w:type="dxa" w:w="3024"/>
            <w:vAlign w:val="top"/>
          </w:tcPr>
          <w:p>
            <w:pPr>
              <w:keepNext w:val="0"/>
              <w:spacing w:after="60" w:before="40" w:line="240" w:lineRule="auto"/>
            </w:pPr>
            <w:r>
              <w:rPr>
                <w:rFonts w:ascii="Calibri" w:hAnsi="Calibri"/>
                <w:sz w:val="17"/>
              </w:rPr>
              <w:t>fill_​numbers_​and_​formula_​relative_​refs</w:t>
            </w:r>
          </w:p>
        </w:tc>
        <w:tc>
          <w:tcPr>
            <w:tcW w:type="dxa" w:w="7200"/>
            <w:vAlign w:val="top"/>
          </w:tcPr>
          <w:p>
            <w:pPr>
              <w:keepNext w:val="0"/>
              <w:spacing w:after="60" w:before="40" w:line="240" w:lineRule="auto"/>
            </w:pPr>
            <w:r>
              <w:rPr>
                <w:rFonts w:ascii="Calibri" w:hAnsi="Calibri"/>
                <w:sz w:val="17"/>
              </w:rPr>
              <w:t>Fill Down passed for M2:M7=1,2,3,4,5,6 with grouped Undo/Redo, and N2:N4 produced exact shifted formulas =B2*C2, =B3*C3, =B4*C4. Fill Right failed: J60:O60 became 2,3,4,5,6,7 instead of 2,4,6,8,10,12, and J61:M61 correspondingly displayed 20,30,40,50 instead of 20,40,60,80.</w:t>
            </w:r>
          </w:p>
        </w:tc>
      </w:tr>
      <w:tr>
        <w:trPr>
          <w:cantSplit/>
        </w:trPr>
        <w:tc>
          <w:tcPr>
            <w:tcW w:type="dxa" w:w="3024"/>
            <w:vAlign w:val="top"/>
          </w:tcPr>
          <w:p>
            <w:pPr>
              <w:keepNext w:val="0"/>
              <w:spacing w:after="60" w:before="40" w:line="240" w:lineRule="auto"/>
            </w:pPr>
            <w:r>
              <w:rPr>
                <w:rFonts w:ascii="Calibri" w:hAnsi="Calibri"/>
                <w:sz w:val="17"/>
              </w:rPr>
              <w:t>find_​replace_​navigation_​and_​atomic_​replace_​all</w:t>
            </w:r>
          </w:p>
        </w:tc>
        <w:tc>
          <w:tcPr>
            <w:tcW w:type="dxa" w:w="7200"/>
            <w:vAlign w:val="top"/>
          </w:tcPr>
          <w:p>
            <w:pPr>
              <w:keepNext w:val="0"/>
              <w:spacing w:after="60" w:before="40" w:line="240" w:lineRule="auto"/>
            </w:pPr>
            <w:r>
              <w:rPr>
                <w:rFonts w:ascii="Calibri" w:hAnsi="Calibri"/>
                <w:sz w:val="17"/>
              </w:rPr>
              <w:t>The three matches J50:J52 were created and Find Next activated J50, but three further Find Next actions remained on J50 instead of cycling J51, J52, J50. Replace Current, atomic Replace All, Undo, and Redo otherwise produced the required values, but the required navigation sequence failed.</w:t>
            </w:r>
          </w:p>
        </w:tc>
      </w:tr>
      <w:tr>
        <w:trPr>
          <w:cantSplit/>
        </w:trPr>
        <w:tc>
          <w:tcPr>
            <w:tcW w:type="dxa" w:w="3024"/>
            <w:vAlign w:val="top"/>
          </w:tcPr>
          <w:p>
            <w:pPr>
              <w:keepNext w:val="0"/>
              <w:spacing w:after="60" w:before="40" w:line="240" w:lineRule="auto"/>
            </w:pPr>
            <w:r>
              <w:rPr>
                <w:rFonts w:ascii="Calibri" w:hAnsi="Calibri"/>
                <w:sz w:val="17"/>
              </w:rPr>
              <w:t>name_​box_​jump_​and_​range_​selection</w:t>
            </w:r>
          </w:p>
        </w:tc>
        <w:tc>
          <w:tcPr>
            <w:tcW w:type="dxa" w:w="7200"/>
            <w:vAlign w:val="top"/>
          </w:tcPr>
          <w:p>
            <w:pPr>
              <w:keepNext w:val="0"/>
              <w:spacing w:after="60" w:before="40" w:line="240" w:lineRule="auto"/>
            </w:pPr>
            <w:r>
              <w:rPr>
                <w:rFonts w:ascii="Calibri" w:hAnsi="Calibri"/>
                <w:sz w:val="17"/>
              </w:rPr>
              <w:t>T80 navigation and NAMEBOX-T80 worked. The complete B2:D4 pre-delete snapshot was captured, Delete blanked all nine cells, and Undo restored it with A2, E4, and T80 unchanged. However, after reselecting B2:D4, entering BADREF left BADREF in the name box and did not retain the B2:D4 selection, so invalid-address rejection failed.</w:t>
            </w:r>
          </w:p>
        </w:tc>
      </w:tr>
      <w:tr>
        <w:trPr>
          <w:cantSplit/>
        </w:trPr>
        <w:tc>
          <w:tcPr>
            <w:tcW w:type="dxa" w:w="3024"/>
            <w:vAlign w:val="top"/>
          </w:tcPr>
          <w:p>
            <w:pPr>
              <w:keepNext w:val="0"/>
              <w:spacing w:after="60" w:before="40" w:line="240" w:lineRule="auto"/>
            </w:pPr>
            <w:r>
              <w:rPr>
                <w:rFonts w:ascii="Calibri" w:hAnsi="Calibri"/>
                <w:sz w:val="17"/>
              </w:rPr>
              <w:t>two_​tab_​stale_​save_​conflict</w:t>
            </w:r>
          </w:p>
        </w:tc>
        <w:tc>
          <w:tcPr>
            <w:tcW w:type="dxa" w:w="7200"/>
            <w:vAlign w:val="top"/>
          </w:tcPr>
          <w:p>
            <w:pPr>
              <w:keepNext w:val="0"/>
              <w:spacing w:after="60" w:before="40" w:line="240" w:lineRule="auto"/>
            </w:pPr>
            <w:r>
              <w:rPr>
                <w:rFonts w:ascii="Calibri" w:hAnsi="Calibri"/>
                <w:sz w:val="17"/>
              </w:rPr>
              <w:t>Clean live update passed: Riley saved R20=CLEAN-LIVE-RILEY and Morgan's tab advanced within five seconds with Riley attribution. Non-overlap passed: B's T20 draft survived Riley's S20 save, then both saved. Same-cell conflict failed: B's TAB-B-LOCAL-DRAFT was preserved but no visible conflict appeared, its save returned 200 and overwrote Riley's TAB-A-WINS. Reload showed the wrong B value.</w:t>
            </w:r>
          </w:p>
        </w:tc>
      </w:tr>
      <w:tr>
        <w:trPr>
          <w:cantSplit/>
        </w:trPr>
        <w:tc>
          <w:tcPr>
            <w:tcW w:type="dxa" w:w="3024"/>
            <w:vAlign w:val="top"/>
          </w:tcPr>
          <w:p>
            <w:pPr>
              <w:keepNext w:val="0"/>
              <w:spacing w:after="60" w:before="40" w:line="240" w:lineRule="auto"/>
            </w:pPr>
            <w:r>
              <w:rPr>
                <w:rFonts w:ascii="Calibri" w:hAnsi="Calibri"/>
                <w:sz w:val="17"/>
              </w:rPr>
              <w:t>live_​remote_​selection_​boundaries_​and_​legend</w:t>
            </w:r>
          </w:p>
        </w:tc>
        <w:tc>
          <w:tcPr>
            <w:tcW w:type="dxa" w:w="7200"/>
            <w:vAlign w:val="top"/>
          </w:tcPr>
          <w:p>
            <w:pPr>
              <w:keepNext w:val="0"/>
              <w:spacing w:after="60" w:before="40" w:line="240" w:lineRule="auto"/>
            </w:pPr>
            <w:r>
              <w:rPr>
                <w:rFonts w:ascii="Calibri" w:hAnsi="Calibri"/>
                <w:sz w:val="17"/>
              </w:rPr>
              <w:t>Three tabs, presence transitions, remote range boundaries, Morgan-to-Priya switch, cleanup of G7/H8/I9, and final Priya J10 boundary were observed. The criterion failed because the two Riley views used the same blue color rather than distinct recognizable view colors; the required distinct per-view Riley legend mapping was not established.</w:t>
            </w:r>
          </w:p>
        </w:tc>
      </w:tr>
      <w:tr>
        <w:trPr/>
        <w:tc>
          <w:tcPr>
            <w:tcW w:type="dxa" w:w="3024"/>
            <w:vAlign w:val="top"/>
          </w:tcPr>
          <w:p>
            <w:pPr>
              <w:keepNext w:val="0"/>
              <w:spacing w:after="60" w:before="40" w:line="240" w:lineRule="auto"/>
            </w:pPr>
            <w:r>
              <w:rPr>
                <w:rFonts w:ascii="Calibri" w:hAnsi="Calibri"/>
                <w:sz w:val="17"/>
              </w:rPr>
              <w:t>api_​save_​validation_​matrix</w:t>
            </w:r>
          </w:p>
        </w:tc>
        <w:tc>
          <w:tcPr>
            <w:tcW w:type="dxa" w:w="7200"/>
            <w:vAlign w:val="top"/>
          </w:tcPr>
          <w:p>
            <w:pPr>
              <w:keepNext w:val="0"/>
              <w:spacing w:after="60" w:before="40" w:line="240" w:lineRule="auto"/>
            </w:pPr>
            <w:r>
              <w:rPr>
                <w:rFonts w:ascii="Calibri" w:hAnsi="Calibri"/>
                <w:sz w:val="17"/>
              </w:rPr>
              <w:t>Exactly 19 cloned same-origin probes were run from the observed successful request and every post-probe workbook/revision equality check was true. Explicit table: 1 missing baseRevision | 400 | {"error":"baseRevision must be a positive integer"}; 2 null | 400 | same; 3 string R | 400 | same; 4 R+0.5 | 400 | same; 5 -1 | 400 | same; 6 R+1000 | 200 | success=true, revision=49, unchanged=true; 7 missing workbook | 400 | {"error":"Snapshot must be an object"}; 8 null workbook | 400 | same; 9 workbook array | 400 | {"error":"Mismatched workbook ID in snapshot: expected 'ops-plan', got 'undefined'"}; 10 missing sheets | 400 | {"error":"Workbook must contain a non-empty sheets array"}; 11 empty sheets | 400 | same; 12 missing first-sheet cells | 400 | {"error":"Sheet 'plan' cells must be an object"}; 13 cells array | 400 | same; 14 BADREF cell | 400 | {"error":"Invalid cell address 'BADREF'"}; 15 numeric A1 | 400 | {"error":"Cell 'A1' value must be a string, got number"}; 16 null A1 | 400 | {"error":"Cell 'A1' value must be a string, got object"}; 17 changed title | 400 | {"error":"Renaming workbook is not permitted during cell edit"}; 18 changed sheet id | 400 | {"error":"Unknown sheet ID 'tampered-sheet-id'"}; 19 changed sheet name | 200 | success=true, revision=49, unchanged=true. The two 2xx validation results make the all-or-nothing matrix fail.</w:t>
            </w:r>
          </w:p>
        </w:tc>
      </w:tr>
      <w:tr>
        <w:trPr>
          <w:cantSplit/>
        </w:trPr>
        <w:tc>
          <w:tcPr>
            <w:tcW w:type="dxa" w:w="3024"/>
            <w:vAlign w:val="top"/>
          </w:tcPr>
          <w:p>
            <w:pPr>
              <w:keepNext w:val="0"/>
              <w:spacing w:after="60" w:before="40" w:line="240" w:lineRule="auto"/>
            </w:pPr>
            <w:r>
              <w:rPr>
                <w:rFonts w:ascii="Calibri" w:hAnsi="Calibri"/>
                <w:sz w:val="17"/>
              </w:rPr>
              <w:t>api_​session_​user_​mismatch_​rejected</w:t>
            </w:r>
          </w:p>
        </w:tc>
        <w:tc>
          <w:tcPr>
            <w:tcW w:type="dxa" w:w="7200"/>
            <w:vAlign w:val="top"/>
          </w:tcPr>
          <w:p>
            <w:pPr>
              <w:keepNext w:val="0"/>
              <w:spacing w:after="60" w:before="40" w:line="240" w:lineRule="auto"/>
            </w:pPr>
            <w:r>
              <w:rPr>
                <w:rFonts w:ascii="Calibri" w:hAnsi="Calibri"/>
                <w:sz w:val="17"/>
              </w:rPr>
              <w:t>The observed contract carried claimed userId plus body sessionId and x-session-id. Positive Riley save of R2=SESSION-OWNER-CHECK advanced one revision and attributed the edit to Riley. From the protected state, rows were: 1 userId changed to valid Morgan | 400 | {"error":"Claimed user does not match active session"} | equality true; 2 userId changed to unknown-user | 400 | same | equality true; 3 body sessionId removed while the valid x-session-id remained | 200 | success=true, revision=51, unchanged=true | equality true; 4 body sessionId changed to unknown same-shaped value while the valid header remained | 200 | success=true, revision=51, unchanged=true | equality true. The final expired-view replay did return 403 {"error":"Session is invalid, inactive, or expired"} with unchanged workbook/history, but the required four-row negative matrix contains two 2xx results, so the criterion fails.</w:t>
            </w:r>
          </w:p>
        </w:tc>
      </w:tr>
      <w:tr>
        <w:trPr>
          <w:cantSplit/>
        </w:trPr>
        <w:tc>
          <w:tcPr>
            <w:tcW w:type="dxa" w:w="3024"/>
            <w:vAlign w:val="top"/>
          </w:tcPr>
          <w:p>
            <w:pPr>
              <w:keepNext w:val="0"/>
              <w:spacing w:after="60" w:before="40" w:line="240" w:lineRule="auto"/>
            </w:pPr>
            <w:r>
              <w:rPr>
                <w:rFonts w:ascii="Calibri" w:hAnsi="Calibri"/>
                <w:sz w:val="17"/>
              </w:rPr>
              <w:t>keyboard_​focus_​and_​grid_​entry</w:t>
            </w:r>
          </w:p>
        </w:tc>
        <w:tc>
          <w:tcPr>
            <w:tcW w:type="dxa" w:w="7200"/>
            <w:vAlign w:val="top"/>
          </w:tcPr>
          <w:p>
            <w:pPr>
              <w:keepNext w:val="0"/>
              <w:spacing w:after="60" w:before="40" w:line="240" w:lineRule="auto"/>
            </w:pPr>
            <w:r>
              <w:rPr>
                <w:rFonts w:ascii="Calibri" w:hAnsi="Calibri"/>
                <w:sz w:val="17"/>
              </w:rPr>
              <w:t>Tab reaches toolbar controls and the grid with visible focus indicators, but skips the Formula Bar and opens the Active Cell Editor instead. After grid navigation, Escape leaves focus in an editor/grid cycle; Tab and Shift+Tab do not return to surrounding toolbar controls.</w:t>
            </w:r>
          </w:p>
        </w:tc>
      </w:tr>
    </w:tbl>
    <w:p/>
    <w:p>
      <w:pPr>
        <w:pStyle w:val="Heading2"/>
      </w:pPr>
      <w:r>
        <w:t>Claude Haiku 4.5</w:t>
      </w:r>
    </w:p>
    <w:tbl>
      <w:tblPr>
        <w:tblStyle w:val="TableGrid"/>
        <w:tblW w:type="auto" w:w="0"/>
        <w:jc w:val="center"/>
        <w:tblLayout w:type="fixed"/>
        <w:tblLook w:firstColumn="1" w:firstRow="1" w:lastColumn="0" w:lastRow="0" w:noHBand="0" w:noVBand="1" w:val="04A0"/>
      </w:tblPr>
      <w:tblGrid>
        <w:gridCol w:w="3024"/>
        <w:gridCol w:w="7200"/>
      </w:tblGrid>
      <w:tr>
        <w:trPr>
          <w:tblHeader/>
          <w:cantSplit/>
        </w:trPr>
        <w:tc>
          <w:tcPr>
            <w:tcW w:type="dxa" w:w="3024"/>
            <w:vAlign w:val="top"/>
            <w:shd w:fill="17365D"/>
          </w:tcPr>
          <w:p>
            <w:pPr>
              <w:keepNext w:val="0"/>
              <w:spacing w:after="60" w:before="40" w:line="240" w:lineRule="auto"/>
            </w:pPr>
            <w:r>
              <w:rPr>
                <w:rFonts w:ascii="Calibri" w:hAnsi="Calibri"/>
                <w:b/>
                <w:color w:val="FFFFFF"/>
                <w:sz w:val="17"/>
              </w:rPr>
              <w:t>Criterion</w:t>
            </w:r>
          </w:p>
        </w:tc>
        <w:tc>
          <w:tcPr>
            <w:tcW w:type="dxa" w:w="7200"/>
            <w:vAlign w:val="top"/>
            <w:shd w:fill="17365D"/>
          </w:tcPr>
          <w:p>
            <w:pPr>
              <w:keepNext w:val="0"/>
              <w:spacing w:after="60" w:before="40" w:line="240" w:lineRule="auto"/>
            </w:pPr>
            <w:r>
              <w:rPr>
                <w:rFonts w:ascii="Calibri" w:hAnsi="Calibri"/>
                <w:b/>
                <w:color w:val="FFFFFF"/>
                <w:sz w:val="17"/>
              </w:rPr>
              <w:t>Exported judge reasoning</w:t>
            </w:r>
          </w:p>
        </w:tc>
      </w:tr>
      <w:tr>
        <w:trPr>
          <w:cantSplit/>
        </w:trPr>
        <w:tc>
          <w:tcPr>
            <w:tcW w:type="dxa" w:w="3024"/>
            <w:vAlign w:val="top"/>
          </w:tcPr>
          <w:p>
            <w:pPr>
              <w:keepNext w:val="0"/>
              <w:spacing w:after="60" w:before="40" w:line="240" w:lineRule="auto"/>
            </w:pPr>
            <w:r>
              <w:rPr>
                <w:rFonts w:ascii="Calibri" w:hAnsi="Calibri"/>
                <w:sz w:val="17"/>
              </w:rPr>
              <w:t>workbook_​seed_​and_​status</w:t>
            </w:r>
          </w:p>
        </w:tc>
        <w:tc>
          <w:tcPr>
            <w:tcW w:type="dxa" w:w="7200"/>
            <w:vAlign w:val="top"/>
          </w:tcPr>
          <w:p>
            <w:pPr>
              <w:keepNext w:val="0"/>
              <w:spacing w:after="60" w:before="40" w:line="240" w:lineRule="auto"/>
            </w:pPr>
            <w:r>
              <w:rPr>
                <w:rFonts w:ascii="Calibri" w:hAnsi="Calibri"/>
                <w:sz w:val="17"/>
              </w:rPr>
              <w:t>Seed workbook facts and grid headers/rows were observed, but no visible Plan sheet/status/revision indicator was provided; blank T80 also left a stale formula-bar value after name-box navigation.</w:t>
            </w:r>
          </w:p>
        </w:tc>
      </w:tr>
      <w:tr>
        <w:trPr>
          <w:cantSplit/>
        </w:trPr>
        <w:tc>
          <w:tcPr>
            <w:tcW w:type="dxa" w:w="3024"/>
            <w:vAlign w:val="top"/>
          </w:tcPr>
          <w:p>
            <w:pPr>
              <w:keepNext w:val="0"/>
              <w:spacing w:after="60" w:before="40" w:line="240" w:lineRule="auto"/>
            </w:pPr>
            <w:r>
              <w:rPr>
                <w:rFonts w:ascii="Calibri" w:hAnsi="Calibri"/>
                <w:sz w:val="17"/>
              </w:rPr>
              <w:t>keyboard_​cell_​navigation</w:t>
            </w:r>
          </w:p>
        </w:tc>
        <w:tc>
          <w:tcPr>
            <w:tcW w:type="dxa" w:w="7200"/>
            <w:vAlign w:val="top"/>
          </w:tcPr>
          <w:p>
            <w:pPr>
              <w:keepNext w:val="0"/>
              <w:spacing w:after="60" w:before="40" w:line="240" w:lineRule="auto"/>
            </w:pPr>
            <w:r>
              <w:rPr>
                <w:rFonts w:ascii="Calibri" w:hAnsi="Calibri"/>
                <w:sz w:val="17"/>
              </w:rPr>
              <w:t>ArrowRight/Down/Left/Up worked, but Enter, Shift+Enter, Tab, and Shift+Tab did not produce the required selections.</w:t>
            </w:r>
          </w:p>
        </w:tc>
      </w:tr>
      <w:tr>
        <w:trPr>
          <w:cantSplit/>
        </w:trPr>
        <w:tc>
          <w:tcPr>
            <w:tcW w:type="dxa" w:w="3024"/>
            <w:vAlign w:val="top"/>
          </w:tcPr>
          <w:p>
            <w:pPr>
              <w:keepNext w:val="0"/>
              <w:spacing w:after="60" w:before="40" w:line="240" w:lineRule="auto"/>
            </w:pPr>
            <w:r>
              <w:rPr>
                <w:rFonts w:ascii="Calibri" w:hAnsi="Calibri"/>
                <w:sz w:val="17"/>
              </w:rPr>
              <w:t>keyboard_​edit_​delete_​undo</w:t>
            </w:r>
          </w:p>
        </w:tc>
        <w:tc>
          <w:tcPr>
            <w:tcW w:type="dxa" w:w="7200"/>
            <w:vAlign w:val="top"/>
          </w:tcPr>
          <w:p>
            <w:pPr>
              <w:keepNext w:val="0"/>
              <w:spacing w:after="60" w:before="40" w:line="240" w:lineRule="auto"/>
            </w:pPr>
            <w:r>
              <w:rPr>
                <w:rFonts w:ascii="Calibri" w:hAnsi="Calibri"/>
                <w:sz w:val="17"/>
              </w:rPr>
              <w:t>F3 Delete/Undo worked, but G3 did not persist KEYBOARD-G3 with Shift+Tab.</w:t>
            </w:r>
          </w:p>
        </w:tc>
      </w:tr>
      <w:tr>
        <w:trPr>
          <w:cantSplit/>
        </w:trPr>
        <w:tc>
          <w:tcPr>
            <w:tcW w:type="dxa" w:w="3024"/>
            <w:vAlign w:val="top"/>
          </w:tcPr>
          <w:p>
            <w:pPr>
              <w:keepNext w:val="0"/>
              <w:spacing w:after="60" w:before="40" w:line="240" w:lineRule="auto"/>
            </w:pPr>
            <w:r>
              <w:rPr>
                <w:rFonts w:ascii="Calibri" w:hAnsi="Calibri"/>
                <w:sz w:val="17"/>
              </w:rPr>
              <w:t>unchanged_​save_​no_​new_​revision</w:t>
            </w:r>
          </w:p>
        </w:tc>
        <w:tc>
          <w:tcPr>
            <w:tcW w:type="dxa" w:w="7200"/>
            <w:vAlign w:val="top"/>
          </w:tcPr>
          <w:p>
            <w:pPr>
              <w:keepNext w:val="0"/>
              <w:spacing w:after="60" w:before="40" w:line="240" w:lineRule="auto"/>
            </w:pPr>
            <w:r>
              <w:rPr>
                <w:rFonts w:ascii="Calibri" w:hAnsi="Calibri"/>
                <w:sz w:val="17"/>
              </w:rPr>
              <w:t>Two visible Save clicks without edits advanced revision/list count from 8 to 10.</w:t>
            </w:r>
          </w:p>
        </w:tc>
      </w:tr>
      <w:tr>
        <w:trPr>
          <w:cantSplit/>
        </w:trPr>
        <w:tc>
          <w:tcPr>
            <w:tcW w:type="dxa" w:w="3024"/>
            <w:vAlign w:val="top"/>
          </w:tcPr>
          <w:p>
            <w:pPr>
              <w:keepNext w:val="0"/>
              <w:spacing w:after="60" w:before="40" w:line="240" w:lineRule="auto"/>
            </w:pPr>
            <w:r>
              <w:rPr>
                <w:rFonts w:ascii="Calibri" w:hAnsi="Calibri"/>
                <w:sz w:val="17"/>
              </w:rPr>
              <w:t>cell_​edit_​history_​attribution</w:t>
            </w:r>
          </w:p>
        </w:tc>
        <w:tc>
          <w:tcPr>
            <w:tcW w:type="dxa" w:w="7200"/>
            <w:vAlign w:val="top"/>
          </w:tcPr>
          <w:p>
            <w:pPr>
              <w:keepNext w:val="0"/>
              <w:spacing w:after="60" w:before="40" w:line="240" w:lineRule="auto"/>
            </w:pPr>
            <w:r>
              <w:rPr>
                <w:rFonts w:ascii="Calibri" w:hAnsi="Calibri"/>
                <w:sz w:val="17"/>
              </w:rPr>
              <w:t>Right-click Cell History for F31 returned No history for this cell after saved edits.</w:t>
            </w:r>
          </w:p>
        </w:tc>
      </w:tr>
      <w:tr>
        <w:trPr>
          <w:cantSplit/>
        </w:trPr>
        <w:tc>
          <w:tcPr>
            <w:tcW w:type="dxa" w:w="3024"/>
            <w:vAlign w:val="top"/>
          </w:tcPr>
          <w:p>
            <w:pPr>
              <w:keepNext w:val="0"/>
              <w:spacing w:after="60" w:before="40" w:line="240" w:lineRule="auto"/>
            </w:pPr>
            <w:r>
              <w:rPr>
                <w:rFonts w:ascii="Calibri" w:hAnsi="Calibri"/>
                <w:sz w:val="17"/>
              </w:rPr>
              <w:t>revision_​restore_​draft_​single_​undo</w:t>
            </w:r>
          </w:p>
        </w:tc>
        <w:tc>
          <w:tcPr>
            <w:tcW w:type="dxa" w:w="7200"/>
            <w:vAlign w:val="top"/>
          </w:tcPr>
          <w:p>
            <w:pPr>
              <w:keepNext w:val="0"/>
              <w:spacing w:after="60" w:before="40" w:line="240" w:lineRule="auto"/>
            </w:pPr>
            <w:r>
              <w:rPr>
                <w:rFonts w:ascii="Calibri" w:hAnsi="Calibri"/>
                <w:sz w:val="17"/>
              </w:rPr>
              <w:t>Restore navigated/reloaded to the profile screen and immediately created revision 69 with RESTORE-BASE-2; required dirty draft/no-save Undo checkpoint was not observed.</w:t>
            </w:r>
          </w:p>
        </w:tc>
      </w:tr>
      <w:tr>
        <w:trPr>
          <w:cantSplit/>
        </w:trPr>
        <w:tc>
          <w:tcPr>
            <w:tcW w:type="dxa" w:w="3024"/>
            <w:vAlign w:val="top"/>
          </w:tcPr>
          <w:p>
            <w:pPr>
              <w:keepNext w:val="0"/>
              <w:spacing w:after="60" w:before="40" w:line="240" w:lineRule="auto"/>
            </w:pPr>
            <w:r>
              <w:rPr>
                <w:rFonts w:ascii="Calibri" w:hAnsi="Calibri"/>
                <w:sz w:val="17"/>
              </w:rPr>
              <w:t>formula_​reference_​replacement_​selection</w:t>
            </w:r>
          </w:p>
        </w:tc>
        <w:tc>
          <w:tcPr>
            <w:tcW w:type="dxa" w:w="7200"/>
            <w:vAlign w:val="top"/>
          </w:tcPr>
          <w:p>
            <w:pPr>
              <w:keepNext w:val="0"/>
              <w:spacing w:after="60" w:before="40" w:line="240" w:lineRule="auto"/>
            </w:pPr>
            <w:r>
              <w:rPr>
                <w:rFonts w:ascii="Calibri" w:hAnsi="Calibri"/>
                <w:sz w:val="17"/>
              </w:rPr>
              <w:t>Initial = was entered, but clicking B3/C3 navigated to numeric values instead of inserting/replacing references; required =B3→=C3→=B3 and final G6=362 checkpoints failed.</w:t>
            </w:r>
          </w:p>
        </w:tc>
      </w:tr>
      <w:tr>
        <w:trPr>
          <w:cantSplit/>
        </w:trPr>
        <w:tc>
          <w:tcPr>
            <w:tcW w:type="dxa" w:w="3024"/>
            <w:vAlign w:val="top"/>
          </w:tcPr>
          <w:p>
            <w:pPr>
              <w:keepNext w:val="0"/>
              <w:spacing w:after="60" w:before="40" w:line="240" w:lineRule="auto"/>
            </w:pPr>
            <w:r>
              <w:rPr>
                <w:rFonts w:ascii="Calibri" w:hAnsi="Calibri"/>
                <w:sz w:val="17"/>
              </w:rPr>
              <w:t>formula_​mid_​edit_​caret_​operator_​preservation</w:t>
            </w:r>
          </w:p>
        </w:tc>
        <w:tc>
          <w:tcPr>
            <w:tcW w:type="dxa" w:w="7200"/>
            <w:vAlign w:val="top"/>
          </w:tcPr>
          <w:p>
            <w:pPr>
              <w:keepNext w:val="0"/>
              <w:spacing w:after="60" w:before="40" w:line="240" w:lineRule="auto"/>
            </w:pPr>
            <w:r>
              <w:rPr>
                <w:rFonts w:ascii="Calibri" w:hAnsi="Calibri"/>
                <w:sz w:val="17"/>
              </w:rPr>
              <w:t>Editor temporarily showed =B2*C2+10, but commit left the cell at the prior formula/value; parenthesized edit likewise did not commit.</w:t>
            </w:r>
          </w:p>
        </w:tc>
      </w:tr>
      <w:tr>
        <w:trPr>
          <w:cantSplit/>
        </w:trPr>
        <w:tc>
          <w:tcPr>
            <w:tcW w:type="dxa" w:w="3024"/>
            <w:vAlign w:val="top"/>
          </w:tcPr>
          <w:p>
            <w:pPr>
              <w:keepNext w:val="0"/>
              <w:spacing w:after="60" w:before="40" w:line="240" w:lineRule="auto"/>
            </w:pPr>
            <w:r>
              <w:rPr>
                <w:rFonts w:ascii="Calibri" w:hAnsi="Calibri"/>
                <w:sz w:val="17"/>
              </w:rPr>
              <w:t>formula_​alternating_​mouse_​references</w:t>
            </w:r>
          </w:p>
        </w:tc>
        <w:tc>
          <w:tcPr>
            <w:tcW w:type="dxa" w:w="7200"/>
            <w:vAlign w:val="top"/>
          </w:tcPr>
          <w:p>
            <w:pPr>
              <w:keepNext w:val="0"/>
              <w:spacing w:after="60" w:before="40" w:line="240" w:lineRule="auto"/>
            </w:pPr>
            <w:r>
              <w:rPr>
                <w:rFonts w:ascii="Calibri" w:hAnsi="Calibri"/>
                <w:sz w:val="17"/>
              </w:rPr>
              <w:t>Formula mode was not maintained across grid clicks; references/operators were not inserted through the required alternating mouse path.</w:t>
            </w:r>
          </w:p>
        </w:tc>
      </w:tr>
      <w:tr>
        <w:trPr>
          <w:cantSplit/>
        </w:trPr>
        <w:tc>
          <w:tcPr>
            <w:tcW w:type="dxa" w:w="3024"/>
            <w:vAlign w:val="top"/>
          </w:tcPr>
          <w:p>
            <w:pPr>
              <w:keepNext w:val="0"/>
              <w:spacing w:after="60" w:before="40" w:line="240" w:lineRule="auto"/>
            </w:pPr>
            <w:r>
              <w:rPr>
                <w:rFonts w:ascii="Calibri" w:hAnsi="Calibri"/>
                <w:sz w:val="17"/>
              </w:rPr>
              <w:t>formula_​mouse_​range_​reference_​insertion</w:t>
            </w:r>
          </w:p>
        </w:tc>
        <w:tc>
          <w:tcPr>
            <w:tcW w:type="dxa" w:w="7200"/>
            <w:vAlign w:val="top"/>
          </w:tcPr>
          <w:p>
            <w:pPr>
              <w:keepNext w:val="0"/>
              <w:spacing w:after="60" w:before="40" w:line="240" w:lineRule="auto"/>
            </w:pPr>
            <w:r>
              <w:rPr>
                <w:rFonts w:ascii="Calibri" w:hAnsi="Calibri"/>
                <w:sz w:val="17"/>
              </w:rPr>
              <w:t>=SU produced suggestions, but the dropdown was at y≈-3 rather than below H22 and the SUM click timed out; range insertion was not completed.</w:t>
            </w:r>
          </w:p>
        </w:tc>
      </w:tr>
      <w:tr>
        <w:trPr>
          <w:cantSplit/>
        </w:trPr>
        <w:tc>
          <w:tcPr>
            <w:tcW w:type="dxa" w:w="3024"/>
            <w:vAlign w:val="top"/>
          </w:tcPr>
          <w:p>
            <w:pPr>
              <w:keepNext w:val="0"/>
              <w:spacing w:after="60" w:before="40" w:line="240" w:lineRule="auto"/>
            </w:pPr>
            <w:r>
              <w:rPr>
                <w:rFonts w:ascii="Calibri" w:hAnsi="Calibri"/>
                <w:sz w:val="17"/>
              </w:rPr>
              <w:t>shift_​click_​and_​reverse_​drag_​range_​selection</w:t>
            </w:r>
          </w:p>
        </w:tc>
        <w:tc>
          <w:tcPr>
            <w:tcW w:type="dxa" w:w="7200"/>
            <w:vAlign w:val="top"/>
          </w:tcPr>
          <w:p>
            <w:pPr>
              <w:keepNext w:val="0"/>
              <w:spacing w:after="60" w:before="40" w:line="240" w:lineRule="auto"/>
            </w:pPr>
            <w:r>
              <w:rPr>
                <w:rFonts w:ascii="Calibri" w:hAnsi="Calibri"/>
                <w:sz w:val="17"/>
              </w:rPr>
              <w:t>Clipboard paste left the matrix blank. Shift+Click selected J35:L37, but reverse drag status was L37:J35 rather than normalized J35:L37; Delete/Undo therefore restored blanks.</w:t>
            </w:r>
          </w:p>
        </w:tc>
      </w:tr>
      <w:tr>
        <w:trPr>
          <w:cantSplit/>
        </w:trPr>
        <w:tc>
          <w:tcPr>
            <w:tcW w:type="dxa" w:w="3024"/>
            <w:vAlign w:val="top"/>
          </w:tcPr>
          <w:p>
            <w:pPr>
              <w:keepNext w:val="0"/>
              <w:spacing w:after="60" w:before="40" w:line="240" w:lineRule="auto"/>
            </w:pPr>
            <w:r>
              <w:rPr>
                <w:rFonts w:ascii="Calibri" w:hAnsi="Calibri"/>
                <w:sz w:val="17"/>
              </w:rPr>
              <w:t>tsv_​rectangular_​import</w:t>
            </w:r>
          </w:p>
        </w:tc>
        <w:tc>
          <w:tcPr>
            <w:tcW w:type="dxa" w:w="7200"/>
            <w:vAlign w:val="top"/>
          </w:tcPr>
          <w:p>
            <w:pPr>
              <w:keepNext w:val="0"/>
              <w:spacing w:after="60" w:before="40" w:line="240" w:lineRule="auto"/>
            </w:pPr>
            <w:r>
              <w:rPr>
                <w:rFonts w:ascii="Calibri" w:hAnsi="Calibri"/>
                <w:sz w:val="17"/>
              </w:rPr>
              <w:t>Actual clipboard text was written and verified, but Ctrl+V left all nine J2:L4 cells blank.</w:t>
            </w:r>
          </w:p>
        </w:tc>
      </w:tr>
      <w:tr>
        <w:trPr>
          <w:cantSplit/>
        </w:trPr>
        <w:tc>
          <w:tcPr>
            <w:tcW w:type="dxa" w:w="3024"/>
            <w:vAlign w:val="top"/>
          </w:tcPr>
          <w:p>
            <w:pPr>
              <w:keepNext w:val="0"/>
              <w:spacing w:after="60" w:before="40" w:line="240" w:lineRule="auto"/>
            </w:pPr>
            <w:r>
              <w:rPr>
                <w:rFonts w:ascii="Calibri" w:hAnsi="Calibri"/>
                <w:sz w:val="17"/>
              </w:rPr>
              <w:t>paste_​single_​undo_​redo</w:t>
            </w:r>
          </w:p>
        </w:tc>
        <w:tc>
          <w:tcPr>
            <w:tcW w:type="dxa" w:w="7200"/>
            <w:vAlign w:val="top"/>
          </w:tcPr>
          <w:p>
            <w:pPr>
              <w:keepNext w:val="0"/>
              <w:spacing w:after="60" w:before="40" w:line="240" w:lineRule="auto"/>
            </w:pPr>
            <w:r>
              <w:rPr>
                <w:rFonts w:ascii="Calibri" w:hAnsi="Calibri"/>
                <w:sz w:val="17"/>
              </w:rPr>
              <w:t>Actual UNDO-A… clipboard paste left the 3×3 target and all Undo/Redo states blank.</w:t>
            </w:r>
          </w:p>
        </w:tc>
      </w:tr>
      <w:tr>
        <w:trPr>
          <w:cantSplit/>
        </w:trPr>
        <w:tc>
          <w:tcPr>
            <w:tcW w:type="dxa" w:w="3024"/>
            <w:vAlign w:val="top"/>
          </w:tcPr>
          <w:p>
            <w:pPr>
              <w:keepNext w:val="0"/>
              <w:spacing w:after="60" w:before="40" w:line="240" w:lineRule="auto"/>
            </w:pPr>
            <w:r>
              <w:rPr>
                <w:rFonts w:ascii="Calibri" w:hAnsi="Calibri"/>
                <w:sz w:val="17"/>
              </w:rPr>
              <w:t>csv_​rectangular_​import</w:t>
            </w:r>
          </w:p>
        </w:tc>
        <w:tc>
          <w:tcPr>
            <w:tcW w:type="dxa" w:w="7200"/>
            <w:vAlign w:val="top"/>
          </w:tcPr>
          <w:p>
            <w:pPr>
              <w:keepNext w:val="0"/>
              <w:spacing w:after="60" w:before="40" w:line="240" w:lineRule="auto"/>
            </w:pPr>
            <w:r>
              <w:rPr>
                <w:rFonts w:ascii="Calibri" w:hAnsi="Calibri"/>
                <w:sz w:val="17"/>
              </w:rPr>
              <w:t>Actual CSV clipboard paste left O2:P3 blank.</w:t>
            </w:r>
          </w:p>
        </w:tc>
      </w:tr>
      <w:tr>
        <w:trPr>
          <w:cantSplit/>
        </w:trPr>
        <w:tc>
          <w:tcPr>
            <w:tcW w:type="dxa" w:w="3024"/>
            <w:vAlign w:val="top"/>
          </w:tcPr>
          <w:p>
            <w:pPr>
              <w:keepNext w:val="0"/>
              <w:spacing w:after="60" w:before="40" w:line="240" w:lineRule="auto"/>
            </w:pPr>
            <w:r>
              <w:rPr>
                <w:rFonts w:ascii="Calibri" w:hAnsi="Calibri"/>
                <w:sz w:val="17"/>
              </w:rPr>
              <w:t>fill_​numbers_​and_​formula_​relative_​refs</w:t>
            </w:r>
          </w:p>
        </w:tc>
        <w:tc>
          <w:tcPr>
            <w:tcW w:type="dxa" w:w="7200"/>
            <w:vAlign w:val="top"/>
          </w:tcPr>
          <w:p>
            <w:pPr>
              <w:keepNext w:val="0"/>
              <w:spacing w:after="60" w:before="40" w:line="240" w:lineRule="auto"/>
            </w:pPr>
            <w:r>
              <w:rPr>
                <w:rFonts w:ascii="Calibri" w:hAnsi="Calibri"/>
                <w:sz w:val="17"/>
              </w:rPr>
              <w:t>Fill Down passed: M2:M7=1..6 with grouped Undo/Redo; N2:N4 shifted formulas were correct. Fill Right failed: J60:O60 and K61:M61 remained blank after Fill.</w:t>
            </w:r>
          </w:p>
        </w:tc>
      </w:tr>
      <w:tr>
        <w:trPr>
          <w:cantSplit/>
        </w:trPr>
        <w:tc>
          <w:tcPr>
            <w:tcW w:type="dxa" w:w="3024"/>
            <w:vAlign w:val="top"/>
          </w:tcPr>
          <w:p>
            <w:pPr>
              <w:keepNext w:val="0"/>
              <w:spacing w:after="60" w:before="40" w:line="240" w:lineRule="auto"/>
            </w:pPr>
            <w:r>
              <w:rPr>
                <w:rFonts w:ascii="Calibri" w:hAnsi="Calibri"/>
                <w:sz w:val="17"/>
              </w:rPr>
              <w:t>name_​box_​jump_​and_​range_​selection</w:t>
            </w:r>
          </w:p>
        </w:tc>
        <w:tc>
          <w:tcPr>
            <w:tcW w:type="dxa" w:w="7200"/>
            <w:vAlign w:val="top"/>
          </w:tcPr>
          <w:p>
            <w:pPr>
              <w:keepNext w:val="0"/>
              <w:spacing w:after="60" w:before="40" w:line="240" w:lineRule="auto"/>
            </w:pPr>
            <w:r>
              <w:rPr>
                <w:rFonts w:ascii="Calibri" w:hAnsi="Calibri"/>
                <w:sz w:val="17"/>
              </w:rPr>
              <w:t>B2:D4 Delete/Undo snapshots passed, but BADREF was accepted and cleared the prior range selection; T80 navigation also left a stale formula-bar value.</w:t>
            </w:r>
          </w:p>
        </w:tc>
      </w:tr>
      <w:tr>
        <w:trPr>
          <w:cantSplit/>
        </w:trPr>
        <w:tc>
          <w:tcPr>
            <w:tcW w:type="dxa" w:w="3024"/>
            <w:vAlign w:val="top"/>
          </w:tcPr>
          <w:p>
            <w:pPr>
              <w:keepNext w:val="0"/>
              <w:spacing w:after="60" w:before="40" w:line="240" w:lineRule="auto"/>
            </w:pPr>
            <w:r>
              <w:rPr>
                <w:rFonts w:ascii="Calibri" w:hAnsi="Calibri"/>
                <w:sz w:val="17"/>
              </w:rPr>
              <w:t>two_​tab_​stale_​save_​conflict</w:t>
            </w:r>
          </w:p>
        </w:tc>
        <w:tc>
          <w:tcPr>
            <w:tcW w:type="dxa" w:w="7200"/>
            <w:vAlign w:val="top"/>
          </w:tcPr>
          <w:p>
            <w:pPr>
              <w:keepNext w:val="0"/>
              <w:spacing w:after="60" w:before="40" w:line="240" w:lineRule="auto"/>
            </w:pPr>
            <w:r>
              <w:rPr>
                <w:rFonts w:ascii="Calibri" w:hAnsi="Calibri"/>
                <w:sz w:val="17"/>
              </w:rPr>
              <w:t>Two real tabs were used, but tab B did not receive Riley's R20 update within five seconds, so the required live-update/conflict journey failed.</w:t>
            </w:r>
          </w:p>
        </w:tc>
      </w:tr>
      <w:tr>
        <w:trPr>
          <w:cantSplit/>
        </w:trPr>
        <w:tc>
          <w:tcPr>
            <w:tcW w:type="dxa" w:w="3024"/>
            <w:vAlign w:val="top"/>
          </w:tcPr>
          <w:p>
            <w:pPr>
              <w:keepNext w:val="0"/>
              <w:spacing w:after="60" w:before="40" w:line="240" w:lineRule="auto"/>
            </w:pPr>
            <w:r>
              <w:rPr>
                <w:rFonts w:ascii="Calibri" w:hAnsi="Calibri"/>
                <w:sz w:val="17"/>
              </w:rPr>
              <w:t>live_​remote_​selection_​boundaries_​and_​legend</w:t>
            </w:r>
          </w:p>
        </w:tc>
        <w:tc>
          <w:tcPr>
            <w:tcW w:type="dxa" w:w="7200"/>
            <w:vAlign w:val="top"/>
          </w:tcPr>
          <w:p>
            <w:pPr>
              <w:keepNext w:val="0"/>
              <w:spacing w:after="60" w:before="40" w:line="240" w:lineRule="auto"/>
            </w:pPr>
            <w:r>
              <w:rPr>
                <w:rFonts w:ascii="Calibri" w:hAnsi="Calibri"/>
                <w:sz w:val="17"/>
              </w:rPr>
              <w:t>Three views and local selections were created, but the legend/presence showed only Morgan remotely, no required remote boundaries, and Morgan remained after close.</w:t>
            </w:r>
          </w:p>
        </w:tc>
      </w:tr>
      <w:tr>
        <w:trPr>
          <w:cantSplit/>
        </w:trPr>
        <w:tc>
          <w:tcPr>
            <w:tcW w:type="dxa" w:w="3024"/>
            <w:vAlign w:val="top"/>
          </w:tcPr>
          <w:p>
            <w:pPr>
              <w:keepNext w:val="0"/>
              <w:spacing w:after="60" w:before="40" w:line="240" w:lineRule="auto"/>
            </w:pPr>
            <w:r>
              <w:rPr>
                <w:rFonts w:ascii="Calibri" w:hAnsi="Calibri"/>
                <w:sz w:val="17"/>
              </w:rPr>
              <w:t>api_​save_​validation_​matrix</w:t>
            </w:r>
          </w:p>
        </w:tc>
        <w:tc>
          <w:tcPr>
            <w:tcW w:type="dxa" w:w="7200"/>
            <w:vAlign w:val="top"/>
          </w:tcPr>
          <w:p>
            <w:pPr>
              <w:keepNext w:val="0"/>
              <w:spacing w:after="60" w:before="40" w:line="240" w:lineRule="auto"/>
            </w:pPr>
            <w:r>
              <w:rPr>
                <w:rFonts w:ascii="Calibri" w:hAnsi="Calibri"/>
                <w:sz w:val="17"/>
              </w:rPr>
              <w:t>All 19 probes ran. Results: 1 missing revision 200; 2 null 400; 3 string 200; 4 fractional 400; 5 negative 400; 6 future 200; 7 missing workbook 400; 8 null workbook 400; 9 workbook array 400; 10 missing sheets 400; 11 empty sheets 500; 12 missing cells 200; 13 cells array 200; 14 BADREF 200; 15 A1 numeric 200; 16 A1 null 409; 17 title change 200; 18 sheet id change 200; 19 sheet name change 200. Accepted probes advanced revisions and mutated protected data, so equality/4xx requirements failed.</w:t>
            </w:r>
          </w:p>
        </w:tc>
      </w:tr>
      <w:tr>
        <w:trPr>
          <w:cantSplit/>
        </w:trPr>
        <w:tc>
          <w:tcPr>
            <w:tcW w:type="dxa" w:w="3024"/>
            <w:vAlign w:val="top"/>
          </w:tcPr>
          <w:p>
            <w:pPr>
              <w:keepNext w:val="0"/>
              <w:spacing w:after="60" w:before="40" w:line="240" w:lineRule="auto"/>
            </w:pPr>
            <w:r>
              <w:rPr>
                <w:rFonts w:ascii="Calibri" w:hAnsi="Calibri"/>
                <w:sz w:val="17"/>
              </w:rPr>
              <w:t>api_​session_​user_​mismatch_​rejected</w:t>
            </w:r>
          </w:p>
        </w:tc>
        <w:tc>
          <w:tcPr>
            <w:tcW w:type="dxa" w:w="7200"/>
            <w:vAlign w:val="top"/>
          </w:tcPr>
          <w:p>
            <w:pPr>
              <w:keepNext w:val="0"/>
              <w:spacing w:after="60" w:before="40" w:line="240" w:lineRule="auto"/>
            </w:pPr>
            <w:r>
              <w:rPr>
                <w:rFonts w:ascii="Calibri" w:hAnsi="Calibri"/>
                <w:sz w:val="17"/>
              </w:rPr>
              <w:t>Observed separate userId and sessionId fields. Positive Riley save succeeded and attributed to Riley. Probe table: claimed morgan=200 revision 52, equality false; claimed ghost-user=200 revision 53, equality false; removed sessionId=400 {error Missing session or user information}, equality true; unknown sessionId=401 {error Invalid or expired session}, equality true. Closed Morgan session replay also returned 200 and mutated the workbook.</w:t>
            </w:r>
          </w:p>
        </w:tc>
      </w:tr>
    </w:tbl>
    <w:p/>
    <w:p>
      <w:pPr>
        <w:pStyle w:val="Heading2"/>
      </w:pPr>
      <w:r>
        <w:t>Oracle Visual Ratings</w:t>
      </w:r>
    </w:p>
    <w:tbl>
      <w:tblPr>
        <w:tblStyle w:val="TableGrid"/>
        <w:tblW w:type="auto" w:w="0"/>
        <w:jc w:val="center"/>
        <w:tblLayout w:type="fixed"/>
        <w:tblLook w:firstColumn="1" w:firstRow="1" w:lastColumn="0" w:lastRow="0" w:noHBand="0" w:noVBand="1" w:val="04A0"/>
      </w:tblPr>
      <w:tblGrid>
        <w:gridCol w:w="2736"/>
        <w:gridCol w:w="1440"/>
        <w:gridCol w:w="6048"/>
      </w:tblGrid>
      <w:tr>
        <w:trPr>
          <w:tblHeader/>
          <w:cantSplit/>
        </w:trPr>
        <w:tc>
          <w:tcPr>
            <w:tcW w:type="dxa" w:w="2736"/>
            <w:vAlign w:val="top"/>
            <w:shd w:fill="17365D"/>
          </w:tcPr>
          <w:p>
            <w:pPr>
              <w:keepNext w:val="0"/>
              <w:spacing w:after="60" w:before="40" w:line="240" w:lineRule="auto"/>
            </w:pPr>
            <w:r>
              <w:rPr>
                <w:rFonts w:ascii="Calibri" w:hAnsi="Calibri"/>
                <w:b/>
                <w:color w:val="FFFFFF"/>
                <w:sz w:val="17"/>
              </w:rPr>
              <w:t>Criterion</w:t>
            </w:r>
          </w:p>
        </w:tc>
        <w:tc>
          <w:tcPr>
            <w:tcW w:type="dxa" w:w="1440"/>
            <w:vAlign w:val="top"/>
            <w:shd w:fill="17365D"/>
          </w:tcPr>
          <w:p>
            <w:pPr>
              <w:keepNext w:val="0"/>
              <w:spacing w:after="60" w:before="40" w:line="240" w:lineRule="auto"/>
            </w:pPr>
            <w:r>
              <w:rPr>
                <w:rFonts w:ascii="Calibri" w:hAnsi="Calibri"/>
                <w:b/>
                <w:color w:val="FFFFFF"/>
                <w:sz w:val="17"/>
              </w:rPr>
              <w:t>Raw / normalized</w:t>
            </w:r>
          </w:p>
        </w:tc>
        <w:tc>
          <w:tcPr>
            <w:tcW w:type="dxa" w:w="6048"/>
            <w:vAlign w:val="top"/>
            <w:shd w:fill="17365D"/>
          </w:tcPr>
          <w:p>
            <w:pPr>
              <w:keepNext w:val="0"/>
              <w:spacing w:after="60" w:before="40" w:line="240" w:lineRule="auto"/>
            </w:pPr>
            <w:r>
              <w:rPr>
                <w:rFonts w:ascii="Calibri" w:hAnsi="Calibri"/>
                <w:b/>
                <w:color w:val="FFFFFF"/>
                <w:sz w:val="17"/>
              </w:rPr>
              <w:t>Exported judge reasoning</w:t>
            </w:r>
          </w:p>
        </w:tc>
      </w:tr>
      <w:tr>
        <w:trPr>
          <w:cantSplit/>
        </w:trPr>
        <w:tc>
          <w:tcPr>
            <w:tcW w:type="dxa" w:w="2736"/>
            <w:vAlign w:val="top"/>
          </w:tcPr>
          <w:p>
            <w:pPr>
              <w:keepNext w:val="0"/>
              <w:spacing w:after="60" w:before="40" w:line="240" w:lineRule="auto"/>
            </w:pPr>
            <w:r>
              <w:rPr>
                <w:rFonts w:ascii="Calibri" w:hAnsi="Calibri"/>
                <w:sz w:val="17"/>
              </w:rPr>
              <w:t>visual_​typography</w:t>
            </w:r>
          </w:p>
        </w:tc>
        <w:tc>
          <w:tcPr>
            <w:tcW w:type="dxa" w:w="1440"/>
            <w:vAlign w:val="top"/>
          </w:tcPr>
          <w:p>
            <w:pPr>
              <w:keepNext w:val="0"/>
              <w:spacing w:after="60" w:before="40" w:line="240" w:lineRule="auto"/>
            </w:pPr>
            <w:r>
              <w:rPr>
                <w:rFonts w:ascii="Calibri" w:hAnsi="Calibri"/>
                <w:sz w:val="17"/>
              </w:rPr>
              <w:t>5 / 1.00</w:t>
            </w:r>
          </w:p>
        </w:tc>
        <w:tc>
          <w:tcPr>
            <w:tcW w:type="dxa" w:w="6048"/>
            <w:vAlign w:val="top"/>
          </w:tcPr>
          <w:p>
            <w:pPr>
              <w:keepNext w:val="0"/>
              <w:spacing w:after="60" w:before="40" w:line="240" w:lineRule="auto"/>
            </w:pPr>
            <w:r>
              <w:rPr>
                <w:rFonts w:ascii="Calibri" w:hAnsi="Calibri"/>
                <w:sz w:val="17"/>
              </w:rPr>
              <w:t>At 1280×800, titles, labels, grid text, controls, and history cards use a clear, consistent type scale; the 390×844 view preserves readability without collisions.</w:t>
            </w:r>
          </w:p>
        </w:tc>
      </w:tr>
      <w:tr>
        <w:trPr>
          <w:cantSplit/>
        </w:trPr>
        <w:tc>
          <w:tcPr>
            <w:tcW w:type="dxa" w:w="2736"/>
            <w:vAlign w:val="top"/>
          </w:tcPr>
          <w:p>
            <w:pPr>
              <w:keepNext w:val="0"/>
              <w:spacing w:after="60" w:before="40" w:line="240" w:lineRule="auto"/>
            </w:pPr>
            <w:r>
              <w:rPr>
                <w:rFonts w:ascii="Calibri" w:hAnsi="Calibri"/>
                <w:sz w:val="17"/>
              </w:rPr>
              <w:t>visual_​color_​and_​contrast</w:t>
            </w:r>
          </w:p>
        </w:tc>
        <w:tc>
          <w:tcPr>
            <w:tcW w:type="dxa" w:w="1440"/>
            <w:vAlign w:val="top"/>
          </w:tcPr>
          <w:p>
            <w:pPr>
              <w:keepNext w:val="0"/>
              <w:spacing w:after="60" w:before="40" w:line="240" w:lineRule="auto"/>
            </w:pPr>
            <w:r>
              <w:rPr>
                <w:rFonts w:ascii="Calibri" w:hAnsi="Calibri"/>
                <w:sz w:val="17"/>
              </w:rPr>
              <w:t>5 / 1.00</w:t>
            </w:r>
          </w:p>
        </w:tc>
        <w:tc>
          <w:tcPr>
            <w:tcW w:type="dxa" w:w="6048"/>
            <w:vAlign w:val="top"/>
          </w:tcPr>
          <w:p>
            <w:pPr>
              <w:keepNext w:val="0"/>
              <w:spacing w:after="60" w:before="40" w:line="240" w:lineRule="auto"/>
            </w:pPr>
            <w:r>
              <w:rPr>
                <w:rFonts w:ascii="Calibri" w:hAnsi="Calibri"/>
                <w:sz w:val="17"/>
              </w:rPr>
              <w:t>Cohesive white, slate, and blue-gray palette with readable dark text, visible grid borders, and distinguishable green selection/presence accents across desktop and mobile.</w:t>
            </w:r>
          </w:p>
        </w:tc>
      </w:tr>
      <w:tr>
        <w:trPr>
          <w:cantSplit/>
        </w:trPr>
        <w:tc>
          <w:tcPr>
            <w:tcW w:type="dxa" w:w="2736"/>
            <w:vAlign w:val="top"/>
          </w:tcPr>
          <w:p>
            <w:pPr>
              <w:keepNext w:val="0"/>
              <w:spacing w:after="60" w:before="40" w:line="240" w:lineRule="auto"/>
            </w:pPr>
            <w:r>
              <w:rPr>
                <w:rFonts w:ascii="Calibri" w:hAnsi="Calibri"/>
                <w:sz w:val="17"/>
              </w:rPr>
              <w:t>visual_​spacing_​and_​layout</w:t>
            </w:r>
          </w:p>
        </w:tc>
        <w:tc>
          <w:tcPr>
            <w:tcW w:type="dxa" w:w="1440"/>
            <w:vAlign w:val="top"/>
          </w:tcPr>
          <w:p>
            <w:pPr>
              <w:keepNext w:val="0"/>
              <w:spacing w:after="60" w:before="40" w:line="240" w:lineRule="auto"/>
            </w:pPr>
            <w:r>
              <w:rPr>
                <w:rFonts w:ascii="Calibri" w:hAnsi="Calibri"/>
                <w:sz w:val="17"/>
              </w:rPr>
              <w:t>4 / 0.75</w:t>
            </w:r>
          </w:p>
        </w:tc>
        <w:tc>
          <w:tcPr>
            <w:tcW w:type="dxa" w:w="6048"/>
            <w:vAlign w:val="top"/>
          </w:tcPr>
          <w:p>
            <w:pPr>
              <w:keepNext w:val="0"/>
              <w:spacing w:after="60" w:before="40" w:line="240" w:lineRule="auto"/>
            </w:pPr>
            <w:r>
              <w:rPr>
                <w:rFonts w:ascii="Calibri" w:hAnsi="Calibri"/>
                <w:sz w:val="17"/>
              </w:rPr>
              <w:t>Desktop alignment and card spacing are stable, and mobile controls wrap without overlap. The open preview is dense and its JSON content is visibly clipped within the card.</w:t>
            </w:r>
          </w:p>
        </w:tc>
      </w:tr>
      <w:tr>
        <w:trPr>
          <w:cantSplit/>
        </w:trPr>
        <w:tc>
          <w:tcPr>
            <w:tcW w:type="dxa" w:w="2736"/>
            <w:vAlign w:val="top"/>
          </w:tcPr>
          <w:p>
            <w:pPr>
              <w:keepNext w:val="0"/>
              <w:spacing w:after="60" w:before="40" w:line="240" w:lineRule="auto"/>
            </w:pPr>
            <w:r>
              <w:rPr>
                <w:rFonts w:ascii="Calibri" w:hAnsi="Calibri"/>
                <w:sz w:val="17"/>
              </w:rPr>
              <w:t>visual_​hierarchy_​and_​scanability</w:t>
            </w:r>
          </w:p>
        </w:tc>
        <w:tc>
          <w:tcPr>
            <w:tcW w:type="dxa" w:w="1440"/>
            <w:vAlign w:val="top"/>
          </w:tcPr>
          <w:p>
            <w:pPr>
              <w:keepNext w:val="0"/>
              <w:spacing w:after="60" w:before="40" w:line="240" w:lineRule="auto"/>
            </w:pPr>
            <w:r>
              <w:rPr>
                <w:rFonts w:ascii="Calibri" w:hAnsi="Calibri"/>
                <w:sz w:val="17"/>
              </w:rPr>
              <w:t>5 / 1.00</w:t>
            </w:r>
          </w:p>
        </w:tc>
        <w:tc>
          <w:tcPr>
            <w:tcW w:type="dxa" w:w="6048"/>
            <w:vAlign w:val="top"/>
          </w:tcPr>
          <w:p>
            <w:pPr>
              <w:keepNext w:val="0"/>
              <w:spacing w:after="60" w:before="40" w:line="240" w:lineRule="auto"/>
            </w:pPr>
            <w:r>
              <w:rPr>
                <w:rFonts w:ascii="Calibri" w:hAnsi="Calibri"/>
                <w:sz w:val="17"/>
              </w:rPr>
              <w:t>Clear scan order from workbook title/status to user actions, presence, formula tools, grid, current viewers, and revision history; section headings remain distinct on mobile.</w:t>
            </w:r>
          </w:p>
        </w:tc>
      </w:tr>
      <w:tr>
        <w:trPr>
          <w:cantSplit/>
        </w:trPr>
        <w:tc>
          <w:tcPr>
            <w:tcW w:type="dxa" w:w="2736"/>
            <w:vAlign w:val="top"/>
          </w:tcPr>
          <w:p>
            <w:pPr>
              <w:keepNext w:val="0"/>
              <w:spacing w:after="60" w:before="40" w:line="240" w:lineRule="auto"/>
            </w:pPr>
            <w:r>
              <w:rPr>
                <w:rFonts w:ascii="Calibri" w:hAnsi="Calibri"/>
                <w:sz w:val="17"/>
              </w:rPr>
              <w:t>visual_​overall_​craft</w:t>
            </w:r>
          </w:p>
        </w:tc>
        <w:tc>
          <w:tcPr>
            <w:tcW w:type="dxa" w:w="1440"/>
            <w:vAlign w:val="top"/>
          </w:tcPr>
          <w:p>
            <w:pPr>
              <w:keepNext w:val="0"/>
              <w:spacing w:after="60" w:before="40" w:line="240" w:lineRule="auto"/>
            </w:pPr>
            <w:r>
              <w:rPr>
                <w:rFonts w:ascii="Calibri" w:hAnsi="Calibri"/>
                <w:sz w:val="17"/>
              </w:rPr>
              <w:t>4 / 0.75</w:t>
            </w:r>
          </w:p>
        </w:tc>
        <w:tc>
          <w:tcPr>
            <w:tcW w:type="dxa" w:w="6048"/>
            <w:vAlign w:val="top"/>
          </w:tcPr>
          <w:p>
            <w:pPr>
              <w:keepNext w:val="0"/>
              <w:spacing w:after="60" w:before="40" w:line="240" w:lineRule="auto"/>
            </w:pPr>
            <w:r>
              <w:rPr>
                <w:rFonts w:ascii="Calibri" w:hAnsi="Calibri"/>
                <w:sz w:val="17"/>
              </w:rPr>
              <w:t>Consistent component styling, selected-cell treatment, presence card, grid, and revision cards create a finished interface. The raw JSON preview and repetitive history treatment are minor polish limitations.</w:t>
            </w:r>
          </w:p>
        </w:tc>
      </w:tr>
      <w:tr>
        <w:trPr>
          <w:cantSplit/>
        </w:trPr>
        <w:tc>
          <w:tcPr>
            <w:tcW w:type="dxa" w:w="2736"/>
            <w:vAlign w:val="top"/>
          </w:tcPr>
          <w:p>
            <w:pPr>
              <w:keepNext w:val="0"/>
              <w:spacing w:after="60" w:before="40" w:line="240" w:lineRule="auto"/>
            </w:pPr>
            <w:r>
              <w:rPr>
                <w:rFonts w:ascii="Calibri" w:hAnsi="Calibri"/>
                <w:sz w:val="17"/>
              </w:rPr>
              <w:t>visual_​responsive_​consistency</w:t>
            </w:r>
          </w:p>
        </w:tc>
        <w:tc>
          <w:tcPr>
            <w:tcW w:type="dxa" w:w="1440"/>
            <w:vAlign w:val="top"/>
          </w:tcPr>
          <w:p>
            <w:pPr>
              <w:keepNext w:val="0"/>
              <w:spacing w:after="60" w:before="40" w:line="240" w:lineRule="auto"/>
            </w:pPr>
            <w:r>
              <w:rPr>
                <w:rFonts w:ascii="Calibri" w:hAnsi="Calibri"/>
                <w:sz w:val="17"/>
              </w:rPr>
              <w:t>5 / 1.00</w:t>
            </w:r>
          </w:p>
        </w:tc>
        <w:tc>
          <w:tcPr>
            <w:tcW w:type="dxa" w:w="6048"/>
            <w:vAlign w:val="top"/>
          </w:tcPr>
          <w:p>
            <w:pPr>
              <w:keepNext w:val="0"/>
              <w:spacing w:after="60" w:before="40" w:line="240" w:lineRule="auto"/>
            </w:pPr>
            <w:r>
              <w:rPr>
                <w:rFonts w:ascii="Calibri" w:hAnsi="Calibri"/>
                <w:sz w:val="17"/>
              </w:rPr>
              <w:t>At 390×844, header metadata, controls, and find/replace tools reflow cleanly; the grid remains readable as an intentional viewport and history stacks below it without visual breakage.</w:t>
            </w:r>
          </w:p>
        </w:tc>
      </w:tr>
    </w:tbl>
    <w:p/>
    <w:p>
      <w:pPr>
        <w:pStyle w:val="Heading1"/>
      </w:pPr>
      <w:r>
        <w:t>Configuration and Artifact Checks</w:t>
      </w:r>
    </w:p>
    <w:p>
      <w:pPr>
        <w:pStyle w:val="ListBullet"/>
      </w:pPr>
      <w:r>
        <w:t>The task.toml key set, operational timeouts and verifier.env values match the reference. The reference release value is 1.0.0.</w:t>
      </w:r>
    </w:p>
    <w:p>
      <w:pPr>
        <w:pStyle w:val="ListBullet"/>
      </w:pPr>
      <w:r>
        <w:t>Agent and verifier networking are public. The verifier Dockerfile sets max reasoning effort.</w:t>
      </w:r>
    </w:p>
    <w:p>
      <w:pPr>
        <w:pStyle w:val="ListBullet"/>
      </w:pPr>
      <w:r>
        <w:t>Neither Dockerfile nor tests/test.sh contains OpenAI/OpenRouter API-key variable mentions.</w:t>
      </w:r>
    </w:p>
    <w:p>
      <w:pPr>
        <w:pStyle w:val="ListBullet"/>
      </w:pPr>
      <w:r>
        <w:t>All five verifier folders contain judge.toml and prompt.md. The judge configurations have no judge/model override keys.</w:t>
      </w:r>
    </w:p>
    <w:p>
      <w:pPr>
        <w:pStyle w:val="ListBullet"/>
      </w:pPr>
      <w:r>
        <w:t>The reward formula matches the required gated 60/20/20 expression. All selected scores reconcile with it.</w:t>
      </w:r>
    </w:p>
    <w:p>
      <w:pPr>
        <w:pStyle w:val="ListBullet"/>
      </w:pPr>
      <w:r>
        <w:t>The submitted task ZIP remains byte-identical to the evaluated package. Job archives preserve their selected source exports, and all 49 expected criterion IDs, weights and descriptions are represented.</w:t>
      </w:r>
    </w:p>
    <w:p>
      <w:pPr>
        <w:pStyle w:val="Heading1"/>
      </w:pPr>
      <w:r>
        <w:t>Run and Package Provenance</w:t>
      </w:r>
    </w:p>
    <w:tbl>
      <w:tblPr>
        <w:tblStyle w:val="TableGrid"/>
        <w:tblW w:type="auto" w:w="0"/>
        <w:jc w:val="center"/>
        <w:tblLayout w:type="fixed"/>
        <w:tblLook w:firstColumn="1" w:firstRow="1" w:lastColumn="0" w:lastRow="0" w:noHBand="0" w:noVBand="1" w:val="04A0"/>
      </w:tblPr>
      <w:tblGrid>
        <w:gridCol w:w="2160"/>
        <w:gridCol w:w="8064"/>
      </w:tblGrid>
      <w:tr>
        <w:trPr>
          <w:tblHeader/>
          <w:cantSplit/>
        </w:trPr>
        <w:tc>
          <w:tcPr>
            <w:tcW w:type="dxa" w:w="2160"/>
            <w:vAlign w:val="top"/>
            <w:shd w:fill="17365D"/>
          </w:tcPr>
          <w:p>
            <w:pPr>
              <w:keepNext w:val="0"/>
              <w:spacing w:after="60" w:before="40" w:line="240" w:lineRule="auto"/>
            </w:pPr>
            <w:r>
              <w:rPr>
                <w:rFonts w:ascii="Calibri" w:hAnsi="Calibri"/>
                <w:b/>
                <w:color w:val="FFFFFF"/>
                <w:sz w:val="18"/>
              </w:rPr>
              <w:t>Run</w:t>
            </w:r>
          </w:p>
        </w:tc>
        <w:tc>
          <w:tcPr>
            <w:tcW w:type="dxa" w:w="8064"/>
            <w:vAlign w:val="top"/>
            <w:shd w:fill="17365D"/>
          </w:tcPr>
          <w:p>
            <w:pPr>
              <w:keepNext w:val="0"/>
              <w:spacing w:after="60" w:before="40" w:line="240" w:lineRule="auto"/>
            </w:pPr>
            <w:r>
              <w:rPr>
                <w:rFonts w:ascii="Calibri" w:hAnsi="Calibri"/>
                <w:b/>
                <w:color w:val="FFFFFF"/>
                <w:sz w:val="18"/>
              </w:rPr>
              <w:t>Selected exported run and trial</w:t>
            </w:r>
          </w:p>
        </w:tc>
      </w:tr>
      <w:tr>
        <w:trPr>
          <w:cantSplit/>
        </w:trPr>
        <w:tc>
          <w:tcPr>
            <w:tcW w:type="dxa" w:w="2160"/>
            <w:vAlign w:val="top"/>
          </w:tcPr>
          <w:p>
            <w:pPr>
              <w:keepNext w:val="0"/>
              <w:spacing w:after="60" w:before="40" w:line="240" w:lineRule="auto"/>
            </w:pPr>
            <w:r>
              <w:rPr>
                <w:rFonts w:ascii="Calibri" w:hAnsi="Calibri"/>
                <w:sz w:val="18"/>
              </w:rPr>
              <w:t>Oracle</w:t>
            </w:r>
          </w:p>
        </w:tc>
        <w:tc>
          <w:tcPr>
            <w:tcW w:type="dxa" w:w="8064"/>
            <w:vAlign w:val="top"/>
          </w:tcPr>
          <w:p>
            <w:pPr>
              <w:keepNext w:val="0"/>
              <w:spacing w:after="60" w:before="40" w:line="240" w:lineRule="auto"/>
            </w:pPr>
            <w:r>
              <w:rPr>
                <w:rFonts w:ascii="Calibri" w:hAnsi="Calibri"/>
                <w:sz w:val="18"/>
              </w:rPr>
              <w:t>run-9a5e2dd8-96ce-4fba-8fca-128c94deb01f</w:t>
              <w:br/>
              <w:t>gridforge-spreadsheet-v3__f7mMRHS</w:t>
            </w:r>
          </w:p>
        </w:tc>
      </w:tr>
      <w:tr>
        <w:trPr>
          <w:cantSplit/>
        </w:trPr>
        <w:tc>
          <w:tcPr>
            <w:tcW w:type="dxa" w:w="2160"/>
            <w:vAlign w:val="top"/>
          </w:tcPr>
          <w:p>
            <w:pPr>
              <w:keepNext w:val="0"/>
              <w:spacing w:after="60" w:before="40" w:line="240" w:lineRule="auto"/>
            </w:pPr>
            <w:r>
              <w:rPr>
                <w:rFonts w:ascii="Calibri" w:hAnsi="Calibri"/>
                <w:sz w:val="18"/>
              </w:rPr>
              <w:t>GPT-5.4 mini</w:t>
            </w:r>
          </w:p>
        </w:tc>
        <w:tc>
          <w:tcPr>
            <w:tcW w:type="dxa" w:w="8064"/>
            <w:vAlign w:val="top"/>
          </w:tcPr>
          <w:p>
            <w:pPr>
              <w:keepNext w:val="0"/>
              <w:spacing w:after="60" w:before="40" w:line="240" w:lineRule="auto"/>
            </w:pPr>
            <w:r>
              <w:rPr>
                <w:rFonts w:ascii="Calibri" w:hAnsi="Calibri"/>
                <w:sz w:val="18"/>
              </w:rPr>
              <w:t>run-adb1dc0b-5285-4013-a97e-d1353cfe147b</w:t>
              <w:br/>
              <w:t>gridforge-spreadsheet-v3__CB393mJ</w:t>
            </w:r>
          </w:p>
        </w:tc>
      </w:tr>
      <w:tr>
        <w:trPr>
          <w:cantSplit/>
        </w:trPr>
        <w:tc>
          <w:tcPr>
            <w:tcW w:type="dxa" w:w="2160"/>
            <w:vAlign w:val="top"/>
          </w:tcPr>
          <w:p>
            <w:pPr>
              <w:keepNext w:val="0"/>
              <w:spacing w:after="60" w:before="40" w:line="240" w:lineRule="auto"/>
            </w:pPr>
            <w:r>
              <w:rPr>
                <w:rFonts w:ascii="Calibri" w:hAnsi="Calibri"/>
                <w:sz w:val="18"/>
              </w:rPr>
              <w:t>Gemini 3.7 Flash</w:t>
            </w:r>
          </w:p>
        </w:tc>
        <w:tc>
          <w:tcPr>
            <w:tcW w:type="dxa" w:w="8064"/>
            <w:vAlign w:val="top"/>
          </w:tcPr>
          <w:p>
            <w:pPr>
              <w:keepNext w:val="0"/>
              <w:spacing w:after="60" w:before="40" w:line="240" w:lineRule="auto"/>
            </w:pPr>
            <w:r>
              <w:rPr>
                <w:rFonts w:ascii="Calibri" w:hAnsi="Calibri"/>
                <w:sz w:val="18"/>
              </w:rPr>
              <w:t>run-181de4d2-bb6f-4252-9a1f-d77e42f0c99c</w:t>
              <w:br/>
              <w:t>gridforge-spreadsheet-v3__4pB3tMu</w:t>
            </w:r>
          </w:p>
        </w:tc>
      </w:tr>
      <w:tr>
        <w:trPr>
          <w:cantSplit/>
        </w:trPr>
        <w:tc>
          <w:tcPr>
            <w:tcW w:type="dxa" w:w="2160"/>
            <w:vAlign w:val="top"/>
          </w:tcPr>
          <w:p>
            <w:pPr>
              <w:keepNext w:val="0"/>
              <w:spacing w:after="60" w:before="40" w:line="240" w:lineRule="auto"/>
            </w:pPr>
            <w:r>
              <w:rPr>
                <w:rFonts w:ascii="Calibri" w:hAnsi="Calibri"/>
                <w:sz w:val="18"/>
              </w:rPr>
              <w:t>Claude Haiku 4.5</w:t>
            </w:r>
          </w:p>
        </w:tc>
        <w:tc>
          <w:tcPr>
            <w:tcW w:type="dxa" w:w="8064"/>
            <w:vAlign w:val="top"/>
          </w:tcPr>
          <w:p>
            <w:pPr>
              <w:keepNext w:val="0"/>
              <w:spacing w:after="60" w:before="40" w:line="240" w:lineRule="auto"/>
            </w:pPr>
            <w:r>
              <w:rPr>
                <w:rFonts w:ascii="Calibri" w:hAnsi="Calibri"/>
                <w:sz w:val="18"/>
              </w:rPr>
              <w:t>run-9b223321-4530-4437-be85-1312852dd799</w:t>
              <w:br/>
              <w:t>gridforge-spreadsheet-v3__BpWd6zZ</w:t>
            </w:r>
          </w:p>
        </w:tc>
      </w:tr>
      <w:tr>
        <w:trPr>
          <w:cantSplit/>
        </w:trPr>
        <w:tc>
          <w:tcPr>
            <w:tcW w:type="dxa" w:w="2160"/>
            <w:vAlign w:val="top"/>
          </w:tcPr>
          <w:p>
            <w:pPr>
              <w:keepNext w:val="0"/>
              <w:spacing w:after="60" w:before="40" w:line="240" w:lineRule="auto"/>
            </w:pPr>
            <w:r>
              <w:rPr>
                <w:rFonts w:ascii="Calibri" w:hAnsi="Calibri"/>
                <w:sz w:val="18"/>
              </w:rPr>
              <w:t>NOP</w:t>
            </w:r>
          </w:p>
        </w:tc>
        <w:tc>
          <w:tcPr>
            <w:tcW w:type="dxa" w:w="8064"/>
            <w:vAlign w:val="top"/>
          </w:tcPr>
          <w:p>
            <w:pPr>
              <w:keepNext w:val="0"/>
              <w:spacing w:after="60" w:before="40" w:line="240" w:lineRule="auto"/>
            </w:pPr>
            <w:r>
              <w:rPr>
                <w:rFonts w:ascii="Calibri" w:hAnsi="Calibri"/>
                <w:sz w:val="18"/>
              </w:rPr>
              <w:t>run-9a5e2dd8-96ce-4fba-8fca-128c94deb01f</w:t>
              <w:br/>
              <w:t>gridforge-spreadsheet-v3__GbHLkUN</w:t>
            </w:r>
          </w:p>
        </w:tc>
      </w:tr>
    </w:tbl>
    <w:p/>
    <w:p>
      <w:r>
        <w:t>Task ZIP SHA-256: b7da7e23f9c90e6e184a4d911db22fbce5ff7260b19e4b2cf11ece2cb28945e3</w:t>
      </w:r>
    </w:p>
    <w:p>
      <w:r>
        <w:t>Task version is 1.0.0. Functional and Constraints prompt revisions are r3; Render, Polish and Visual are r2. The selected runs share the task checksum and current prompt/judge/runner/reward hashes.</w:t>
      </w:r>
    </w:p>
    <w:p>
      <w:r>
        <w:t>The four attached job-directory ZIPs contain the selected exports. Oracle and NOP remain in the same Oracle archive. The GPT archive is named gpt-5.4-mini-high because the selected run records reasoning_effort=high.</w:t>
      </w:r>
    </w:p>
    <w:p>
      <w:pPr>
        <w:pStyle w:val="Heading1"/>
      </w:pPr>
      <w:r>
        <w:t>Verdict</w:t>
      </w:r>
    </w:p>
    <w:p>
      <w:r>
        <w:t>The selected evaluation set meets the recorded score targets: Oracle 0.9833 with every Functional criterion passed, GPT 0.6033, Gemini 0.6455 and Haiku 0.5670 within the 0.1-0.7 model band, and NOP zero. The seven named deliverables are prepared for submission.</w:t>
      </w:r>
    </w:p>
    <w:sectPr w:rsidR="00FC693F" w:rsidRPr="0006063C" w:rsidSect="00034616">
      <w:headerReference w:type="default" r:id="rId9"/>
      <w:footerReference w:type="default" r:id="rId10"/>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GridForge Shared Spreadsheet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GridForge Shared Spreadsheet - Evaluation Report</dc:title>
  <dc:subject>GridForge Shared Spreadsheet evaluation evidence</dc:subject>
  <dc:creator>Task Evaluation</dc:creator>
  <cp:keywords>GridForge, spreadsheet, evaluation, Oracle</cp:keywords>
  <dc:description>Generated from the supplied run exports; original scores are preserved.</dc:description>
  <cp:lastModifiedBy>Task Evaluation</cp:lastModifiedBy>
  <cp:revision>1</cp:revision>
  <dcterms:created xsi:type="dcterms:W3CDTF">2026-09-11T22:15:43Z</dcterms:created>
  <dcterms:modified xsi:type="dcterms:W3CDTF">2026-09-11T22:15:43Z</dcterms:modified>
  <cp:category>Evaluation report</cp:category>
</cp:coreProperties>
</file>