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DropLine Four Lite — Evaluation Report</w:t>
      </w:r>
    </w:p>
    <w:p>
      <w:pPr>
        <w:jc w:val="center"/>
      </w:pPr>
      <w:r>
        <w:rPr>
          <w:i/>
        </w:rPr>
        <w:t>Exact-package v6.0.3 Oracle, GPT-5.4-mini, Haiku 4.5, verifier, package, and post-run QC evidence</w:t>
      </w:r>
    </w:p>
    <w:p>
      <w:pPr>
        <w:pStyle w:val="Heading1"/>
      </w:pPr>
      <w:r>
        <w:t>Executive result</w:t>
      </w:r>
    </w:p>
    <w:p>
      <w:r>
        <w:t>The unchanged v6.0.3 task met the core evaluation targets: Oracle scored 1.0000 with every Functional criterion passing, and GPT-5.4-mini scored 0.5390 inside the required 0.1–0.7 band. Haiku received a complete 0.3327 grade. All three scored runs used the same exact task checksum and all 22 criterion records contain reasoning with no judge-timeout warning.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9324D"/>
            <w:vAlign w:val="center"/>
          </w:tcPr>
          <w:p>
            <w:r>
              <w:rPr>
                <w:b/>
                <w:color w:val="FFFFFF"/>
              </w:rPr>
              <w:t>Run</w:t>
            </w:r>
          </w:p>
        </w:tc>
        <w:tc>
          <w:tcPr>
            <w:tcW w:type="dxa" w:w="2016"/>
            <w:shd w:fill="19324D"/>
            <w:vAlign w:val="center"/>
          </w:tcPr>
          <w:p>
            <w:r>
              <w:rPr>
                <w:b/>
                <w:color w:val="FFFFFF"/>
              </w:rPr>
              <w:t>Final</w:t>
            </w:r>
          </w:p>
        </w:tc>
        <w:tc>
          <w:tcPr>
            <w:tcW w:type="dxa" w:w="2016"/>
            <w:shd w:fill="19324D"/>
            <w:vAlign w:val="center"/>
          </w:tcPr>
          <w:p>
            <w:r>
              <w:rPr>
                <w:b/>
                <w:color w:val="FFFFFF"/>
              </w:rPr>
              <w:t>Render</w:t>
            </w:r>
          </w:p>
        </w:tc>
        <w:tc>
          <w:tcPr>
            <w:tcW w:type="dxa" w:w="2016"/>
            <w:shd w:fill="19324D"/>
            <w:vAlign w:val="center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016"/>
            <w:shd w:fill="19324D"/>
            <w:vAlign w:val="center"/>
          </w:tcPr>
          <w:p>
            <w:r>
              <w:rPr>
                <w:b/>
                <w:color w:val="FFFFFF"/>
              </w:rPr>
              <w:t>Functional</w:t>
            </w:r>
          </w:p>
        </w:tc>
        <w:tc>
          <w:tcPr>
            <w:tcW w:type="dxa" w:w="2016"/>
            <w:shd w:fill="19324D"/>
            <w:vAlign w:val="center"/>
          </w:tcPr>
          <w:p>
            <w:r>
              <w:rPr>
                <w:b/>
                <w:color w:val="FFFFFF"/>
              </w:rPr>
              <w:t>Polish</w:t>
            </w:r>
          </w:p>
        </w:tc>
        <w:tc>
          <w:tcPr>
            <w:tcW w:type="dxa" w:w="2016"/>
            <w:shd w:fill="19324D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Oracle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Complete; no exception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GPT-5.4-mini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0.5390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0.6316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0.4000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Complete; FINISHED; valid target score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Claude Haiku 4.5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0.3327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0.4211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0.2000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Complete grade; model-caused exit 143 after artifact creation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No-op diagnostic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Deterministic no_op=1; not used as target score</w:t>
            </w:r>
          </w:p>
        </w:tc>
      </w:tr>
    </w:tbl>
    <w:p>
      <w:pPr>
        <w:pStyle w:val="Heading1"/>
      </w:pPr>
      <w:r>
        <w:t>Task and reward design</w:t>
      </w:r>
    </w:p>
    <w:p>
      <w:r>
        <w:t>DropLine Four Lite is an authenticated persistent Connect Four application with isolated seeded accounts, exact win/draw rules, branching Undo/Redo, terminal archive replay, bearer-token revocation, optimistic revisions, idempotent mutation identifiers, keyboard operation, and responsive presentation. The verifier contains 2 Render, 2 Constraints, 13 Functional, and 5 Polish criteria.</w:t>
      </w:r>
    </w:p>
    <w:p>
      <w:r>
        <w:t>Reward rule: if Render or Constraints fails, reward = 0; otherwise reward = 0.6 × Functional + 0.4 × Polish. Recalculation produced Oracle 1.0000, GPT 0.5390, and Haiku 0.3327 exactly.</w:t>
      </w:r>
    </w:p>
    <w:p>
      <w:pPr>
        <w:pStyle w:val="Heading1"/>
      </w:pPr>
      <w:r>
        <w:t>Run validity</w:t>
      </w:r>
    </w:p>
    <w:p>
      <w:pPr>
        <w:pStyle w:val="ListBullet"/>
      </w:pPr>
      <w:r>
        <w:t>Task version remained 6.0.3; no version bump was made.</w:t>
      </w:r>
    </w:p>
    <w:p>
      <w:pPr>
        <w:pStyle w:val="ListBullet"/>
      </w:pPr>
      <w:r>
        <w:t>Oracle, GPT, and Haiku share task checksum c7400c4c34da652f7e4d050c40a063e4aa4fd4ffeacd3b6aa4ecd092d10aa528.</w:t>
      </w:r>
    </w:p>
    <w:p>
      <w:pPr>
        <w:pStyle w:val="ListBullet"/>
      </w:pPr>
      <w:r>
        <w:t>Oracle and GPT completed with no exception, provider disconnect, no-op, empty reasoning, or judge timeout.</w:t>
      </w:r>
    </w:p>
    <w:p>
      <w:pPr>
        <w:pStyle w:val="ListBullet"/>
      </w:pPr>
      <w:r>
        <w:t>Haiku built a substantive app and the full verifier completed. Its final `pkill -f "node /app/server.js"` also matched the OpenHands command line, producing exit 143. This is retained as a model-caused exception rather than reported as infrastructure failure.</w:t>
      </w:r>
    </w:p>
    <w:p>
      <w:pPr>
        <w:pStyle w:val="ListBullet"/>
      </w:pPr>
      <w:r>
        <w:t>The earlier AttributeError run and the high-token repetition attempt are excluded; they are not scored evidence.</w:t>
      </w:r>
    </w:p>
    <w:p>
      <w:pPr>
        <w:pStyle w:val="Heading1"/>
      </w:pPr>
      <w:r>
        <w:t>Per-criterion result matrix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  <w:shd w:fill="19324D"/>
            <w:vAlign w:val="center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352"/>
            <w:shd w:fill="19324D"/>
            <w:vAlign w:val="center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352"/>
            <w:shd w:fill="19324D"/>
            <w:vAlign w:val="center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352"/>
            <w:shd w:fill="19324D"/>
            <w:vAlign w:val="center"/>
          </w:tcPr>
          <w:p>
            <w:r>
              <w:rPr>
                <w:b/>
                <w:color w:val="FFFFFF"/>
              </w:rPr>
              <w:t>Oracle</w:t>
            </w:r>
          </w:p>
        </w:tc>
        <w:tc>
          <w:tcPr>
            <w:tcW w:type="dxa" w:w="2352"/>
            <w:shd w:fill="19324D"/>
            <w:vAlign w:val="center"/>
          </w:tcPr>
          <w:p>
            <w:r>
              <w:rPr>
                <w:b/>
                <w:color w:val="FFFFFF"/>
              </w:rPr>
              <w:t>GPT</w:t>
            </w:r>
          </w:p>
        </w:tc>
        <w:tc>
          <w:tcPr>
            <w:tcW w:type="dxa" w:w="2352"/>
            <w:shd w:fill="19324D"/>
            <w:vAlign w:val="center"/>
          </w:tcPr>
          <w:p>
            <w:r>
              <w:rPr>
                <w:b/>
                <w:color w:val="FFFFFF"/>
              </w:rPr>
              <w:t>Haiku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Render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page_load_and_refresh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Render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basic_control_and_game_surface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Constraints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required_server_backed_workspace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Constraints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self_contained_refresh_runtime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seeded_state_import_and_isolation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completed_match_archive_and_replay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authenticated_account_workflow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gravity_turns_and_full_column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horizontal_and_vertical_wins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both_diagonal_wins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yellow_win_and_terminal_lock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exact_draw_and_terminal_lock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move_history_undo_redo_branching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new_game_reset_and_persistence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keyboard_focus_and_activation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multi_tab_revision_and_duplicate_guard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cross_tab_sign_out_revocation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Polish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accessible_grid_and_winning_names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Polish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archive_replay_usability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Polish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responsive_layout_and_feedback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Polish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visual_hierarchy_and_craft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352"/>
            <w:vAlign w:val="top"/>
          </w:tcPr>
          <w:p>
            <w:r>
              <w:rPr>
                <w:sz w:val="16"/>
              </w:rPr>
              <w:t>Polish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game_identity_and_production_readiness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352"/>
            <w:vAlign w:val="top"/>
          </w:tcPr>
          <w:p>
            <w:r>
              <w:rPr>
                <w:sz w:val="16"/>
              </w:rPr>
              <w:t>FAIL</w:t>
            </w:r>
          </w:p>
        </w:tc>
      </w:tr>
    </w:tbl>
    <w:p>
      <w:pPr>
        <w:pStyle w:val="Heading1"/>
      </w:pPr>
      <w:r>
        <w:t>Model failure analysis</w:t>
      </w:r>
    </w:p>
    <w:p>
      <w:pPr>
        <w:pStyle w:val="Heading2"/>
      </w:pPr>
      <w:r>
        <w:t>GPT-5.4-mini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shd w:fill="19324D"/>
            <w:vAlign w:val="center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704"/>
            <w:shd w:fill="19324D"/>
            <w:vAlign w:val="center"/>
          </w:tcPr>
          <w:p>
            <w:r>
              <w:rPr>
                <w:b/>
                <w:color w:val="FFFFFF"/>
              </w:rPr>
              <w:t>Failed criterion</w:t>
            </w:r>
          </w:p>
        </w:tc>
        <w:tc>
          <w:tcPr>
            <w:tcW w:type="dxa" w:w="4704"/>
            <w:shd w:fill="19324D"/>
            <w:vAlign w:val="center"/>
          </w:tcPr>
          <w:p>
            <w:r>
              <w:rPr>
                <w:b/>
                <w:color w:val="FFFFFF"/>
              </w:rPr>
              <w:t>Judge reasoning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completed_match_archive_and_replay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The completed win, archive creation, replay, persistence, and terminal behavior passed, but Undo did not reduce either displayed or overall archive count as required.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gravity_turns_and_full_column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Gravity, turns, history, and reset passed, but a seventh click on the full column produced no visible “Column 1 is full” feedback.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multi_tab_revision_and_duplicate_guard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Failed: replaying the original move request returned 409 rather than the required original successful response, and the stale tab did not show visible “Game updated in another tab” feedback.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cross_tab_sign_out_revocation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Failed: the revoked-token action returned 401, but tab B remained on the protected workspace instead of returning to sign-in.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Polish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archive_replay_usability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Jordan's replay controls, step navigation, empty step 0, and Yellow row 6 were correct, but the replay dialog omitted the Yellow wins result and its slider was unnamed.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Polish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responsive_layout_and_feedback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The 375px layouts fit and replay worked, but repeating a full Column 1 produced a 400 response with no visible “Column 1 is full” feedback.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Polish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game_identity_and_production_readiness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Sign-in persistence, gameplay, history, scores, Undo/Redo, New game, archive, replay, and sign-out formed a coherent product, but missing full-column/post-win feedback and the incomplete replay result prevent production readiness.</w:t>
            </w:r>
          </w:p>
        </w:tc>
      </w:tr>
    </w:tbl>
    <w:p>
      <w:pPr>
        <w:pStyle w:val="Heading2"/>
      </w:pPr>
      <w:r>
        <w:t>Claude Haiku 4.5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shd w:fill="19324D"/>
            <w:vAlign w:val="center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704"/>
            <w:shd w:fill="19324D"/>
            <w:vAlign w:val="center"/>
          </w:tcPr>
          <w:p>
            <w:r>
              <w:rPr>
                <w:b/>
                <w:color w:val="FFFFFF"/>
              </w:rPr>
              <w:t>Failed criterion</w:t>
            </w:r>
          </w:p>
        </w:tc>
        <w:tc>
          <w:tcPr>
            <w:tcW w:type="dxa" w:w="4704"/>
            <w:shd w:fill="19324D"/>
            <w:vAlign w:val="center"/>
          </w:tcPr>
          <w:p>
            <w:r>
              <w:rPr>
                <w:b/>
                <w:color w:val="FFFFFF"/>
              </w:rPr>
              <w:t>Judge reasoning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seeded_state_import_and_isolation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Post-undo state showed Yellow's turn instead of the required Red's turn.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completed_match_archive_and_replay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The win worked, but its archive entry was unavailable until a later New Game.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yellow_win_and_terminal_lock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Win and lock passed, but the new archive entry was delayed until New Game.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exact_draw_and_terminal_lock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Exact draw and lock passed, but the new Draw archive entry was delayed.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keyboard_focus_and_activation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Arrow navigation passed, but Enter lost focus and Space did not activate.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multi_tab_revision_and_duplicate_guard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Conflict text was not visible, stale replay returned success, and double activation accepted two moves.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Polish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archive_replay_usability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Replay stepping, cell names, controls, and board states worked, but the modal omitted the Yellow wins result, lacked dialog semantics, and allowed keyboard focus to escape to the active board.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Polish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responsive_layout_and_feedback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The 375px layout had no horizontal overflow and showed full-column feedback, but all seven column controls visibly truncated to “D…”, making them clipped and ambiguous.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Polish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visual_hierarchy_and_craft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The card hierarchy, colors, pieces, and winning rings were polished, but truncated column labels, missing player score totals, and inconsistent focus indicators failed the required craft bar.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Polish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game_identity_and_production_readiness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Core sign-in, persistence, gameplay, Undo/Redo, winning, archive, replay, feedback, and sign-out flows worked together, but missing score totals plus an incomplete replay result/semantics kept it from feeling production-ready.</w:t>
            </w:r>
          </w:p>
        </w:tc>
      </w:tr>
    </w:tbl>
    <w:p>
      <w:pPr>
        <w:pStyle w:val="Heading1"/>
      </w:pPr>
      <w:r>
        <w:t>Post-run QC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shd w:fill="19324D"/>
            <w:vAlign w:val="cente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704"/>
            <w:shd w:fill="19324D"/>
            <w:vAlign w:val="center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4704"/>
            <w:shd w:fill="19324D"/>
            <w:vAlign w:val="cente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Upload rules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26/26 PASS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Structure, metadata, network, Dockerfile, tooling, artifact, and separate-verifier checks pass.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Source-decidable rubric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18/19 PASS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E2 fails because one packaged file's byte hash differs from the declared frozen hash.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Run checks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9/9 PASS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Version/checksum, Oracle, target band, criterion reasoning, warnings, formula, and no-op evidence pass.</w:t>
            </w:r>
          </w:p>
        </w:tc>
      </w:tr>
      <w:tr>
        <w:tc>
          <w:tcPr>
            <w:tcW w:type="dxa" w:w="4704"/>
            <w:vAlign w:val="top"/>
          </w:tcPr>
          <w:p>
            <w:r>
              <w:rPr>
                <w:sz w:val="16"/>
              </w:rPr>
              <w:t>RL scorecard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50/58 (86.2%)</w:t>
            </w:r>
          </w:p>
        </w:tc>
        <w:tc>
          <w:tcPr>
            <w:tcW w:type="dxa" w:w="4704"/>
            <w:vAlign w:val="top"/>
          </w:tcPr>
          <w:p>
            <w:r>
              <w:rPr>
                <w:sz w:val="16"/>
              </w:rPr>
              <w:t>Conditional Accept: 21 Pass, 8 Partial, 0 Fail, D5 N/A.</w:t>
            </w:r>
          </w:p>
        </w:tc>
      </w:tr>
    </w:tbl>
    <w:p>
      <w:r>
        <w:t>Important reproducibility finding (DLF-09): packaged solution/app/server.js has mixed LF/CRLF line endings. Its SHA-256 is 51D85DACB6B23D30435145BF31AE9D536031E92B90839AE3756F1C0A4F92CE0F, while task.toml and coverage.json record the LF-normalized Git hash 930F89428F219F34982B42119FC8F2AFA4A76C67AD964CA51F6F553D23B44C32. The executed app and run scores are valid for the current package, but the per-file baseline claim is inaccurate. The package was not silently modified after scoring.</w:t>
      </w:r>
    </w:p>
    <w:p>
      <w:pPr>
        <w:pStyle w:val="Heading1"/>
      </w:pPr>
      <w:r>
        <w:t>Packaging evidence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fill="19324D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7056"/>
            <w:shd w:fill="19324D"/>
            <w:vAlign w:val="center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7056"/>
            <w:vAlign w:val="top"/>
          </w:tcPr>
          <w:p>
            <w:r>
              <w:rPr>
                <w:sz w:val="16"/>
              </w:rPr>
              <w:t>Task ZIP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dropline-four-lite.zip</w:t>
            </w:r>
          </w:p>
        </w:tc>
      </w:tr>
      <w:tr>
        <w:tc>
          <w:tcPr>
            <w:tcW w:type="dxa" w:w="7056"/>
            <w:vAlign w:val="top"/>
          </w:tcPr>
          <w:p>
            <w:r>
              <w:rPr>
                <w:sz w:val="16"/>
              </w:rPr>
              <w:t>ZIP SHA-256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A30778752EEAA2214C0B47CD93126E1EC866231267B0758EA5BDE1959A4FB98E</w:t>
            </w:r>
          </w:p>
        </w:tc>
      </w:tr>
      <w:tr>
        <w:tc>
          <w:tcPr>
            <w:tcW w:type="dxa" w:w="7056"/>
            <w:vAlign w:val="top"/>
          </w:tcPr>
          <w:p>
            <w:r>
              <w:rPr>
                <w:sz w:val="16"/>
              </w:rPr>
              <w:t>Top-level folder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dropline-four-lite</w:t>
            </w:r>
          </w:p>
        </w:tc>
      </w:tr>
      <w:tr>
        <w:tc>
          <w:tcPr>
            <w:tcW w:type="dxa" w:w="7056"/>
            <w:vAlign w:val="top"/>
          </w:tcPr>
          <w:p>
            <w:r>
              <w:rPr>
                <w:sz w:val="16"/>
              </w:rPr>
              <w:t>Task files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7056"/>
            <w:vAlign w:val="top"/>
          </w:tcPr>
          <w:p>
            <w:r>
              <w:rPr>
                <w:sz w:val="16"/>
              </w:rPr>
              <w:t>Archive integrity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056"/>
            <w:vAlign w:val="top"/>
          </w:tcPr>
          <w:p>
            <w:r>
              <w:rPr>
                <w:sz w:val="16"/>
              </w:rPr>
              <w:t>Shell-script ZIP modes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solution/solve.sh=0666, tests/test.sh=0666; runtime succeeded and tests/Dockerfile applies chmod +x</w:t>
            </w:r>
          </w:p>
        </w:tc>
      </w:tr>
      <w:tr>
        <w:tc>
          <w:tcPr>
            <w:tcW w:type="dxa" w:w="7056"/>
            <w:vAlign w:val="top"/>
          </w:tcPr>
          <w:p>
            <w:r>
              <w:rPr>
                <w:sz w:val="16"/>
              </w:rPr>
              <w:t>Secret scan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PASS — no OpenRouter key pattern</w:t>
            </w:r>
          </w:p>
        </w:tc>
      </w:tr>
      <w:tr>
        <w:tc>
          <w:tcPr>
            <w:tcW w:type="dxa" w:w="7056"/>
            <w:vAlign w:val="top"/>
          </w:tcPr>
          <w:p>
            <w:r>
              <w:rPr>
                <w:sz w:val="16"/>
              </w:rPr>
              <w:t>Run evidence ZIPs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Oracle, GPT-5.4-mini, and Haiku archives present, CRC-clean, and secret-scan clean</w:t>
            </w:r>
          </w:p>
        </w:tc>
      </w:tr>
    </w:tbl>
    <w:p>
      <w:pPr>
        <w:pStyle w:val="Heading1"/>
      </w:pPr>
      <w:r>
        <w:t>Findings and disposition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shd w:fill="19324D"/>
            <w:vAlign w:val="cente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22"/>
            <w:shd w:fill="19324D"/>
            <w:vAlign w:val="center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22"/>
            <w:shd w:fill="19324D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22"/>
            <w:shd w:fill="19324D"/>
            <w:vAlign w:val="center"/>
          </w:tcPr>
          <w:p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2822"/>
            <w:shd w:fill="19324D"/>
            <w:vAlign w:val="center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822"/>
            <w:vAlign w:val="top"/>
          </w:tcPr>
          <w:p>
            <w:r>
              <w:rPr>
                <w:sz w:val="16"/>
              </w:rPr>
              <w:t>DLF-03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FOLLOW-UP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Durability is exercised across browser reload and later sign-in, but not across a server-process restart using the same SQLite database.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Add an isolated deterministic restart-persistence probe in a future version.</w:t>
            </w:r>
          </w:p>
        </w:tc>
      </w:tr>
      <w:tr>
        <w:tc>
          <w:tcPr>
            <w:tcW w:type="dxa" w:w="2822"/>
            <w:vAlign w:val="top"/>
          </w:tcPr>
          <w:p>
            <w:r>
              <w:rPr>
                <w:sz w:val="16"/>
              </w:rPr>
              <w:t>DLF-04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Live same-origin backend behavior is verified, but Express, SQLite, and vanilla-client implementation choices are not mechanically source-inspected.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Add a source/database preflight or phrase the requirement behaviorally in a future version.</w:t>
            </w:r>
          </w:p>
        </w:tc>
      </w:tr>
      <w:tr>
        <w:tc>
          <w:tcPr>
            <w:tcW w:type="dxa" w:w="2822"/>
            <w:vAlign w:val="top"/>
          </w:tcPr>
          <w:p>
            <w:r>
              <w:rPr>
                <w:sz w:val="16"/>
              </w:rPr>
              <w:t>DLF-05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All 22 criteria are executed by browser judge loops, including long exact-state and multi-tab scenarios.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Keep visible browser flows but move exact revisions, archive counts, duplicate receipts, and restart checks into deterministic probes where practical.</w:t>
            </w:r>
          </w:p>
        </w:tc>
      </w:tr>
      <w:tr>
        <w:tc>
          <w:tcPr>
            <w:tcW w:type="dxa" w:w="2822"/>
            <w:vAlign w:val="top"/>
          </w:tcPr>
          <w:p>
            <w:r>
              <w:rPr>
                <w:sz w:val="16"/>
              </w:rPr>
              <w:t>DLF-06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FOLLOW-UP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Base images are version-tagged but not digest-pinned.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Optionally pin base-image digests; retain unpinned apt package names because the upload rule explicitly rejects apt version pins.</w:t>
            </w:r>
          </w:p>
        </w:tc>
      </w:tr>
      <w:tr>
        <w:tc>
          <w:tcPr>
            <w:tcW w:type="dxa" w:w="2822"/>
            <w:vAlign w:val="top"/>
          </w:tcPr>
          <w:p>
            <w:r>
              <w:rPr>
                <w:sz w:val="16"/>
              </w:rPr>
              <w:t>DLF-07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RESOLVED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Both task and verifier now use public networking, replacing the unsupported Docker verifier allowlist.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No action for v6.0.3.</w:t>
            </w:r>
          </w:p>
        </w:tc>
      </w:tr>
      <w:tr>
        <w:tc>
          <w:tcPr>
            <w:tcW w:type="dxa" w:w="2822"/>
            <w:vAlign w:val="top"/>
          </w:tcPr>
          <w:p>
            <w:r>
              <w:rPr>
                <w:sz w:val="16"/>
              </w:rPr>
              <w:t>DLF-08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INFO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RECORDED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Haiku built its artifact, then used a broad pkill pattern that also terminated OpenHands and produced exit 143.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Retain the exception transparently; do not describe it as infrastructure failure.</w:t>
            </w:r>
          </w:p>
        </w:tc>
      </w:tr>
      <w:tr>
        <w:tc>
          <w:tcPr>
            <w:tcW w:type="dxa" w:w="2822"/>
            <w:vAlign w:val="top"/>
          </w:tcPr>
          <w:p>
            <w:r>
              <w:rPr>
                <w:sz w:val="16"/>
              </w:rPr>
              <w:t>DLF-09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solution/app/server.js contains mixed LF/CRLF bytes. Its packaged SHA-256 is 51D85DACB6B23D30435145BF31AE9D536031E92B90839AE3756F1C0A4F92CE0F, while task.toml and coverage.json record the LF-normalized Git hash 930F89428F219F34982B42119FC8F2AFA4A76C67AD964CA51F6F553D23B44C32.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For a future exact-package run, normalize server.js to LF, rebuild, refresh the task checksum, and rerun; do not silently alter the current scored package.</w:t>
            </w:r>
          </w:p>
        </w:tc>
      </w:tr>
      <w:tr>
        <w:tc>
          <w:tcPr>
            <w:tcW w:type="dxa" w:w="2822"/>
            <w:vAlign w:val="top"/>
          </w:tcPr>
          <w:p>
            <w:r>
              <w:rPr>
                <w:sz w:val="16"/>
              </w:rPr>
              <w:t>DLF-11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RECORDED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The Windows-created task ZIP stores solution/solve.sh and tests/test.sh with Unix mode 0666 rather than 0755.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Use an archive writer that explicitly sets 0755 for shell scripts in the next rebuilt package.</w:t>
            </w:r>
          </w:p>
        </w:tc>
      </w:tr>
      <w:tr>
        <w:tc>
          <w:tcPr>
            <w:tcW w:type="dxa" w:w="2822"/>
            <w:vAlign w:val="top"/>
          </w:tcPr>
          <w:p>
            <w:r>
              <w:rPr>
                <w:sz w:val="16"/>
              </w:rPr>
              <w:t>DLF-10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UNMEASURED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Eight independent sampled rollouts and three repeat scorings of one identical artifact were not requested.</w:t>
            </w:r>
          </w:p>
        </w:tc>
        <w:tc>
          <w:tcPr>
            <w:tcW w:type="dxa" w:w="2822"/>
            <w:vAlign w:val="top"/>
          </w:tcPr>
          <w:p>
            <w:r>
              <w:rPr>
                <w:sz w:val="16"/>
              </w:rPr>
              <w:t>Collect those samples only if the statistical scorecard rows are enforced for delivery.</w:t>
            </w:r>
          </w:p>
        </w:tc>
      </w:tr>
    </w:tbl>
    <w:p>
      <w:pPr>
        <w:pStyle w:val="Heading1"/>
      </w:pPr>
      <w:r>
        <w:t>Evidence locations</w:t>
      </w:r>
    </w:p>
    <w:p>
      <w:pPr>
        <w:pStyle w:val="ListBullet"/>
      </w:pPr>
      <w:r>
        <w:t>dropline-four-lite.zip — platform task upload</w:t>
      </w:r>
    </w:p>
    <w:p>
      <w:pPr>
        <w:pStyle w:val="ListBullet"/>
      </w:pPr>
      <w:r>
        <w:t>dropline_four_lite_oracle.zip — exact-package Oracle evidence</w:t>
      </w:r>
    </w:p>
    <w:p>
      <w:pPr>
        <w:pStyle w:val="ListBullet"/>
      </w:pPr>
      <w:r>
        <w:t>dropline_four_lite_gpt_5_4-mini-high.zip — exact-package GPT evidence</w:t>
      </w:r>
    </w:p>
    <w:p>
      <w:pPr>
        <w:pStyle w:val="ListBullet"/>
      </w:pPr>
      <w:r>
        <w:t>dropline_four_lite_haiku_4_5-high.zip — exact-package Haiku evidence</w:t>
      </w:r>
    </w:p>
    <w:p>
      <w:pPr>
        <w:pStyle w:val="ListBullet"/>
      </w:pPr>
      <w:r>
        <w:t>qc/DropLine_Four_Lite_QC_Final.xlsx — complete QC workbook</w:t>
      </w:r>
    </w:p>
    <w:p>
      <w:pPr>
        <w:pStyle w:val="ListBullet"/>
      </w:pPr>
      <w:r>
        <w:t>qc/DropLine_Four_Lite_RL_Scorecard.xlsx — formal RL scorecard</w:t>
      </w:r>
    </w:p>
    <w:p>
      <w:pPr>
        <w:pStyle w:val="ListBullet"/>
      </w:pPr>
      <w:r>
        <w:t>qc/dropline_four_lite_qc_findings.json — machine-readable QC evidence</w:t>
      </w:r>
    </w:p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DropLine Four Lite Evaluation Report</dc:title>
  <dc:subject>v6.0.3 exact-package post-run evaluation</dc:subject>
  <dc:creator>OpenAI Codex</dc:creator>
  <cp:keywords/>
  <dc:description>Generated from immutable Harbor result.json and reward-details.json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