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850"/>
          <w:sz w:val="44"/>
        </w:rPr>
        <w:t>Orbitalops — Evaluation Report</w:t>
      </w:r>
    </w:p>
    <w:p>
      <w:r>
        <w:rPr>
          <w:i/>
          <w:sz w:val="22"/>
        </w:rPr>
        <w:t>Harbor Web Development Task — Model evaluation vs golden Oracle</w:t>
      </w:r>
    </w:p>
    <w:p>
      <w:r>
        <w:rPr>
          <w:sz w:val="18"/>
        </w:rPr>
        <w:t>Runs: Oracle reference — GPT-5.4-mini high   |   Report date 2026-09-02</w:t>
      </w:r>
    </w:p>
    <w:p>
      <w:pPr>
        <w:pStyle w:val="Heading2"/>
      </w:pPr>
      <w:r>
        <w:t>Title</w:t>
      </w:r>
    </w:p>
    <w:p>
      <w:r>
        <w:t>Orbitalops</w:t>
      </w:r>
    </w:p>
    <w:p>
      <w:pPr>
        <w:pStyle w:val="Heading2"/>
      </w:pPr>
      <w:r>
        <w:t>Description</w:t>
      </w:r>
    </w:p>
    <w:p>
      <w:r>
        <w:t>Full-stack Node.js, Express, and SQLite satellite ground-station operations console with role-scoped authorization workflows and browser-only Luna judging</w:t>
      </w:r>
    </w:p>
    <w:p>
      <w:pPr>
        <w:pStyle w:val="Heading2"/>
      </w:pPr>
      <w:r>
        <w:t>Overall Scores</w:t>
      </w:r>
    </w:p>
    <w:p>
      <w:r>
        <w:t>Both runs were graded against the same task package. The Oracle passed 15 of 15 criteria (reward 1.000). GPT-5.4-mini high passed 10 of 15 (reward 0.480) — keeper (≤ 0.70). All 15 criteria were probed.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Reward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Criteria passed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Oracle (reference)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Solvable</w:t>
            </w:r>
          </w:p>
        </w:tc>
      </w:tr>
      <w:tr>
        <w:tc>
          <w:tcPr>
            <w:tcW w:type="dxa" w:w="1728"/>
          </w:tcPr>
          <w:p>
            <w:r>
              <w:t>GPT-5.4-mini high</w:t>
            </w:r>
          </w:p>
        </w:tc>
        <w:tc>
          <w:tcPr>
            <w:tcW w:type="dxa" w:w="1728"/>
          </w:tcPr>
          <w:p>
            <w:r>
              <w:t>0.480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Keeper (≤ 0.70)</w:t>
            </w:r>
          </w:p>
        </w:tc>
      </w:tr>
    </w:tbl>
    <w:p>
      <w:pPr>
        <w:pStyle w:val="Heading2"/>
      </w:pPr>
      <w:r>
        <w:t>Features and Subfeatures</w:t>
      </w:r>
    </w:p>
    <w:p>
      <w:r>
        <w:t>Total: 11 feature areas — 15 verifier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Feature 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t>1. Auth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2. Workspace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3. Fleet Status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4. Scoped Access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5. Contact Window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6. Battery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7. Terminal And Dupes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8. Two Person Auth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9. Audit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10. Persistence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11. Ui Polish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3"/>
      </w:pPr>
      <w:r>
        <w:t>1. Auth</w:t>
      </w:r>
    </w:p>
    <w:p>
      <w:r>
        <w:t>Authenticated access with 4 demo accounts, role-based capabilities, and server-side authentication boundaries</w:t>
      </w:r>
    </w:p>
    <w:p>
      <w:pPr>
        <w:pStyle w:val="ListBullet"/>
      </w:pPr>
      <w:r>
        <w:t>Authenticated Render</w:t>
      </w:r>
    </w:p>
    <w:p>
      <w:pPr>
        <w:pStyle w:val="ListBullet"/>
      </w:pPr>
      <w:r>
        <w:t>Authentication Boundary</w:t>
      </w:r>
    </w:p>
    <w:p>
      <w:pPr>
        <w:pStyle w:val="ListBullet"/>
      </w:pPr>
      <w:r>
        <w:t>Demo Accounts And Roles</w:t>
      </w:r>
    </w:p>
    <w:p>
      <w:pPr>
        <w:pStyle w:val="Heading3"/>
      </w:pPr>
      <w:r>
        <w:t>2. Workspace</w:t>
      </w:r>
    </w:p>
    <w:p>
      <w:r>
        <w:t>Navigation across Constellation, Command queue, Telemetry, and (admin-only) Administration workspaces</w:t>
      </w:r>
    </w:p>
    <w:p>
      <w:pPr>
        <w:pStyle w:val="ListBullet"/>
      </w:pPr>
      <w:r>
        <w:t>Workspace Rendering</w:t>
      </w:r>
    </w:p>
    <w:p>
      <w:pPr>
        <w:pStyle w:val="Heading3"/>
      </w:pPr>
      <w:r>
        <w:t>3. Fleet Status</w:t>
      </w:r>
    </w:p>
    <w:p>
      <w:r>
        <w:t>Constellation status board showing all four craft, open anomalies, and a reachable command queue</w:t>
      </w:r>
    </w:p>
    <w:p>
      <w:pPr>
        <w:pStyle w:val="ListBullet"/>
      </w:pPr>
      <w:r>
        <w:t>Dashboard And Fleet Visibility</w:t>
      </w:r>
    </w:p>
    <w:p>
      <w:pPr>
        <w:pStyle w:val="Heading3"/>
      </w:pPr>
      <w:r>
        <w:t>4. Scoped Access</w:t>
      </w:r>
    </w:p>
    <w:p>
      <w:r>
        <w:t>Analyst visibility scoped to assigned craft only, on both list and search, enforced server-side rather than UI-hidden</w:t>
      </w:r>
    </w:p>
    <w:p>
      <w:pPr>
        <w:pStyle w:val="ListBullet"/>
      </w:pPr>
      <w:r>
        <w:t>Scoped Access Is Server Enforced</w:t>
      </w:r>
    </w:p>
    <w:p>
      <w:pPr>
        <w:pStyle w:val="Heading3"/>
      </w:pPr>
      <w:r>
        <w:t>5. Contact Window</w:t>
      </w:r>
    </w:p>
    <w:p>
      <w:r>
        <w:t>Command execution gated on the craft's own contact window, checked at execution time (not only at queueing), half-open boundary inclusive, forged window/craft claims ignored</w:t>
      </w:r>
    </w:p>
    <w:p>
      <w:pPr>
        <w:pStyle w:val="ListBullet"/>
      </w:pPr>
      <w:r>
        <w:t>Propellant And Window Limits</w:t>
      </w:r>
    </w:p>
    <w:p>
      <w:pPr>
        <w:pStyle w:val="Heading3"/>
      </w:pPr>
      <w:r>
        <w:t>6. Battery</w:t>
      </w:r>
    </w:p>
    <w:p>
      <w:r>
        <w:t>Battery draw checked against the craft's actual charge and its own reserve floor, exact-on-reserve boundary accepted, forged charge/draw claims ignored</w:t>
      </w:r>
    </w:p>
    <w:p>
      <w:pPr>
        <w:pStyle w:val="ListBullet"/>
      </w:pPr>
      <w:r>
        <w:t>Battery And Checkout Gates</w:t>
      </w:r>
    </w:p>
    <w:p>
      <w:pPr>
        <w:pStyle w:val="Heading3"/>
      </w:pPr>
      <w:r>
        <w:t>7. Terminal And Dupes</w:t>
      </w:r>
    </w:p>
    <w:p>
      <w:r>
        <w:t>Executed and cancelled commands are terminal and refuse all further action; duplicate command references are refused on create</w:t>
      </w:r>
    </w:p>
    <w:p>
      <w:pPr>
        <w:pStyle w:val="ListBullet"/>
      </w:pPr>
      <w:r>
        <w:t>Terminal State And Creation Integrity</w:t>
      </w:r>
    </w:p>
    <w:p>
      <w:pPr>
        <w:pStyle w:val="Heading3"/>
      </w:pPr>
      <w:r>
        <w:t>8. Two Person Auth</w:t>
      </w:r>
    </w:p>
    <w:p>
      <w:r>
        <w:t>High-energy burns (above the 50 m/s line) require a flight director's authorization from someone other than the submitter; at-or-below the line is the submitter's own call; a director's standing is re-checked at the moment they act, so a demotion bites on the very next write</w:t>
      </w:r>
    </w:p>
    <w:p>
      <w:pPr>
        <w:pStyle w:val="ListBullet"/>
      </w:pPr>
      <w:r>
        <w:t>Two Person Authorization Integrity</w:t>
      </w:r>
    </w:p>
    <w:p>
      <w:pPr>
        <w:pStyle w:val="Heading3"/>
      </w:pPr>
      <w:r>
        <w:t>9. Audit</w:t>
      </w:r>
    </w:p>
    <w:p>
      <w:r>
        <w:t>Append-only audit trail covering authorizations, uplinks, cancellations and role changes, with no route to add, edit, or remove an entry</w:t>
      </w:r>
    </w:p>
    <w:p>
      <w:pPr>
        <w:pStyle w:val="ListBullet"/>
      </w:pPr>
      <w:r>
        <w:t>Audit Trail Integrity</w:t>
      </w:r>
    </w:p>
    <w:p>
      <w:pPr>
        <w:pStyle w:val="Heading3"/>
      </w:pPr>
      <w:r>
        <w:t>10. Persistence</w:t>
      </w:r>
    </w:p>
    <w:p>
      <w:r>
        <w:t>SQLite durable persistence of command and craft state across page reload and re-authentication</w:t>
      </w:r>
    </w:p>
    <w:p>
      <w:pPr>
        <w:pStyle w:val="ListBullet"/>
      </w:pPr>
      <w:r>
        <w:t>Persistent Reauthentication</w:t>
      </w:r>
    </w:p>
    <w:p>
      <w:pPr>
        <w:pStyle w:val="Heading3"/>
      </w:pPr>
      <w:r>
        <w:t>11. Ui Polish</w:t>
      </w:r>
    </w:p>
    <w:p>
      <w:r>
        <w:t>Theme switching, mobile-responsive layout with scrollable navigation, accessible semantic markup, and interactive feedback</w:t>
      </w:r>
    </w:p>
    <w:p>
      <w:pPr>
        <w:pStyle w:val="ListBullet"/>
      </w:pPr>
      <w:r>
        <w:t>Theme Switching</w:t>
      </w:r>
    </w:p>
    <w:p>
      <w:pPr>
        <w:pStyle w:val="ListBullet"/>
      </w:pPr>
      <w:r>
        <w:t>Responsive Accessible Layout</w:t>
      </w:r>
    </w:p>
    <w:p>
      <w:pPr>
        <w:pStyle w:val="ListBullet"/>
      </w:pPr>
      <w:r>
        <w:t>Interaction Feedback</w:t>
      </w:r>
    </w:p>
    <w:p>
      <w:pPr>
        <w:pStyle w:val="Heading2"/>
      </w:pPr>
      <w:r>
        <w:t>All Verifiers — Pass / Fail Status</w:t>
      </w:r>
    </w:p>
    <w:p>
      <w:r>
        <w:t>Every criterion below, its feature area, the Oracle result, and the GPT-5.4-mini high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Feature area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Oracle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Model</w:t>
            </w:r>
          </w:p>
        </w:tc>
      </w:tr>
      <w:tr>
        <w:tc>
          <w:tcPr>
            <w:tcW w:type="dxa" w:w="2160"/>
          </w:tcPr>
          <w:p>
            <w:r>
              <w:t>authenticated_render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workspace_rendering</w:t>
            </w:r>
          </w:p>
        </w:tc>
        <w:tc>
          <w:tcPr>
            <w:tcW w:type="dxa" w:w="2160"/>
          </w:tcPr>
          <w:p>
            <w:r>
              <w:t>Workspace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authentication_boundary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scoped_access_is_server_enforced</w:t>
            </w:r>
          </w:p>
        </w:tc>
        <w:tc>
          <w:tcPr>
            <w:tcW w:type="dxa" w:w="2160"/>
          </w:tcPr>
          <w:p>
            <w:r>
              <w:t>Scoped Access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demo_accounts_and_roles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dashboard_and_fleet_visibility</w:t>
            </w:r>
          </w:p>
        </w:tc>
        <w:tc>
          <w:tcPr>
            <w:tcW w:type="dxa" w:w="2160"/>
          </w:tcPr>
          <w:p>
            <w:r>
              <w:t>Fleet Status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propellant_and_window_limits</w:t>
            </w:r>
          </w:p>
        </w:tc>
        <w:tc>
          <w:tcPr>
            <w:tcW w:type="dxa" w:w="2160"/>
          </w:tcPr>
          <w:p>
            <w:r>
              <w:t>Contact Window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battery_and_checkout_gates</w:t>
            </w:r>
          </w:p>
        </w:tc>
        <w:tc>
          <w:tcPr>
            <w:tcW w:type="dxa" w:w="2160"/>
          </w:tcPr>
          <w:p>
            <w:r>
              <w:t>Battery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terminal_state_and_creation_integrity</w:t>
            </w:r>
          </w:p>
        </w:tc>
        <w:tc>
          <w:tcPr>
            <w:tcW w:type="dxa" w:w="2160"/>
          </w:tcPr>
          <w:p>
            <w:r>
              <w:t>Terminal And Dupes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two_person_authorization_integrity</w:t>
            </w:r>
          </w:p>
        </w:tc>
        <w:tc>
          <w:tcPr>
            <w:tcW w:type="dxa" w:w="2160"/>
          </w:tcPr>
          <w:p>
            <w:r>
              <w:t>Two Person Auth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audit_trail_integrity</w:t>
            </w:r>
          </w:p>
        </w:tc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persistent_reauthentication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theme_switching</w:t>
            </w:r>
          </w:p>
        </w:tc>
        <w:tc>
          <w:tcPr>
            <w:tcW w:type="dxa" w:w="2160"/>
          </w:tcPr>
          <w:p>
            <w:r>
              <w:t>Ui Polish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responsive_accessible_layout</w:t>
            </w:r>
          </w:p>
        </w:tc>
        <w:tc>
          <w:tcPr>
            <w:tcW w:type="dxa" w:w="2160"/>
          </w:tcPr>
          <w:p>
            <w:r>
              <w:t>Ui Polish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interaction_feedback</w:t>
            </w:r>
          </w:p>
        </w:tc>
        <w:tc>
          <w:tcPr>
            <w:tcW w:type="dxa" w:w="2160"/>
          </w:tcPr>
          <w:p>
            <w:r>
              <w:t>Ui Polish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t>Failure Categories — GPT-5.4-mini high</w:t>
      </w:r>
    </w:p>
    <w:p>
      <w:r>
        <w:t>GPT-5.4-mini high: 5 failed criteria — Reward 0.480. Oracle: 0 failed criteria — Reward 1.000.</w:t>
      </w:r>
    </w:p>
    <w:p>
      <w:pPr>
        <w:pStyle w:val="Heading3"/>
      </w:pPr>
      <w:r>
        <w:t>5. Contact Window</w:t>
      </w:r>
    </w:p>
    <w:p>
      <w:pPr>
        <w:pStyle w:val="ListBullet"/>
      </w:pPr>
      <w:r>
        <w:t>Failed: propellant_and_window_limits</w:t>
      </w:r>
    </w:p>
    <w:p>
      <w:pPr>
        <w:pStyle w:val="Heading3"/>
      </w:pPr>
      <w:r>
        <w:t>6. Battery</w:t>
      </w:r>
    </w:p>
    <w:p>
      <w:pPr>
        <w:pStyle w:val="ListBullet"/>
      </w:pPr>
      <w:r>
        <w:t>Failed: battery_and_checkout_gates</w:t>
      </w:r>
    </w:p>
    <w:p>
      <w:pPr>
        <w:pStyle w:val="Heading3"/>
      </w:pPr>
      <w:r>
        <w:t>8. Two Person Auth</w:t>
      </w:r>
    </w:p>
    <w:p>
      <w:pPr>
        <w:pStyle w:val="ListBullet"/>
      </w:pPr>
      <w:r>
        <w:t>Failed: two_person_authorization_integrity</w:t>
      </w:r>
    </w:p>
    <w:p>
      <w:pPr>
        <w:pStyle w:val="Heading3"/>
      </w:pPr>
      <w:r>
        <w:t>11. Ui Polish</w:t>
      </w:r>
    </w:p>
    <w:p>
      <w:pPr>
        <w:pStyle w:val="ListBullet"/>
      </w:pPr>
      <w:r>
        <w:t>Failed: theme_switching, responsive_accessible_layout</w:t>
      </w:r>
    </w:p>
    <w:p>
      <w:pPr>
        <w:pStyle w:val="Heading2"/>
      </w:pPr>
      <w:r>
        <w:t>Failed Verifiers — Judge Reasoning (Summary)</w:t>
      </w:r>
    </w:p>
    <w:p>
      <w:r>
        <w:t>The judge's recorded reasoning for each criterion GPT-5.4-mini high failed.</w:t>
      </w:r>
    </w:p>
    <w:p>
      <w:pPr>
        <w:pStyle w:val="Heading3"/>
      </w:pPr>
      <w:r>
        <w:t>5. Contact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Judge reasoning</w:t>
            </w:r>
          </w:p>
        </w:tc>
      </w:tr>
      <w:tr>
        <w:tc>
          <w:tcPr>
            <w:tcW w:type="dxa" w:w="4320"/>
          </w:tcPr>
          <w:p>
            <w:r>
              <w:t>propellant_and_window_limits</w:t>
            </w:r>
          </w:p>
        </w:tc>
        <w:tc>
          <w:tcPr>
            <w:tcW w:type="dxa" w:w="4320"/>
          </w:tcPr>
          <w:p>
            <w:r>
              <w:t>Over-limit/window-invalid attempts were refused, but fit commands could not execute: the server returned “contact window is not open right now,” and boundary resources did not reach zero.</w:t>
            </w:r>
          </w:p>
        </w:tc>
      </w:tr>
    </w:tbl>
    <w:p>
      <w:pPr>
        <w:pStyle w:val="Heading3"/>
      </w:pPr>
      <w:r>
        <w:t>6.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Judge reasoning</w:t>
            </w:r>
          </w:p>
        </w:tc>
      </w:tr>
      <w:tr>
        <w:tc>
          <w:tcPr>
            <w:tcW w:type="dxa" w:w="4320"/>
          </w:tcPr>
          <w:p>
            <w:r>
              <w:t>battery_and_checkout_gates</w:t>
            </w:r>
          </w:p>
        </w:tc>
        <w:tc>
          <w:tcPr>
            <w:tcW w:type="dxa" w:w="4320"/>
          </w:tcPr>
          <w:p>
            <w:r>
              <w:t>Battery fit execution was blocked by the same current-window gate. Checkout refusal and post-checkout drafting worked, but the fresh Charlie command still could not execute.</w:t>
            </w:r>
          </w:p>
        </w:tc>
      </w:tr>
    </w:tbl>
    <w:p>
      <w:pPr>
        <w:pStyle w:val="Heading3"/>
      </w:pPr>
      <w:r>
        <w:t>8. Two Person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Judge reasoning</w:t>
            </w:r>
          </w:p>
        </w:tc>
      </w:tr>
      <w:tr>
        <w:tc>
          <w:tcPr>
            <w:tcW w:type="dxa" w:w="4320"/>
          </w:tcPr>
          <w:p>
            <w:r>
              <w:t>two_person_authorization_integrity</w:t>
            </w:r>
          </w:p>
        </w:tc>
        <w:tc>
          <w:tcPr>
            <w:tcW w:type="dxa" w:w="4320"/>
          </w:tcPr>
          <w:p>
            <w:r>
              <w:t>Authorization, self-authorization, operator-role, and demotion checks behaved correctly, but the exact-50 and authorized high-energy executions were blocked by the closed contact-window gate.</w:t>
            </w:r>
          </w:p>
        </w:tc>
      </w:tr>
    </w:tbl>
    <w:p>
      <w:pPr>
        <w:pStyle w:val="Heading3"/>
      </w:pPr>
      <w:r>
        <w:t>11. Ui Polish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Judge reasoning</w:t>
            </w:r>
          </w:p>
        </w:tc>
      </w:tr>
      <w:tr>
        <w:tc>
          <w:tcPr>
            <w:tcW w:type="dxa" w:w="4320"/>
          </w:tcPr>
          <w:p>
            <w:r>
              <w:t>theme_switching</w:t>
            </w:r>
          </w:p>
        </w:tc>
        <w:tc>
          <w:tcPr>
            <w:tcW w:type="dxa" w:w="4320"/>
          </w:tcPr>
          <w:p>
            <w:r>
              <w:t>The browser gate passed, but no visible theme control was present, so a light/dark rendered change could not be confirmed.</w:t>
            </w:r>
          </w:p>
        </w:tc>
      </w:tr>
      <w:tr>
        <w:tc>
          <w:tcPr>
            <w:tcW w:type="dxa" w:w="4320"/>
          </w:tcPr>
          <w:p>
            <w:r>
              <w:t>responsive_accessible_layout</w:t>
            </w:r>
          </w:p>
        </w:tc>
        <w:tc>
          <w:tcPr>
            <w:tcW w:type="dxa" w:w="4320"/>
          </w:tcPr>
          <w:p>
            <w:r>
              <w:t>At 390×844, Constellation fit, but Command queue, Telemetry, and Administration expanded to roughly 809–1073px and caused horizontal overflow. Desktop landmarks, headings, and control labels were present.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