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90B0B" w:rsidRPr="00790B0B" w:rsidRDefault="00790B0B" w:rsidP="00790B0B">
      <w:pPr>
        <w:pStyle w:val="Heading1"/>
        <w:pBdr>
          <w:bottom w:val="single" w:sz="4" w:space="1" w:color="auto"/>
        </w:pBdr>
        <w:rPr>
          <w:rFonts w:eastAsia="Microsoft JhengHei UI"/>
          <w:sz w:val="32"/>
        </w:rPr>
      </w:pPr>
      <w:r w:rsidRPr="00790B0B">
        <w:rPr>
          <w:rFonts w:eastAsia="Microsoft JhengHei UI"/>
          <w:sz w:val="32"/>
        </w:rPr>
        <w:t>Project Specification</w:t>
      </w:r>
    </w:p>
    <w:p w:rsidR="00790B0B" w:rsidRDefault="00790B0B" w:rsidP="00790B0B">
      <w:pPr>
        <w:pStyle w:val="Heading2"/>
        <w:rPr>
          <w:rFonts w:eastAsia="Microsoft JhengHei UI"/>
        </w:rPr>
      </w:pPr>
      <w:r>
        <w:rPr>
          <w:rFonts w:eastAsia="Microsoft JhengHei UI"/>
        </w:rPr>
        <w:t>Encoder GUI</w:t>
      </w:r>
    </w:p>
    <w:p w:rsidR="00790B0B" w:rsidRDefault="00790B0B" w:rsidP="00790B0B">
      <w:pPr>
        <w:pStyle w:val="Heading2"/>
        <w:rPr>
          <w:rFonts w:eastAsia="Microsoft JhengHei UI"/>
        </w:rPr>
      </w:pPr>
      <w:r>
        <w:rPr>
          <w:rFonts w:eastAsia="Microsoft JhengHei UI"/>
        </w:rPr>
        <w:t>Endeavos Innovations</w:t>
      </w:r>
    </w:p>
    <w:p w:rsidR="00790B0B" w:rsidRPr="00790B0B" w:rsidRDefault="00790B0B" w:rsidP="00790B0B">
      <w:pPr>
        <w:pStyle w:val="Heading2"/>
      </w:pPr>
      <w:r>
        <w:t>Revision 1.0</w:t>
      </w:r>
    </w:p>
    <w:p w:rsidR="00790B0B" w:rsidRDefault="00790B0B" w:rsidP="00790B0B">
      <w:pPr>
        <w:pStyle w:val="Heading2"/>
        <w:rPr>
          <w:rFonts w:eastAsia="Microsoft JhengHei UI"/>
        </w:rPr>
      </w:pPr>
      <w:r>
        <w:rPr>
          <w:rFonts w:eastAsia="Microsoft JhengHei UI"/>
        </w:rPr>
        <w:t>7/2/2024</w:t>
      </w:r>
    </w:p>
    <w:p w:rsidR="00790B0B" w:rsidRDefault="00790B0B" w:rsidP="00790B0B">
      <w:pPr>
        <w:rPr>
          <w:rFonts w:ascii="Times New Roman" w:hAnsi="Times New Roman" w:cstheme="majorBidi"/>
          <w:color w:val="000000" w:themeColor="text1"/>
          <w:sz w:val="26"/>
          <w:szCs w:val="26"/>
        </w:rPr>
      </w:pPr>
      <w:r>
        <w:br w:type="page"/>
      </w:r>
    </w:p>
    <w:p w:rsidR="00790B0B" w:rsidRDefault="00790B0B" w:rsidP="00790B0B">
      <w:pPr>
        <w:pStyle w:val="Heading2"/>
        <w:rPr>
          <w:rFonts w:eastAsia="Microsoft JhengHei UI"/>
        </w:rPr>
      </w:pPr>
      <w:r>
        <w:rPr>
          <w:rFonts w:eastAsia="Microsoft JhengHei UI"/>
        </w:rPr>
        <w:lastRenderedPageBreak/>
        <w:t>Introduction</w:t>
      </w:r>
    </w:p>
    <w:p w:rsidR="00BF3264" w:rsidRDefault="00BF3264" w:rsidP="00BF3264">
      <w:r>
        <w:t>This project aims to capture, analyze, and display position and time data from an encoder via an intuitive GUI, featuring real-time charts and graphs</w:t>
      </w:r>
    </w:p>
    <w:p w:rsidR="00BF3264" w:rsidRDefault="00BF3264" w:rsidP="00423420">
      <w:pPr>
        <w:pStyle w:val="Heading2"/>
      </w:pPr>
    </w:p>
    <w:p w:rsidR="00BF3264" w:rsidRDefault="00790B0B" w:rsidP="00423420">
      <w:pPr>
        <w:pStyle w:val="Heading2"/>
      </w:pPr>
      <w:r>
        <w:t>Objective</w:t>
      </w:r>
    </w:p>
    <w:p w:rsidR="00BF3264" w:rsidRDefault="00BF3264" w:rsidP="00BF3264">
      <w:r>
        <w:t>The objective of the Encoder GUI project is to develop a comprehensive system for capturing, analyzing, and presenting position and time data from an encoder. This includes creating an intuitive graphical user interface (GUI) for user interaction, real-time visualization through charts and graphs, and data export capabilities. Initially implemented with LabVIEW for AVR microcontroller data visualization, the project aims to migrate to cross-platform frameworks like QT or wxWidgets to enhance versatility and usability in educational settings. The primary goal is to deliver a reliable educational tool that enriches learning experiences through clear and engaging data presentations.</w:t>
      </w:r>
      <w:r w:rsidR="00D25845">
        <w:t xml:space="preserve"> The project must be ready by August 1, 2024.</w:t>
      </w:r>
    </w:p>
    <w:p w:rsidR="00790B0B" w:rsidRDefault="00790B0B" w:rsidP="00423420">
      <w:pPr>
        <w:pStyle w:val="Heading2"/>
      </w:pPr>
      <w:r>
        <w:br/>
        <w:t>System Overview</w:t>
      </w:r>
    </w:p>
    <w:p w:rsidR="00BF3264" w:rsidRDefault="00BF3264" w:rsidP="00BF3264">
      <w:r>
        <w:t>The overall system consists of a custom-built 3D printed encoder connected to an AVR microcontroller. The microcontroller transmits position and delta T data via USART, both on a regular timer basis and whenever an encoder interrupt is triggered. On the computer side, the data is received through USB and processed for further analysis and visualization.</w:t>
      </w:r>
    </w:p>
    <w:p w:rsidR="00B24269" w:rsidRDefault="00BF3264" w:rsidP="00B24269">
      <w:pPr>
        <w:pStyle w:val="Heading2"/>
      </w:pPr>
      <w:r>
        <w:t>Brief Description of Operation</w:t>
      </w:r>
    </w:p>
    <w:p w:rsidR="00155252" w:rsidRDefault="00155252" w:rsidP="00D25845"/>
    <w:p w:rsidR="00D25845" w:rsidRPr="00D25845" w:rsidRDefault="00155252" w:rsidP="00D25845">
      <w:r w:rsidRPr="00155252">
        <w:drawing>
          <wp:inline distT="0" distB="0" distL="0" distR="0" wp14:anchorId="2CB0C7D9" wp14:editId="2E4054CC">
            <wp:extent cx="5375082" cy="2957885"/>
            <wp:effectExtent l="0" t="0" r="0" b="0"/>
            <wp:docPr id="153319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96251" name=""/>
                    <pic:cNvPicPr/>
                  </pic:nvPicPr>
                  <pic:blipFill rotWithShape="1">
                    <a:blip r:embed="rId6"/>
                    <a:srcRect l="1739" t="3765" r="7815" b="8682"/>
                    <a:stretch/>
                  </pic:blipFill>
                  <pic:spPr bwMode="auto">
                    <a:xfrm>
                      <a:off x="0" y="0"/>
                      <a:ext cx="5375766" cy="2958262"/>
                    </a:xfrm>
                    <a:prstGeom prst="rect">
                      <a:avLst/>
                    </a:prstGeom>
                    <a:ln>
                      <a:noFill/>
                    </a:ln>
                    <a:extLst>
                      <a:ext uri="{53640926-AAD7-44D8-BBD7-CCE9431645EC}">
                        <a14:shadowObscured xmlns:a14="http://schemas.microsoft.com/office/drawing/2010/main"/>
                      </a:ext>
                    </a:extLst>
                  </pic:spPr>
                </pic:pic>
              </a:graphicData>
            </a:graphic>
          </wp:inline>
        </w:drawing>
      </w:r>
    </w:p>
    <w:p w:rsidR="00790B0B" w:rsidRDefault="00790B0B" w:rsidP="00423420">
      <w:pPr>
        <w:pStyle w:val="Heading2"/>
      </w:pPr>
      <w:r>
        <w:lastRenderedPageBreak/>
        <w:t>Hardware</w:t>
      </w:r>
    </w:p>
    <w:p w:rsidR="00155252" w:rsidRPr="00155252" w:rsidRDefault="00155252" w:rsidP="00155252">
      <w:r>
        <w:t>AVAGO Rotary Encoder</w:t>
      </w:r>
    </w:p>
    <w:p w:rsidR="00A92D84" w:rsidRDefault="00A92D84" w:rsidP="00A92D84">
      <w:pPr>
        <w:pStyle w:val="Heading2"/>
      </w:pPr>
      <w:r>
        <w:t>Firmware (AVR Code)</w:t>
      </w:r>
    </w:p>
    <w:p w:rsidR="0029740C" w:rsidRPr="0029740C" w:rsidRDefault="0029740C" w:rsidP="0029740C"/>
    <w:p w:rsidR="00790B0B" w:rsidRDefault="00790B0B" w:rsidP="00423420">
      <w:pPr>
        <w:pStyle w:val="Heading2"/>
      </w:pPr>
      <w:r>
        <w:t>Input/Output List</w:t>
      </w:r>
    </w:p>
    <w:p w:rsidR="00790B0B" w:rsidRDefault="00790B0B" w:rsidP="00423420">
      <w:pPr>
        <w:pStyle w:val="Heading2"/>
      </w:pPr>
      <w:r>
        <w:t>Software</w:t>
      </w:r>
    </w:p>
    <w:p w:rsidR="00790B0B" w:rsidRDefault="00790B0B" w:rsidP="00423420">
      <w:pPr>
        <w:pStyle w:val="Heading2"/>
      </w:pPr>
      <w:r>
        <w:t>Acquisition</w:t>
      </w:r>
      <w:r>
        <w:br/>
        <w:t>Analysis</w:t>
      </w:r>
    </w:p>
    <w:p w:rsidR="00790B0B" w:rsidRDefault="00790B0B" w:rsidP="00423420">
      <w:pPr>
        <w:pStyle w:val="Heading2"/>
      </w:pPr>
      <w:r>
        <w:t>Presentation</w:t>
      </w:r>
    </w:p>
    <w:p w:rsidR="00790B0B" w:rsidRDefault="00790B0B" w:rsidP="00423420">
      <w:pPr>
        <w:pStyle w:val="Heading3"/>
      </w:pPr>
      <w:r>
        <w:t>User Interface</w:t>
      </w:r>
    </w:p>
    <w:p w:rsidR="00BF0366" w:rsidRDefault="00BF0366" w:rsidP="00BF0366">
      <w:r>
        <w:t>Below is a prototype of the UI. As shown, there is functionality for connection, toggling logging, resetting data, adjusting the frequency of data collection, and exporting on the right. On the left we have a pane to toggle between the real time chart, and the full chart data.</w:t>
      </w:r>
    </w:p>
    <w:p w:rsidR="00BF0366" w:rsidRPr="00BF0366" w:rsidRDefault="00BF0366" w:rsidP="00BF0366">
      <w:r w:rsidRPr="00BF0366">
        <w:drawing>
          <wp:inline distT="0" distB="0" distL="0" distR="0" wp14:anchorId="03E49D71" wp14:editId="32A2F715">
            <wp:extent cx="5971430" cy="4012852"/>
            <wp:effectExtent l="0" t="0" r="0" b="6985"/>
            <wp:docPr id="809627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27094" name=""/>
                    <pic:cNvPicPr/>
                  </pic:nvPicPr>
                  <pic:blipFill>
                    <a:blip r:embed="rId7"/>
                    <a:stretch>
                      <a:fillRect/>
                    </a:stretch>
                  </pic:blipFill>
                  <pic:spPr>
                    <a:xfrm>
                      <a:off x="0" y="0"/>
                      <a:ext cx="5984608" cy="4021708"/>
                    </a:xfrm>
                    <a:prstGeom prst="rect">
                      <a:avLst/>
                    </a:prstGeom>
                  </pic:spPr>
                </pic:pic>
              </a:graphicData>
            </a:graphic>
          </wp:inline>
        </w:drawing>
      </w:r>
    </w:p>
    <w:p w:rsidR="00790B0B" w:rsidRDefault="00790B0B" w:rsidP="00423420">
      <w:pPr>
        <w:pStyle w:val="Heading3"/>
      </w:pPr>
      <w:r>
        <w:lastRenderedPageBreak/>
        <w:t>Data Files</w:t>
      </w:r>
    </w:p>
    <w:p w:rsidR="00423420" w:rsidRDefault="00423420" w:rsidP="00423420">
      <w:pPr>
        <w:pStyle w:val="Heading2"/>
      </w:pPr>
      <w:r>
        <w:t>Connectivity</w:t>
      </w:r>
    </w:p>
    <w:p w:rsidR="00423420" w:rsidRPr="00790B0B" w:rsidRDefault="00423420" w:rsidP="00423420">
      <w:pPr>
        <w:pStyle w:val="Heading2"/>
      </w:pPr>
      <w:r w:rsidRPr="00423420">
        <w:rPr>
          <w:rStyle w:val="Heading3Char"/>
        </w:rPr>
        <w:t>Priority Matrix</w:t>
      </w:r>
      <w:r>
        <w:br/>
        <w:t>Test Methodology</w:t>
      </w:r>
      <w:r>
        <w:br/>
        <w:t>Appendix A: Glossary</w:t>
      </w:r>
      <w:r>
        <w:br/>
        <w:t>Appendix B: Input/Output Channel List</w:t>
      </w:r>
      <w:r>
        <w:br/>
        <w:t>Appendix C: Sample Report</w:t>
      </w:r>
      <w:r>
        <w:br/>
        <w:t>Appendix D: Product Specifications</w:t>
      </w:r>
    </w:p>
    <w:sectPr w:rsidR="00423420" w:rsidRPr="00790B0B" w:rsidSect="00790B0B">
      <w:pgSz w:w="12240" w:h="15840" w:code="1"/>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14C20" w:rsidRDefault="00D14C20" w:rsidP="00790B0B">
      <w:pPr>
        <w:spacing w:after="0" w:line="240" w:lineRule="auto"/>
      </w:pPr>
      <w:r>
        <w:separator/>
      </w:r>
    </w:p>
  </w:endnote>
  <w:endnote w:type="continuationSeparator" w:id="0">
    <w:p w:rsidR="00D14C20" w:rsidRDefault="00D14C20" w:rsidP="0079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14C20" w:rsidRDefault="00D14C20" w:rsidP="00790B0B">
      <w:pPr>
        <w:spacing w:after="0" w:line="240" w:lineRule="auto"/>
      </w:pPr>
      <w:r>
        <w:separator/>
      </w:r>
    </w:p>
  </w:footnote>
  <w:footnote w:type="continuationSeparator" w:id="0">
    <w:p w:rsidR="00D14C20" w:rsidRDefault="00D14C20" w:rsidP="00790B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xMLQwNjY2MDY1NDdV0lEKTi0uzszPAykwrAUANIRhCCwAAAA="/>
  </w:docVars>
  <w:rsids>
    <w:rsidRoot w:val="00790B0B"/>
    <w:rsid w:val="00155252"/>
    <w:rsid w:val="001E2D3A"/>
    <w:rsid w:val="002909D4"/>
    <w:rsid w:val="0029740C"/>
    <w:rsid w:val="003F1617"/>
    <w:rsid w:val="00423420"/>
    <w:rsid w:val="00790B0B"/>
    <w:rsid w:val="00841EB7"/>
    <w:rsid w:val="00A92D84"/>
    <w:rsid w:val="00B24269"/>
    <w:rsid w:val="00BF0366"/>
    <w:rsid w:val="00BF3264"/>
    <w:rsid w:val="00D14C20"/>
    <w:rsid w:val="00D2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7D560"/>
  <w15:chartTrackingRefBased/>
  <w15:docId w15:val="{E652D4DE-B98F-4916-AEFF-EEFD6565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B0B"/>
    <w:pPr>
      <w:keepNext/>
      <w:keepLines/>
      <w:spacing w:before="240" w:after="0"/>
      <w:outlineLvl w:val="0"/>
    </w:pPr>
    <w:rPr>
      <w:rFonts w:ascii="Times New Roman" w:eastAsiaTheme="majorEastAsia" w:hAnsi="Times New Roman" w:cstheme="majorBidi"/>
      <w:color w:val="000000" w:themeColor="text1"/>
      <w:sz w:val="40"/>
      <w:szCs w:val="32"/>
    </w:rPr>
  </w:style>
  <w:style w:type="paragraph" w:styleId="Heading2">
    <w:name w:val="heading 2"/>
    <w:basedOn w:val="Normal"/>
    <w:next w:val="Normal"/>
    <w:link w:val="Heading2Char"/>
    <w:uiPriority w:val="9"/>
    <w:unhideWhenUsed/>
    <w:qFormat/>
    <w:rsid w:val="00790B0B"/>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423420"/>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B0B"/>
  </w:style>
  <w:style w:type="paragraph" w:styleId="Footer">
    <w:name w:val="footer"/>
    <w:basedOn w:val="Normal"/>
    <w:link w:val="FooterChar"/>
    <w:uiPriority w:val="99"/>
    <w:unhideWhenUsed/>
    <w:rsid w:val="0079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B0B"/>
  </w:style>
  <w:style w:type="character" w:customStyle="1" w:styleId="Heading1Char">
    <w:name w:val="Heading 1 Char"/>
    <w:basedOn w:val="DefaultParagraphFont"/>
    <w:link w:val="Heading1"/>
    <w:uiPriority w:val="9"/>
    <w:rsid w:val="00790B0B"/>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790B0B"/>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423420"/>
    <w:rPr>
      <w:rFonts w:ascii="Times New Roman" w:eastAsiaTheme="majorEastAsia" w:hAnsi="Times New Roman" w:cstheme="majorBidi"/>
      <w:sz w:val="24"/>
      <w:szCs w:val="24"/>
    </w:rPr>
  </w:style>
  <w:style w:type="paragraph" w:styleId="NormalWeb">
    <w:name w:val="Normal (Web)"/>
    <w:basedOn w:val="Normal"/>
    <w:uiPriority w:val="99"/>
    <w:semiHidden/>
    <w:unhideWhenUsed/>
    <w:rsid w:val="00BF32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805873">
      <w:bodyDiv w:val="1"/>
      <w:marLeft w:val="0"/>
      <w:marRight w:val="0"/>
      <w:marTop w:val="0"/>
      <w:marBottom w:val="0"/>
      <w:divBdr>
        <w:top w:val="none" w:sz="0" w:space="0" w:color="auto"/>
        <w:left w:val="none" w:sz="0" w:space="0" w:color="auto"/>
        <w:bottom w:val="none" w:sz="0" w:space="0" w:color="auto"/>
        <w:right w:val="none" w:sz="0" w:space="0" w:color="auto"/>
      </w:divBdr>
    </w:div>
    <w:div w:id="1004744493">
      <w:bodyDiv w:val="1"/>
      <w:marLeft w:val="0"/>
      <w:marRight w:val="0"/>
      <w:marTop w:val="0"/>
      <w:marBottom w:val="0"/>
      <w:divBdr>
        <w:top w:val="none" w:sz="0" w:space="0" w:color="auto"/>
        <w:left w:val="none" w:sz="0" w:space="0" w:color="auto"/>
        <w:bottom w:val="none" w:sz="0" w:space="0" w:color="auto"/>
        <w:right w:val="none" w:sz="0" w:space="0" w:color="auto"/>
      </w:divBdr>
    </w:div>
    <w:div w:id="1211108729">
      <w:bodyDiv w:val="1"/>
      <w:marLeft w:val="0"/>
      <w:marRight w:val="0"/>
      <w:marTop w:val="0"/>
      <w:marBottom w:val="0"/>
      <w:divBdr>
        <w:top w:val="none" w:sz="0" w:space="0" w:color="auto"/>
        <w:left w:val="none" w:sz="0" w:space="0" w:color="auto"/>
        <w:bottom w:val="none" w:sz="0" w:space="0" w:color="auto"/>
        <w:right w:val="none" w:sz="0" w:space="0" w:color="auto"/>
      </w:divBdr>
    </w:div>
    <w:div w:id="164496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1612</TotalTime>
  <Pages>4</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Zaeem Khan</dc:creator>
  <cp:keywords/>
  <dc:description/>
  <cp:lastModifiedBy>Zaeem Khan</cp:lastModifiedBy>
  <cp:revision>2</cp:revision>
  <dcterms:created xsi:type="dcterms:W3CDTF">2024-07-02T13:50:00Z</dcterms:created>
  <dcterms:modified xsi:type="dcterms:W3CDTF">2024-07-03T16:42:00Z</dcterms:modified>
</cp:coreProperties>
</file>