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E6C2" w14:textId="77777777" w:rsidR="009D227A" w:rsidRDefault="003C6F37" w:rsidP="006E45A8">
      <w:pPr>
        <w:ind w:firstLine="720"/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Name: </w:t>
      </w:r>
      <w:r>
        <w:rPr>
          <w:color w:val="FF0000"/>
          <w:sz w:val="44"/>
          <w:szCs w:val="44"/>
        </w:rPr>
        <w:t xml:space="preserve">Ammar Qasmi     </w:t>
      </w:r>
      <w:r>
        <w:rPr>
          <w:sz w:val="44"/>
          <w:szCs w:val="44"/>
        </w:rPr>
        <w:t xml:space="preserve">Roll no: </w:t>
      </w:r>
      <w:r>
        <w:rPr>
          <w:color w:val="FF0000"/>
          <w:sz w:val="44"/>
          <w:szCs w:val="44"/>
        </w:rPr>
        <w:t>22k-4311</w:t>
      </w:r>
    </w:p>
    <w:p w14:paraId="3ED0778B" w14:textId="77777777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w14:paraId="5E86EBE2" w14:textId="0462D403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Task 1(If more than one root kindly </w:t>
      </w:r>
      <w:proofErr w:type="gramStart"/>
      <w:r w:rsidR="005910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mention</w:t>
      </w:r>
      <w:proofErr w:type="gramEnd"/>
      <w:r w:rsidR="005910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all values)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4080"/>
      </w:tblGrid>
      <w:tr w:rsidR="009D227A" w14:paraId="5F1FA13F" w14:textId="77777777">
        <w:tc>
          <w:tcPr>
            <w:tcW w:w="5280" w:type="dxa"/>
          </w:tcPr>
          <w:p w14:paraId="7914158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080" w:type="dxa"/>
          </w:tcPr>
          <w:p w14:paraId="128A4FAF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 (by visualization)</w:t>
            </w:r>
          </w:p>
        </w:tc>
      </w:tr>
      <w:tr w:rsidR="009D227A" w14:paraId="2251871A" w14:textId="77777777">
        <w:tc>
          <w:tcPr>
            <w:tcW w:w="5280" w:type="dxa"/>
          </w:tcPr>
          <w:p w14:paraId="5B79E253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080" w:type="dxa"/>
          </w:tcPr>
          <w:p w14:paraId="6DEC6E54" w14:textId="77777777" w:rsidR="009D227A" w:rsidRDefault="003C6F37">
            <w:pPr>
              <w:rPr>
                <w:sz w:val="32"/>
                <w:szCs w:val="32"/>
              </w:rPr>
            </w:pPr>
            <w:r>
              <w:rPr>
                <w:color w:val="212121"/>
                <w:sz w:val="32"/>
                <w:szCs w:val="32"/>
                <w:highlight w:val="white"/>
              </w:rPr>
              <w:t>0.80</w:t>
            </w:r>
          </w:p>
        </w:tc>
      </w:tr>
      <w:tr w:rsidR="009D227A" w14:paraId="5C013BFC" w14:textId="77777777">
        <w:tc>
          <w:tcPr>
            <w:tcW w:w="5280" w:type="dxa"/>
          </w:tcPr>
          <w:p w14:paraId="2CB8AA37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080" w:type="dxa"/>
          </w:tcPr>
          <w:p w14:paraId="4366DB8B" w14:textId="77777777" w:rsidR="009D227A" w:rsidRDefault="003C6F37">
            <w:pPr>
              <w:rPr>
                <w:sz w:val="32"/>
                <w:szCs w:val="32"/>
              </w:rPr>
            </w:pPr>
            <w:r>
              <w:rPr>
                <w:color w:val="212121"/>
                <w:sz w:val="32"/>
                <w:szCs w:val="32"/>
                <w:highlight w:val="white"/>
              </w:rPr>
              <w:t>1.25</w:t>
            </w:r>
          </w:p>
        </w:tc>
      </w:tr>
      <w:tr w:rsidR="009D227A" w14:paraId="74A2FAA1" w14:textId="77777777">
        <w:tc>
          <w:tcPr>
            <w:tcW w:w="5280" w:type="dxa"/>
          </w:tcPr>
          <w:p w14:paraId="3667203E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80" w:type="dxa"/>
          </w:tcPr>
          <w:p w14:paraId="2D4CC15E" w14:textId="367D7D92" w:rsidR="009D227A" w:rsidRDefault="003C6F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2.6, 0.10</w:t>
            </w:r>
          </w:p>
        </w:tc>
      </w:tr>
    </w:tbl>
    <w:p w14:paraId="2B75D745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D03161" w14:textId="77777777" w:rsidR="009D227A" w:rsidRDefault="003C6F37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2 (Bisection Method)</w:t>
      </w:r>
    </w:p>
    <w:p w14:paraId="680342BB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2CAD3B3A" w14:textId="77777777">
        <w:tc>
          <w:tcPr>
            <w:tcW w:w="1334" w:type="dxa"/>
          </w:tcPr>
          <w:p w14:paraId="602400B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603D0F5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182CE7B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23815E8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05669193" w14:textId="77777777">
        <w:tc>
          <w:tcPr>
            <w:tcW w:w="1334" w:type="dxa"/>
          </w:tcPr>
          <w:p w14:paraId="0CC5E0A9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E487CE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5DEC64A9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50DE90D1" w14:textId="77777777" w:rsidR="009D227A" w:rsidRPr="00A3710C" w:rsidRDefault="003C6F3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highlight w:val="white"/>
              </w:rPr>
              <w:t xml:space="preserve"> </w:t>
            </w:r>
            <w:r w:rsidRPr="00A3710C">
              <w:rPr>
                <w:rFonts w:asciiTheme="majorHAnsi" w:eastAsia="Courier New" w:hAnsiTheme="majorHAnsi" w:cstheme="majorHAnsi"/>
                <w:color w:val="212121"/>
                <w:sz w:val="32"/>
                <w:szCs w:val="32"/>
                <w:highlight w:val="white"/>
              </w:rPr>
              <w:t xml:space="preserve">0.624023 </w:t>
            </w:r>
          </w:p>
        </w:tc>
      </w:tr>
      <w:tr w:rsidR="009D227A" w14:paraId="4F968762" w14:textId="77777777">
        <w:tc>
          <w:tcPr>
            <w:tcW w:w="1334" w:type="dxa"/>
          </w:tcPr>
          <w:p w14:paraId="4AEB5A3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41F1CBF3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385" w:type="dxa"/>
          </w:tcPr>
          <w:p w14:paraId="7429F16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08200618" w14:textId="77777777" w:rsidR="009D227A" w:rsidRPr="00A3710C" w:rsidRDefault="003C6F3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highlight w:val="white"/>
              </w:rPr>
              <w:t xml:space="preserve"> </w:t>
            </w:r>
            <w:r w:rsidRPr="00A3710C">
              <w:rPr>
                <w:rFonts w:asciiTheme="majorHAnsi" w:eastAsia="Courier New" w:hAnsiTheme="majorHAnsi" w:cstheme="majorHAnsi"/>
                <w:color w:val="212121"/>
                <w:sz w:val="32"/>
                <w:szCs w:val="32"/>
                <w:highlight w:val="white"/>
              </w:rPr>
              <w:t xml:space="preserve">0.624184 </w:t>
            </w:r>
          </w:p>
        </w:tc>
      </w:tr>
    </w:tbl>
    <w:p w14:paraId="5CD48B13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E834E3" w14:textId="043BFA41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r w:rsidR="00BB3B6E">
        <w:rPr>
          <w:rFonts w:ascii="Times New Roman" w:eastAsia="Times New Roman" w:hAnsi="Times New Roman" w:cs="Times New Roman"/>
          <w:sz w:val="32"/>
          <w:szCs w:val="32"/>
        </w:rPr>
        <w:t>interval.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06C483FA" w14:textId="77777777">
        <w:tc>
          <w:tcPr>
            <w:tcW w:w="1334" w:type="dxa"/>
          </w:tcPr>
          <w:p w14:paraId="4741D243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32C4076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13B1CCD5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270BB251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4C53A606" w14:textId="77777777">
        <w:tc>
          <w:tcPr>
            <w:tcW w:w="1334" w:type="dxa"/>
          </w:tcPr>
          <w:p w14:paraId="3C07CA4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1E842C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85" w:type="dxa"/>
          </w:tcPr>
          <w:p w14:paraId="1656106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-3,4</w:t>
            </w:r>
          </w:p>
        </w:tc>
        <w:tc>
          <w:tcPr>
            <w:tcW w:w="2385" w:type="dxa"/>
          </w:tcPr>
          <w:p w14:paraId="7EC0FA6A" w14:textId="77777777" w:rsidR="009D227A" w:rsidRPr="00A3710C" w:rsidRDefault="003C6F37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eastAsia="Courier New" w:hAnsiTheme="majorHAnsi" w:cstheme="majorHAnsi"/>
                <w:color w:val="212121"/>
                <w:sz w:val="32"/>
                <w:szCs w:val="32"/>
                <w:highlight w:val="white"/>
              </w:rPr>
              <w:t xml:space="preserve">0.623901 </w:t>
            </w:r>
          </w:p>
        </w:tc>
      </w:tr>
      <w:tr w:rsidR="009D227A" w14:paraId="21998735" w14:textId="77777777">
        <w:tc>
          <w:tcPr>
            <w:tcW w:w="1334" w:type="dxa"/>
          </w:tcPr>
          <w:p w14:paraId="40151536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3DB9B1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85" w:type="dxa"/>
          </w:tcPr>
          <w:p w14:paraId="1AD8F54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-3,4</w:t>
            </w:r>
          </w:p>
        </w:tc>
        <w:tc>
          <w:tcPr>
            <w:tcW w:w="2385" w:type="dxa"/>
          </w:tcPr>
          <w:p w14:paraId="10477D2B" w14:textId="77777777" w:rsidR="009D227A" w:rsidRPr="00A3710C" w:rsidRDefault="003C6F37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eastAsia="Courier New" w:hAnsiTheme="majorHAnsi" w:cstheme="majorHAnsi"/>
                <w:color w:val="212121"/>
                <w:sz w:val="32"/>
                <w:szCs w:val="32"/>
                <w:highlight w:val="white"/>
              </w:rPr>
              <w:t xml:space="preserve">0.624188 </w:t>
            </w:r>
          </w:p>
        </w:tc>
      </w:tr>
    </w:tbl>
    <w:p w14:paraId="19E4B2A8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A6858F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12406789" w14:textId="77777777">
        <w:tc>
          <w:tcPr>
            <w:tcW w:w="1334" w:type="dxa"/>
          </w:tcPr>
          <w:p w14:paraId="105EB770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CAFFA2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61CD2C2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ACE2A7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435E8DC0" w14:textId="77777777">
        <w:tc>
          <w:tcPr>
            <w:tcW w:w="1334" w:type="dxa"/>
          </w:tcPr>
          <w:p w14:paraId="4BD0A4BF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E4D1326" w14:textId="0782614C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0DE45187" w14:textId="27BCC3E5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0B186EC7" w14:textId="2D884C9A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0.297852</w:t>
            </w:r>
          </w:p>
        </w:tc>
      </w:tr>
      <w:tr w:rsidR="009D227A" w14:paraId="237DEFEE" w14:textId="77777777">
        <w:tc>
          <w:tcPr>
            <w:tcW w:w="1334" w:type="dxa"/>
          </w:tcPr>
          <w:p w14:paraId="1D70E73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F627150" w14:textId="6E714F4B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14:paraId="4EA1BF1C" w14:textId="65125939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2E2D8617" w14:textId="588DB748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0.297523</w:t>
            </w:r>
          </w:p>
        </w:tc>
      </w:tr>
    </w:tbl>
    <w:p w14:paraId="316A538E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143D1C" w14:textId="69AC03BF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process by selecting another interval</w:t>
      </w:r>
      <w:r w:rsidR="00BB3B6E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1317970C" w14:textId="77777777">
        <w:tc>
          <w:tcPr>
            <w:tcW w:w="1334" w:type="dxa"/>
          </w:tcPr>
          <w:p w14:paraId="3E7942C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D046DF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3DFB7F1D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744841F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27C3CDFD" w14:textId="77777777">
        <w:tc>
          <w:tcPr>
            <w:tcW w:w="1334" w:type="dxa"/>
          </w:tcPr>
          <w:p w14:paraId="0B0A53A5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0.001</w:t>
            </w:r>
          </w:p>
        </w:tc>
        <w:tc>
          <w:tcPr>
            <w:tcW w:w="3246" w:type="dxa"/>
          </w:tcPr>
          <w:p w14:paraId="2637A1D5" w14:textId="44565D2D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85" w:type="dxa"/>
          </w:tcPr>
          <w:p w14:paraId="3F482765" w14:textId="7FB47CC3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1,3</w:t>
            </w:r>
          </w:p>
        </w:tc>
        <w:tc>
          <w:tcPr>
            <w:tcW w:w="2385" w:type="dxa"/>
          </w:tcPr>
          <w:p w14:paraId="4E1C1E50" w14:textId="56509AF8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1.25684</w:t>
            </w:r>
          </w:p>
        </w:tc>
      </w:tr>
      <w:tr w:rsidR="009D227A" w14:paraId="7361119A" w14:textId="77777777">
        <w:tc>
          <w:tcPr>
            <w:tcW w:w="1334" w:type="dxa"/>
          </w:tcPr>
          <w:p w14:paraId="1DC21E1B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3B09B851" w14:textId="39865321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385" w:type="dxa"/>
          </w:tcPr>
          <w:p w14:paraId="7EF0D257" w14:textId="6A1CDAB7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1,3</w:t>
            </w:r>
          </w:p>
        </w:tc>
        <w:tc>
          <w:tcPr>
            <w:tcW w:w="2385" w:type="dxa"/>
          </w:tcPr>
          <w:p w14:paraId="77C2486A" w14:textId="6E29FFB6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1.25663</w:t>
            </w:r>
          </w:p>
        </w:tc>
      </w:tr>
    </w:tbl>
    <w:p w14:paraId="6DED2DF7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0941A9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07F517A4" w14:textId="77777777">
        <w:tc>
          <w:tcPr>
            <w:tcW w:w="1334" w:type="dxa"/>
          </w:tcPr>
          <w:p w14:paraId="6128BDA5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3004731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6CB82459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6F576CC8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528E5E88" w14:textId="77777777">
        <w:tc>
          <w:tcPr>
            <w:tcW w:w="1334" w:type="dxa"/>
          </w:tcPr>
          <w:p w14:paraId="6098A01B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A43081E" w14:textId="0E22360B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14:paraId="589B5EB5" w14:textId="65967F02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-1,2</w:t>
            </w:r>
          </w:p>
        </w:tc>
        <w:tc>
          <w:tcPr>
            <w:tcW w:w="2385" w:type="dxa"/>
          </w:tcPr>
          <w:p w14:paraId="5B8D309A" w14:textId="173325AF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-0.798584</w:t>
            </w:r>
          </w:p>
        </w:tc>
      </w:tr>
      <w:tr w:rsidR="009D227A" w14:paraId="73AAC0E4" w14:textId="77777777">
        <w:tc>
          <w:tcPr>
            <w:tcW w:w="1334" w:type="dxa"/>
          </w:tcPr>
          <w:p w14:paraId="3ACD7866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790B798" w14:textId="0D016568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85" w:type="dxa"/>
          </w:tcPr>
          <w:p w14:paraId="05E03A8F" w14:textId="7B6D2566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-1,2</w:t>
            </w:r>
          </w:p>
        </w:tc>
        <w:tc>
          <w:tcPr>
            <w:tcW w:w="2385" w:type="dxa"/>
          </w:tcPr>
          <w:p w14:paraId="063328A4" w14:textId="50922D83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-0.798155</w:t>
            </w:r>
          </w:p>
        </w:tc>
      </w:tr>
    </w:tbl>
    <w:p w14:paraId="78B6D632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44479C" w14:textId="5846F7E4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process by selecting another interval</w:t>
      </w:r>
      <w:r w:rsidR="00BB3B6E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364CEB5D" w14:textId="77777777">
        <w:tc>
          <w:tcPr>
            <w:tcW w:w="1334" w:type="dxa"/>
          </w:tcPr>
          <w:p w14:paraId="6B7BE07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0A60442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A2341B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259DEAF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24AF3ACA" w14:textId="77777777">
        <w:tc>
          <w:tcPr>
            <w:tcW w:w="1334" w:type="dxa"/>
          </w:tcPr>
          <w:p w14:paraId="3FEE2780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E6E35BD" w14:textId="2C11620A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14:paraId="55105E23" w14:textId="644AC8D7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-2,1</w:t>
            </w:r>
          </w:p>
        </w:tc>
        <w:tc>
          <w:tcPr>
            <w:tcW w:w="2385" w:type="dxa"/>
          </w:tcPr>
          <w:p w14:paraId="6FF853AE" w14:textId="63ADE283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-0.798096</w:t>
            </w:r>
          </w:p>
        </w:tc>
      </w:tr>
      <w:tr w:rsidR="009D227A" w14:paraId="67130373" w14:textId="77777777">
        <w:tc>
          <w:tcPr>
            <w:tcW w:w="1334" w:type="dxa"/>
          </w:tcPr>
          <w:p w14:paraId="716F2588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4FFFBD8E" w14:textId="09FABB0A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85" w:type="dxa"/>
          </w:tcPr>
          <w:p w14:paraId="2117C0D6" w14:textId="02EE418D" w:rsidR="009D227A" w:rsidRDefault="00BB3B6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-2,1</w:t>
            </w:r>
          </w:p>
        </w:tc>
        <w:tc>
          <w:tcPr>
            <w:tcW w:w="2385" w:type="dxa"/>
          </w:tcPr>
          <w:p w14:paraId="274D99D3" w14:textId="676B6353" w:rsidR="009D227A" w:rsidRPr="00A3710C" w:rsidRDefault="00BB3B6E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-0.798159</w:t>
            </w:r>
            <w:r w:rsidR="000D73A6"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1</w:t>
            </w:r>
          </w:p>
        </w:tc>
      </w:tr>
    </w:tbl>
    <w:p w14:paraId="5F783DC6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E6BD75" w14:textId="77777777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08FEF3E5" w14:textId="6DF720A7" w:rsidR="009D227A" w:rsidRDefault="008D7013">
      <w:pPr>
        <w:pBdr>
          <w:top w:val="single" w:sz="12" w:space="1" w:color="000000"/>
          <w:bottom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no of iterations increased upon changing the intervals and in part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733826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="00733826">
        <w:rPr>
          <w:rFonts w:ascii="Times New Roman" w:eastAsia="Times New Roman" w:hAnsi="Times New Roman" w:cs="Times New Roman"/>
          <w:sz w:val="32"/>
          <w:szCs w:val="32"/>
        </w:rPr>
        <w:t xml:space="preserve"> root was same </w:t>
      </w:r>
      <w:proofErr w:type="spellStart"/>
      <w:r w:rsidR="00733826">
        <w:rPr>
          <w:rFonts w:ascii="Times New Roman" w:eastAsia="Times New Roman" w:hAnsi="Times New Roman" w:cs="Times New Roman"/>
          <w:sz w:val="32"/>
          <w:szCs w:val="32"/>
        </w:rPr>
        <w:t>uptill</w:t>
      </w:r>
      <w:proofErr w:type="spellEnd"/>
      <w:r w:rsidR="00733826">
        <w:rPr>
          <w:rFonts w:ascii="Times New Roman" w:eastAsia="Times New Roman" w:hAnsi="Times New Roman" w:cs="Times New Roman"/>
          <w:sz w:val="32"/>
          <w:szCs w:val="32"/>
        </w:rPr>
        <w:t xml:space="preserve"> 2 Decimal places. </w:t>
      </w:r>
    </w:p>
    <w:p w14:paraId="37DF491F" w14:textId="2EC34BCF" w:rsidR="009D227A" w:rsidRDefault="007302FD">
      <w:pPr>
        <w:pBdr>
          <w:bottom w:val="single" w:sz="12" w:space="1" w:color="000000"/>
          <w:between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part b and part c the root was same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uptill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 decimal places. </w:t>
      </w:r>
    </w:p>
    <w:p w14:paraId="0C04F532" w14:textId="77777777" w:rsidR="009D227A" w:rsidRDefault="009D227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53F24DB" w14:textId="77777777" w:rsidR="009D227A" w:rsidRDefault="003C6F37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3 (Newton Raphson Method)</w:t>
      </w:r>
    </w:p>
    <w:p w14:paraId="5275A70C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406E1DD7" w14:textId="77777777">
        <w:tc>
          <w:tcPr>
            <w:tcW w:w="1334" w:type="dxa"/>
          </w:tcPr>
          <w:p w14:paraId="069647C3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E4BB37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931D6B1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1806300D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3DFC9EAD" w14:textId="77777777">
        <w:tc>
          <w:tcPr>
            <w:tcW w:w="1334" w:type="dxa"/>
          </w:tcPr>
          <w:p w14:paraId="5B7BA702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31C2D2C4" w14:textId="160F5E4A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1A1C7748" w14:textId="66A10842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14:paraId="5118C2F9" w14:textId="61D8C36C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0.624185</w:t>
            </w:r>
          </w:p>
        </w:tc>
      </w:tr>
      <w:tr w:rsidR="009D227A" w14:paraId="0A9A4562" w14:textId="77777777">
        <w:tc>
          <w:tcPr>
            <w:tcW w:w="1334" w:type="dxa"/>
          </w:tcPr>
          <w:p w14:paraId="1F6032F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4890A2BF" w14:textId="00C923CA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6FC051E0" w14:textId="260AA0D7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14:paraId="4011EC12" w14:textId="038F2853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0.624185</w:t>
            </w:r>
          </w:p>
        </w:tc>
      </w:tr>
    </w:tbl>
    <w:p w14:paraId="5B648815" w14:textId="0E0FFAA6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process by selecting another interval</w:t>
      </w:r>
      <w:r w:rsidR="000D73A6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3AD9E38A" w14:textId="77777777">
        <w:tc>
          <w:tcPr>
            <w:tcW w:w="1334" w:type="dxa"/>
          </w:tcPr>
          <w:p w14:paraId="3AC57268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3C2E562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6E6C622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7E4BBE8B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54148F0C" w14:textId="77777777">
        <w:tc>
          <w:tcPr>
            <w:tcW w:w="1334" w:type="dxa"/>
          </w:tcPr>
          <w:p w14:paraId="53FB0783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605C1962" w14:textId="3F6E9B07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4846BAEA" w14:textId="113E408D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5C7D7594" w14:textId="190A499F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0.624185</w:t>
            </w:r>
          </w:p>
        </w:tc>
      </w:tr>
      <w:tr w:rsidR="009D227A" w14:paraId="4F64C611" w14:textId="77777777">
        <w:tc>
          <w:tcPr>
            <w:tcW w:w="1334" w:type="dxa"/>
          </w:tcPr>
          <w:p w14:paraId="33C0A8D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11AD02D" w14:textId="7B4338AE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7CB0F010" w14:textId="5CE276BA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2AF68BFA" w14:textId="5052E189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0.624185</w:t>
            </w:r>
          </w:p>
        </w:tc>
      </w:tr>
    </w:tbl>
    <w:p w14:paraId="680F689E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2D6B90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8437F3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65F60F96" w14:textId="77777777">
        <w:tc>
          <w:tcPr>
            <w:tcW w:w="1334" w:type="dxa"/>
          </w:tcPr>
          <w:p w14:paraId="52632770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0ECDC70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9D18BF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56F3E71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4D87902B" w14:textId="77777777">
        <w:tc>
          <w:tcPr>
            <w:tcW w:w="1334" w:type="dxa"/>
          </w:tcPr>
          <w:p w14:paraId="2BC0D558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FC5615E" w14:textId="036A792D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7235292A" w14:textId="3077EA76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14:paraId="7C791E2D" w14:textId="6A14867A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29753</w:t>
            </w:r>
          </w:p>
        </w:tc>
      </w:tr>
      <w:tr w:rsidR="009D227A" w14:paraId="7F96985A" w14:textId="77777777">
        <w:tc>
          <w:tcPr>
            <w:tcW w:w="1334" w:type="dxa"/>
          </w:tcPr>
          <w:p w14:paraId="64B2AA25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35363631" w14:textId="5B63FBC4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7BC9CD17" w14:textId="25BE772E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14:paraId="07CDDCA7" w14:textId="2BEDC324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0.29753</w:t>
            </w:r>
          </w:p>
        </w:tc>
      </w:tr>
    </w:tbl>
    <w:p w14:paraId="4F5FC2E9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C53532" w14:textId="0D0A9F21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process by selecting another interval</w:t>
      </w:r>
      <w:r w:rsidR="000D73A6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6B99757A" w14:textId="77777777">
        <w:tc>
          <w:tcPr>
            <w:tcW w:w="1334" w:type="dxa"/>
          </w:tcPr>
          <w:p w14:paraId="53967CC1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F3CDDC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6D157AE0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6C17E42D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6834574D" w14:textId="77777777">
        <w:tc>
          <w:tcPr>
            <w:tcW w:w="1334" w:type="dxa"/>
          </w:tcPr>
          <w:p w14:paraId="793CAF25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81818F3" w14:textId="2895CC0E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3F81FB84" w14:textId="15C1F022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789ADD9A" w14:textId="6ECBEA73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1.25662</w:t>
            </w:r>
          </w:p>
        </w:tc>
      </w:tr>
      <w:tr w:rsidR="009D227A" w14:paraId="378D6DB9" w14:textId="77777777">
        <w:tc>
          <w:tcPr>
            <w:tcW w:w="1334" w:type="dxa"/>
          </w:tcPr>
          <w:p w14:paraId="3B0616A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39F5A1B" w14:textId="16EEE58C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4350B76B" w14:textId="65E8EA6C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0A995639" w14:textId="69060FB7" w:rsidR="009D227A" w:rsidRPr="00A3710C" w:rsidRDefault="000D73A6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1.25662</w:t>
            </w:r>
          </w:p>
        </w:tc>
      </w:tr>
    </w:tbl>
    <w:p w14:paraId="47B721B5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94EBE1" w14:textId="77777777" w:rsidR="009D227A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198F600D" w14:textId="77777777">
        <w:tc>
          <w:tcPr>
            <w:tcW w:w="1334" w:type="dxa"/>
          </w:tcPr>
          <w:p w14:paraId="0729E963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6DEB3BD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7463FF92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3B507B1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1EDB025E" w14:textId="77777777">
        <w:tc>
          <w:tcPr>
            <w:tcW w:w="1334" w:type="dxa"/>
          </w:tcPr>
          <w:p w14:paraId="2C6490C4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91271F7" w14:textId="43F7C548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85" w:type="dxa"/>
          </w:tcPr>
          <w:p w14:paraId="43AAE480" w14:textId="2BA55663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</w:tcPr>
          <w:p w14:paraId="0E0CDF31" w14:textId="6CD1598E" w:rsidR="009D227A" w:rsidRDefault="000D73A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-2.19131</w:t>
            </w:r>
          </w:p>
        </w:tc>
      </w:tr>
      <w:tr w:rsidR="009D227A" w14:paraId="1062C29D" w14:textId="77777777">
        <w:tc>
          <w:tcPr>
            <w:tcW w:w="1334" w:type="dxa"/>
          </w:tcPr>
          <w:p w14:paraId="52F6800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559A6901" w14:textId="765B6601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85" w:type="dxa"/>
          </w:tcPr>
          <w:p w14:paraId="1FBB2AC0" w14:textId="00EFE6B1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</w:tcPr>
          <w:p w14:paraId="6A63C3FD" w14:textId="3D4760DA" w:rsidR="009D227A" w:rsidRPr="00A3710C" w:rsidRDefault="00174CCA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-2.19131</w:t>
            </w:r>
          </w:p>
        </w:tc>
      </w:tr>
    </w:tbl>
    <w:p w14:paraId="37D0C49F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13DB74" w14:textId="0FCCEEF4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process by selecting another interval</w:t>
      </w:r>
      <w:r w:rsidR="000D73A6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9D227A" w14:paraId="3C5B7A3F" w14:textId="77777777">
        <w:tc>
          <w:tcPr>
            <w:tcW w:w="1334" w:type="dxa"/>
          </w:tcPr>
          <w:p w14:paraId="17D6ED3A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B5775C1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54D42FB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100F772C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9D227A" w14:paraId="35ED7E7F" w14:textId="77777777">
        <w:tc>
          <w:tcPr>
            <w:tcW w:w="1334" w:type="dxa"/>
          </w:tcPr>
          <w:p w14:paraId="1C6DA39F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352AD158" w14:textId="64D656BB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46ADFADB" w14:textId="2B653A43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1B7D6DE4" w14:textId="15F7AC00" w:rsidR="009D227A" w:rsidRPr="00A3710C" w:rsidRDefault="00174CCA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-0.79816</w:t>
            </w:r>
          </w:p>
        </w:tc>
      </w:tr>
      <w:tr w:rsidR="009D227A" w14:paraId="27743120" w14:textId="77777777">
        <w:tc>
          <w:tcPr>
            <w:tcW w:w="1334" w:type="dxa"/>
          </w:tcPr>
          <w:p w14:paraId="731AB097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61F5849E" w14:textId="07E48531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22ED93AB" w14:textId="6578E698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0F46BAAD" w14:textId="791DD0E9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</w:t>
            </w: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79816</w:t>
            </w:r>
            <w:r w:rsidRPr="00A3710C">
              <w:rPr>
                <w:rFonts w:ascii="Courier New" w:hAnsi="Courier New" w:cs="Courier New"/>
                <w:color w:val="212121"/>
                <w:sz w:val="32"/>
                <w:szCs w:val="32"/>
                <w:shd w:val="clear" w:color="auto" w:fill="FFFFFF"/>
              </w:rPr>
              <w:t xml:space="preserve">  </w:t>
            </w:r>
          </w:p>
        </w:tc>
      </w:tr>
    </w:tbl>
    <w:p w14:paraId="2F8D6DE5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BDB8CA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670BFB" w14:textId="77777777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6843538E" w14:textId="465D99C1" w:rsidR="009D227A" w:rsidRDefault="00F40B30">
      <w:pPr>
        <w:pBdr>
          <w:top w:val="single" w:sz="12" w:space="1" w:color="000000"/>
          <w:bottom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  <w:bookmarkStart w:id="1" w:name="_Hlk159279490"/>
      <w:r>
        <w:rPr>
          <w:rFonts w:ascii="Times New Roman" w:eastAsia="Times New Roman" w:hAnsi="Times New Roman" w:cs="Times New Roman"/>
          <w:sz w:val="32"/>
          <w:szCs w:val="32"/>
        </w:rPr>
        <w:t>Newton Raphson is way much better method by bisection as we reached the root in less no of iterations</w:t>
      </w:r>
      <w:r w:rsidR="00603905">
        <w:rPr>
          <w:rFonts w:ascii="Times New Roman" w:eastAsia="Times New Roman" w:hAnsi="Times New Roman" w:cs="Times New Roman"/>
          <w:sz w:val="32"/>
          <w:szCs w:val="32"/>
        </w:rPr>
        <w:t xml:space="preserve">. The roots are also </w:t>
      </w:r>
      <w:proofErr w:type="gramStart"/>
      <w:r w:rsidR="00603905">
        <w:rPr>
          <w:rFonts w:ascii="Times New Roman" w:eastAsia="Times New Roman" w:hAnsi="Times New Roman" w:cs="Times New Roman"/>
          <w:sz w:val="32"/>
          <w:szCs w:val="32"/>
        </w:rPr>
        <w:t>exactly the same</w:t>
      </w:r>
      <w:proofErr w:type="gramEnd"/>
      <w:r w:rsidR="00603905">
        <w:rPr>
          <w:rFonts w:ascii="Times New Roman" w:eastAsia="Times New Roman" w:hAnsi="Times New Roman" w:cs="Times New Roman"/>
          <w:sz w:val="32"/>
          <w:szCs w:val="32"/>
        </w:rPr>
        <w:t xml:space="preserve"> when we changed the intervals. </w:t>
      </w:r>
    </w:p>
    <w:bookmarkEnd w:id="1"/>
    <w:p w14:paraId="79E95157" w14:textId="608B648A" w:rsidR="009D227A" w:rsidRDefault="009D227A" w:rsidP="00603905">
      <w:pPr>
        <w:pBdr>
          <w:bottom w:val="single" w:sz="12" w:space="1" w:color="000000"/>
          <w:between w:val="single" w:sz="12" w:space="1" w:color="000000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25FE2" w14:textId="77777777" w:rsidR="009D227A" w:rsidRDefault="009D227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5851C85" w14:textId="77777777" w:rsidR="009D227A" w:rsidRDefault="009D227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EA3F5BA" w14:textId="77777777" w:rsidR="009D227A" w:rsidRDefault="003C6F3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4: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9D227A" w14:paraId="585AD4A4" w14:textId="77777777" w:rsidTr="00174CCA">
        <w:tc>
          <w:tcPr>
            <w:tcW w:w="4815" w:type="dxa"/>
          </w:tcPr>
          <w:p w14:paraId="0316D17E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535" w:type="dxa"/>
          </w:tcPr>
          <w:p w14:paraId="1D6F77FD" w14:textId="77777777" w:rsidR="009D227A" w:rsidRDefault="003C6F3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Root (by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fsolve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9D227A" w14:paraId="20231FD5" w14:textId="77777777" w:rsidTr="00174CCA">
        <w:tc>
          <w:tcPr>
            <w:tcW w:w="4815" w:type="dxa"/>
          </w:tcPr>
          <w:p w14:paraId="2F9C7D1B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535" w:type="dxa"/>
          </w:tcPr>
          <w:p w14:paraId="2178535F" w14:textId="0CE1B18E" w:rsidR="009D227A" w:rsidRDefault="00174CC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62418458</w:t>
            </w:r>
          </w:p>
        </w:tc>
      </w:tr>
      <w:tr w:rsidR="009D227A" w14:paraId="34864E8B" w14:textId="77777777" w:rsidTr="00174CCA">
        <w:tc>
          <w:tcPr>
            <w:tcW w:w="4815" w:type="dxa"/>
          </w:tcPr>
          <w:p w14:paraId="7E88EA51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535" w:type="dxa"/>
          </w:tcPr>
          <w:p w14:paraId="6592319D" w14:textId="2B501B13" w:rsidR="009D227A" w:rsidRPr="00A3710C" w:rsidRDefault="00174CCA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0.29753023</w:t>
            </w:r>
          </w:p>
        </w:tc>
      </w:tr>
      <w:tr w:rsidR="009D227A" w14:paraId="1E3BB962" w14:textId="77777777" w:rsidTr="00174CCA">
        <w:tc>
          <w:tcPr>
            <w:tcW w:w="4815" w:type="dxa"/>
          </w:tcPr>
          <w:p w14:paraId="1F8003AA" w14:textId="77777777" w:rsidR="009D227A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5" w:type="dxa"/>
          </w:tcPr>
          <w:p w14:paraId="0D194A15" w14:textId="783653A6" w:rsidR="009D227A" w:rsidRPr="00A3710C" w:rsidRDefault="00174CCA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A3710C">
              <w:rPr>
                <w:rFonts w:asciiTheme="majorHAnsi" w:hAnsiTheme="majorHAnsi" w:cstheme="majorHAnsi"/>
                <w:color w:val="212121"/>
                <w:sz w:val="32"/>
                <w:szCs w:val="32"/>
                <w:shd w:val="clear" w:color="auto" w:fill="FFFFFF"/>
              </w:rPr>
              <w:t>-0.79815996</w:t>
            </w:r>
          </w:p>
        </w:tc>
      </w:tr>
    </w:tbl>
    <w:p w14:paraId="7443AF74" w14:textId="77777777" w:rsidR="009D227A" w:rsidRDefault="009D227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D22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zNrQwNLY0tjC3sDBU0lEKTi0uzszPAykwqgUAaunQ9iwAAAA="/>
  </w:docVars>
  <w:rsids>
    <w:rsidRoot w:val="009D227A"/>
    <w:rsid w:val="000D73A6"/>
    <w:rsid w:val="00174CCA"/>
    <w:rsid w:val="003C6F37"/>
    <w:rsid w:val="00401D07"/>
    <w:rsid w:val="005910F1"/>
    <w:rsid w:val="00603905"/>
    <w:rsid w:val="006E45A8"/>
    <w:rsid w:val="007302FD"/>
    <w:rsid w:val="00733826"/>
    <w:rsid w:val="008D7013"/>
    <w:rsid w:val="009D227A"/>
    <w:rsid w:val="00A3710C"/>
    <w:rsid w:val="00BB3B6E"/>
    <w:rsid w:val="00BF7DFA"/>
    <w:rsid w:val="00DF0725"/>
    <w:rsid w:val="00F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52FF"/>
  <w15:docId w15:val="{5071380F-F559-429F-8159-28CF4FA2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Rayyan Alam</cp:lastModifiedBy>
  <cp:revision>3</cp:revision>
  <dcterms:created xsi:type="dcterms:W3CDTF">2024-02-17T09:10:00Z</dcterms:created>
  <dcterms:modified xsi:type="dcterms:W3CDTF">2024-02-19T19:01:00Z</dcterms:modified>
</cp:coreProperties>
</file>