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42"/>
          <w:szCs w:val="42"/>
          <w:u w:val="none"/>
          <w:effect w:val="none"/>
          <w:lang w:val="en-US"/>
        </w:rPr>
        <w:t>${resourcename}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404040"/>
          <w:spacing w:val="0"/>
          <w:sz w:val="24"/>
          <w:szCs w:val="24"/>
          <w:u w:val="none"/>
          <w:effect w:val="none"/>
          <w:lang w:val="en-US"/>
        </w:rPr>
        <w:t>${jobrole}</w:t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0" w:after="0"/>
        <w:ind w:left="-157" w:hanging="0"/>
        <w:rPr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2CABE2"/>
          <w:spacing w:val="-2"/>
          <w:sz w:val="22"/>
          <w:szCs w:val="22"/>
          <w:u w:val="single"/>
          <w:effect w:val="none"/>
          <w:lang w:val="en-US"/>
        </w:rPr>
        <w:t xml:space="preserve">Summary    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2CABE2"/>
          <w:spacing w:val="-2"/>
          <w:sz w:val="24"/>
          <w:szCs w:val="24"/>
          <w:u w:val="single"/>
          <w:effect w:val="none"/>
          <w:lang w:val="en-US"/>
        </w:rPr>
        <w:t xml:space="preserve">                                                                                                                                   </w:t>
      </w:r>
    </w:p>
    <w:p>
      <w:pPr>
        <w:pStyle w:val="Heading1"/>
        <w:spacing w:before="0" w:after="0"/>
        <w:ind w:left="-157" w:hanging="0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-2"/>
          <w:sz w:val="20"/>
          <w:szCs w:val="20"/>
          <w:u w:val="none"/>
          <w:effect w:val="none"/>
          <w:lang w:val="en-US"/>
        </w:rPr>
        <w:t>${summary}</w:t>
      </w:r>
    </w:p>
    <w:p>
      <w:pPr>
        <w:pStyle w:val="Normal"/>
        <w:spacing w:before="0" w:after="0"/>
        <w:ind w:left="-157" w:firstLine="90"/>
        <w:rPr>
          <w:rFonts w:ascii="Arial" w:hAnsi="Arial" w:eastAsia="Arial" w:cs="Arial"/>
          <w:i w:val="false"/>
          <w:i w:val="false"/>
          <w:iCs w:val="false"/>
          <w:caps w:val="false"/>
          <w:smallCaps w:val="false"/>
          <w:strike w:val="false"/>
          <w:dstrike w:val="false"/>
          <w:spacing w:val="-2"/>
          <w:sz w:val="24"/>
          <w:szCs w:val="24"/>
          <w:effect w:val="none"/>
          <w:lang w:val="en-US"/>
        </w:rPr>
      </w:pPr>
      <w:r>
        <w:rPr>
          <w:rFonts w:eastAsia="Arial" w:cs="Arial" w:ascii="Arial" w:hAnsi="Arial"/>
          <w:i w:val="false"/>
          <w:iCs w:val="false"/>
          <w:caps w:val="false"/>
          <w:smallCaps w:val="false"/>
          <w:strike w:val="false"/>
          <w:dstrike w:val="false"/>
          <w:spacing w:val="-2"/>
          <w:sz w:val="24"/>
          <w:szCs w:val="24"/>
          <w:effect w:val="none"/>
          <w:lang w:val="en-US"/>
        </w:rPr>
      </w:r>
    </w:p>
    <w:p>
      <w:pPr>
        <w:pStyle w:val="Heading1"/>
        <w:spacing w:before="0" w:after="0"/>
        <w:ind w:left="-157" w:hanging="0"/>
        <w:rPr>
          <w:b w:val="false"/>
          <w:b w:val="false"/>
          <w:bCs w:val="false"/>
          <w:color w:val="000000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2CABE2"/>
          <w:spacing w:val="-2"/>
          <w:sz w:val="22"/>
          <w:szCs w:val="22"/>
          <w:u w:val="single"/>
          <w:effect w:val="none"/>
          <w:lang w:val="en-US"/>
        </w:rPr>
        <w:t xml:space="preserve">Key Skills and Competencies    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2CABE2"/>
          <w:spacing w:val="-2"/>
          <w:sz w:val="24"/>
          <w:szCs w:val="24"/>
          <w:u w:val="single"/>
          <w:effect w:val="none"/>
          <w:lang w:val="en-US"/>
        </w:rPr>
        <w:t xml:space="preserve">                                                                                                 </w:t>
      </w:r>
    </w:p>
    <w:p>
      <w:pPr>
        <w:pStyle w:val="Heading1"/>
        <w:spacing w:before="0" w:after="0"/>
        <w:ind w:left="-157" w:hanging="0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-2"/>
          <w:sz w:val="20"/>
          <w:szCs w:val="20"/>
          <w:u w:val="none"/>
          <w:effect w:val="none"/>
          <w:lang w:val="en-US"/>
        </w:rPr>
        <w:t>${keyskills}</w:t>
      </w:r>
    </w:p>
    <w:p>
      <w:pPr>
        <w:pStyle w:val="Heading1"/>
        <w:spacing w:before="0" w:after="0"/>
        <w:ind w:left="-157" w:hanging="0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Heading1"/>
        <w:spacing w:before="0" w:after="0"/>
        <w:ind w:left="-157" w:hanging="0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2CABE2"/>
          <w:spacing w:val="-2"/>
          <w:sz w:val="22"/>
          <w:szCs w:val="22"/>
          <w:u w:val="single"/>
          <w:effect w:val="none"/>
          <w:lang w:val="en-US"/>
        </w:rPr>
        <w:t xml:space="preserve">Academic Summary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2CABE2"/>
          <w:spacing w:val="-2"/>
          <w:sz w:val="24"/>
          <w:szCs w:val="24"/>
          <w:u w:val="single"/>
          <w:effect w:val="none"/>
          <w:lang w:val="en-US"/>
        </w:rPr>
        <w:t xml:space="preserve">                                                                                                                  </w:t>
      </w:r>
    </w:p>
    <w:p>
      <w:pPr>
        <w:pStyle w:val="Heading1"/>
        <w:spacing w:before="0" w:after="0"/>
        <w:ind w:left="-157" w:hanging="0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-2"/>
          <w:sz w:val="20"/>
          <w:szCs w:val="20"/>
          <w:u w:val="none"/>
          <w:effect w:val="none"/>
          <w:lang w:val="en-US"/>
        </w:rPr>
        <w:t>${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-2"/>
          <w:kern w:val="0"/>
          <w:sz w:val="20"/>
          <w:szCs w:val="20"/>
          <w:u w:val="none"/>
          <w:effect w:val="none"/>
          <w:lang w:val="en-US" w:eastAsia="ja-JP" w:bidi="ar-SA"/>
        </w:rPr>
        <w:t>academic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-2"/>
          <w:sz w:val="20"/>
          <w:szCs w:val="20"/>
          <w:u w:val="none"/>
          <w:effect w:val="none"/>
          <w:lang w:val="en-US"/>
        </w:rPr>
        <w:t>}</w:t>
      </w:r>
    </w:p>
    <w:p>
      <w:pPr>
        <w:pStyle w:val="Heading1"/>
        <w:spacing w:before="0" w:after="0"/>
        <w:ind w:left="-157" w:hanging="0"/>
        <w:rPr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Heading1"/>
        <w:spacing w:before="0" w:after="0"/>
        <w:ind w:left="-157" w:hanging="0"/>
        <w:rPr>
          <w:b/>
          <w:b/>
          <w:bCs/>
          <w:sz w:val="22"/>
          <w:szCs w:val="22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2CABE2"/>
          <w:spacing w:val="-2"/>
          <w:sz w:val="22"/>
          <w:szCs w:val="22"/>
          <w:u w:val="single"/>
          <w:effect w:val="none"/>
          <w:lang w:val="en-US"/>
        </w:rPr>
        <w:t xml:space="preserve">Work Summary                                                                                                                                        </w:t>
      </w:r>
    </w:p>
    <w:tbl>
      <w:tblPr>
        <w:tblStyle w:val="TableGrid"/>
        <w:tblW w:w="9995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9"/>
        <w:gridCol w:w="7116"/>
      </w:tblGrid>
      <w:tr>
        <w:trPr>
          <w:trHeight w:val="294" w:hRule="atLeast"/>
        </w:trPr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spacing w:before="94" w:after="0"/>
              <w:ind w:left="-90" w:hanging="0"/>
              <w:rPr>
                <w:spacing w:val="-2"/>
                <w:highlight w:val="yellow"/>
                <w:u w:val="none"/>
              </w:rPr>
            </w:pPr>
            <w:r>
              <w:rPr/>
            </w:r>
          </w:p>
          <w:p>
            <w:pPr>
              <w:pStyle w:val="TextBody"/>
              <w:spacing w:before="7" w:after="0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</w:r>
          </w:p>
        </w:tc>
        <w:tc>
          <w:tcPr>
            <w:tcW w:w="7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spacing w:before="160" w:after="80"/>
              <w:ind w:left="0" w:right="-49" w:hanging="0"/>
              <w:jc w:val="both"/>
              <w:rPr>
                <w:b w:val="false"/>
                <w:b w:val="false"/>
                <w:bCs w:val="false"/>
                <w:highlight w:val="lightGray"/>
                <w:u w:val="none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77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left" w:pos="6210" w:leader="none"/>
        <w:tab w:val="right" w:pos="9360" w:leader="none"/>
      </w:tabs>
      <w:jc w:val="center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United States | Colombia | Pakistan | Costa Rica | Peru | United Arab Emirates | United Kingdom</w:t>
    </w:r>
  </w:p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ind w:right="-115" w:hanging="0"/>
      <w:jc w:val="right"/>
      <w:rPr/>
    </w:pPr>
    <w:r>
      <w:rPr/>
      <w:drawing>
        <wp:inline distT="0" distB="0" distL="0" distR="0">
          <wp:extent cx="1076325" cy="3333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Uiprovider">
    <w:name w:val="ui-provider"/>
    <w:qFormat/>
    <w:rPr/>
  </w:style>
  <w:style w:type="character" w:styleId="Scxw12810274">
    <w:name w:val="scxw12810274"/>
    <w:qFormat/>
    <w:rPr/>
  </w:style>
  <w:style w:type="character" w:styleId="Eop">
    <w:name w:val="eop"/>
    <w:qFormat/>
    <w:rPr/>
  </w:style>
  <w:style w:type="character" w:styleId="Normaltextrun">
    <w:name w:val="normaltextrun"/>
    <w:qFormat/>
    <w:rPr/>
  </w:style>
  <w:style w:type="character" w:styleId="BodyTextChar">
    <w:name w:val="Body Text Char"/>
    <w:qFormat/>
    <w:rPr>
      <w:sz w:val="20"/>
      <w:szCs w:val="20"/>
    </w:rPr>
  </w:style>
  <w:style w:type="character" w:styleId="CommentSubjectChar">
    <w:name w:val="Comment Subject Char"/>
    <w:qFormat/>
    <w:rPr>
      <w:b/>
      <w:bCs/>
      <w:sz w:val="20"/>
      <w:szCs w:val="20"/>
    </w:rPr>
  </w:style>
  <w:style w:type="character" w:styleId="CommentTextChar">
    <w:name w:val="Comment Text Char"/>
    <w:qFormat/>
    <w:rPr>
      <w:sz w:val="20"/>
      <w:szCs w:val="20"/>
    </w:rPr>
  </w:style>
  <w:style w:type="character" w:styleId="Annotationreference">
    <w:name w:val="annotation reference"/>
    <w:qFormat/>
    <w:rPr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widowControl/>
      <w:suppressAutoHyphens w:val="false"/>
      <w:spacing w:lineRule="auto" w:line="252" w:before="0" w:after="160"/>
    </w:pPr>
    <w:rPr>
      <w:rFonts w:ascii="Times New Roman" w:hAnsi="Times New Roman" w:eastAsia="Times New Roman"/>
      <w:color w:val="00000A"/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Liberation Serif"/>
      <w:color w:val="auto"/>
      <w:kern w:val="0"/>
      <w:sz w:val="22"/>
      <w:szCs w:val="22"/>
      <w:lang w:val="en-US" w:eastAsia="ar-SA" w:bidi="ar-SA"/>
    </w:rPr>
  </w:style>
  <w:style w:type="paragraph" w:styleId="Paragraph">
    <w:name w:val="paragraph"/>
    <w:basedOn w:val="Normal"/>
    <w:qFormat/>
    <w:pPr>
      <w:widowControl/>
      <w:suppressAutoHyphens w:val="false"/>
      <w:spacing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Annotationsubject">
    <w:name w:val="annotation subject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" w:cs="" w:asciiTheme="minorHAnsi" w:cstheme="minorBidi" w:eastAsiaTheme="minorEastAsia" w:hAnsiTheme="minorHAnsi"/>
      <w:b/>
      <w:bCs/>
      <w:color w:val="auto"/>
      <w:kern w:val="0"/>
      <w:sz w:val="20"/>
      <w:szCs w:val="20"/>
      <w:lang w:val="en-US" w:eastAsia="ja-JP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TableParagraph">
    <w:name w:val="Table Paragraph"/>
    <w:basedOn w:val="Normal"/>
    <w:qFormat/>
    <w:pPr/>
    <w:rPr/>
  </w:style>
  <w:style w:type="paragraph" w:styleId="ListParagraph">
    <w:name w:val="List Paragraph"/>
    <w:basedOn w:val="Normal"/>
    <w:qFormat/>
    <w:pPr>
      <w:spacing w:before="10" w:after="160"/>
      <w:ind w:left="2728" w:hanging="222"/>
    </w:pPr>
    <w:rPr/>
  </w:style>
  <w:style w:type="paragraph" w:styleId="Caption1">
    <w:name w:val="caption"/>
    <w:basedOn w:val="Normal"/>
    <w:qFormat/>
    <w:pPr>
      <w:spacing w:before="120" w:after="120"/>
    </w:pPr>
    <w:rPr>
      <w:rFonts w:eastAsia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1</Pages>
  <Words>32</Words>
  <Characters>193</Characters>
  <CharactersWithSpaces>704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2024-06-26T17:42:05Z</dcterms:created>
  <dc:creator>Ehab Rehman</dc:creator>
  <dc:description/>
  <dc:language>en-US</dc:language>
  <cp:lastModifiedBy/>
  <dcterms:modified xsi:type="dcterms:W3CDTF">2024-06-27T18:37:28Z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0x0101005616101738A3B84C8989450D5E6C5551</vt:lpwstr>
  </property>
  <property fmtid="{D5CDD505-2E9C-101B-9397-08002B2CF9AE}" pid="4" name="Created">
    <vt:filetime>2023-11-20T00:00:00Z</vt:filetime>
  </property>
  <property fmtid="{D5CDD505-2E9C-101B-9397-08002B2CF9AE}" pid="5" name="Creator">
    <vt:lpwstr>Adobe Illustrator 28.0 (Macintosh)</vt:lpwstr>
  </property>
  <property fmtid="{D5CDD505-2E9C-101B-9397-08002B2CF9AE}" pid="6" name="DocSecurity">
    <vt:i4>0</vt:i4>
  </property>
  <property fmtid="{D5CDD505-2E9C-101B-9397-08002B2CF9AE}" pid="7" name="GrammarlyDocumentId">
    <vt:lpwstr>47e5f1d40e5ea66acdf7496c1df69455f26d7f1f072f26265c3bec5a15a4215d</vt:lpwstr>
  </property>
  <property fmtid="{D5CDD505-2E9C-101B-9397-08002B2CF9AE}" pid="8" name="HyperlinksChanged">
    <vt:bool>0</vt:bool>
  </property>
  <property fmtid="{D5CDD505-2E9C-101B-9397-08002B2CF9AE}" pid="9" name="LastSaved">
    <vt:filetime>2023-11-20T00:00:00Z</vt:filetime>
  </property>
  <property fmtid="{D5CDD505-2E9C-101B-9397-08002B2CF9AE}" pid="10" name="LinksUpToDate">
    <vt:bool>0</vt:bool>
  </property>
  <property fmtid="{D5CDD505-2E9C-101B-9397-08002B2CF9AE}" pid="11" name="Producer">
    <vt:lpwstr>Adobe PDF library 17.00</vt:lpwstr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