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20"/>
      </w:pPr>
      <w:r>
        <w:t xml:space="preserve">Bridgeland Builders — Whole Home Renovation Page Copy</w:t>
      </w:r>
      <w:r>
        <w:rPr>
          <w:rFonts w:ascii="Calibri" w:cs="Calibri" w:eastAsia="Calibri" w:hAnsi="Calibri"/>
          <w:b/>
          <w:bCs/>
          <w:color w:val="C20917"/>
          <w:sz w:val="32"/>
          <w:szCs w:val="32"/>
        </w:rPr>
        <w:t xml:space="preserve">Bridgeland Builders — Whole Home Renovation Page Copy</w:t>
      </w:r>
    </w:p>
    <w:p>
      <w:pPr>
        <w:spacing w:after="200" w:before="0"/>
      </w:pPr>
      <w:r>
        <w:rPr>
          <w:rFonts w:ascii="Calibri" w:cs="Calibri" w:eastAsia="Calibri" w:hAnsi="Calibri"/>
          <w:i/>
          <w:iCs/>
          <w:color w:val="5E5750"/>
          <w:sz w:val="22"/>
          <w:szCs w:val="22"/>
        </w:rPr>
        <w:t xml:space="preserve">Bridgeland Builders • Winnipeg, Manitoba • URL: /services/whole-home-renovations</w:t>
      </w:r>
    </w:p>
    <w:p>
      <w:pPr>
        <w:pBdr>
          <w:left w:val="single" w:color="C20917" w:sz="24" w:space="12"/>
        </w:pBdr>
        <w:spacing w:after="120" w:before="120"/>
      </w:pPr>
      <w:r>
        <w:rPr>
          <w:rFonts w:ascii="Calibri" w:cs="Calibri" w:eastAsia="Calibri" w:hAnsi="Calibri"/>
          <w:b/>
          <w:bCs/>
          <w:color w:val="C20917"/>
          <w:sz w:val="20"/>
          <w:szCs w:val="20"/>
        </w:rPr>
        <w:t xml:space="preserve">Note for Graeme (Editor): </w:t>
      </w:r>
      <w:r>
        <w:rPr>
          <w:rFonts w:ascii="Calibri" w:cs="Calibri" w:eastAsia="Calibri" w:hAnsi="Calibri"/>
          <w:i/>
          <w:iCs/>
          <w:color w:val="191715"/>
          <w:sz w:val="20"/>
          <w:szCs w:val="20"/>
        </w:rPr>
        <w:t xml:space="preserve">Feel free to edit any text directly in this document or in Google Docs. Every section below maps directly to the live website.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Breadcrumb &amp; Hero Section</w:t>
      </w:r>
      <w:r>
        <w:rPr>
          <w:rFonts w:ascii="Calibri" w:cs="Calibri" w:eastAsia="Calibri" w:hAnsi="Calibri"/>
          <w:b/>
          <w:bCs/>
          <w:color w:val="191715"/>
          <w:sz w:val="26"/>
          <w:szCs w:val="26"/>
        </w:rPr>
        <w:t xml:space="preserve">1. Breadcrumb &amp; Hero Section</w:t>
      </w:r>
    </w:p>
    <w:p>
      <w:pPr>
        <w:spacing w:after="100" w:before="60" w:line="276"/>
      </w:pPr>
      <w:r>
        <w:rPr>
          <w:rFonts w:ascii="Calibri" w:cs="Calibri" w:eastAsia="Calibri" w:hAnsi="Calibri"/>
          <w:b w:val="false"/>
          <w:bCs w:val="false"/>
          <w:i/>
          <w:iCs/>
          <w:color w:val="5E5750"/>
          <w:sz w:val="21"/>
          <w:szCs w:val="21"/>
        </w:rPr>
        <w:t xml:space="preserve">Component Note: Top landing area with booking survey calendar.</w:t>
      </w:r>
    </w:p>
    <w:p>
      <w:pPr>
        <w:spacing w:after="40" w:before="40"/>
      </w:pPr>
      <w:r>
        <w:rPr>
          <w:rFonts w:ascii="Calibri" w:cs="Calibri" w:eastAsia="Calibri" w:hAnsi="Calibri"/>
          <w:b/>
          <w:bCs/>
          <w:color w:val="191715"/>
          <w:sz w:val="20"/>
          <w:szCs w:val="20"/>
        </w:rPr>
        <w:t xml:space="preserve">Breadcrumb Path: </w:t>
      </w:r>
      <w:r>
        <w:rPr>
          <w:rFonts w:ascii="Calibri" w:cs="Calibri" w:eastAsia="Calibri" w:hAnsi="Calibri"/>
          <w:color w:val="217A8A"/>
          <w:sz w:val="20"/>
          <w:szCs w:val="20"/>
        </w:rPr>
        <w:t xml:space="preserve">Home / Our Portfolio / Whole Home Renovation</w:t>
      </w:r>
    </w:p>
    <w:p>
      <w:pPr>
        <w:spacing w:after="40" w:before="40"/>
      </w:pPr>
      <w:r>
        <w:rPr>
          <w:rFonts w:ascii="Calibri" w:cs="Calibri" w:eastAsia="Calibri" w:hAnsi="Calibri"/>
          <w:b/>
          <w:bCs/>
          <w:color w:val="191715"/>
          <w:sz w:val="20"/>
          <w:szCs w:val="20"/>
        </w:rPr>
        <w:t xml:space="preserve">Hero Badge: </w:t>
      </w:r>
      <w:r>
        <w:rPr>
          <w:rFonts w:ascii="Calibri" w:cs="Calibri" w:eastAsia="Calibri" w:hAnsi="Calibri"/>
          <w:color w:val="217A8A"/>
          <w:sz w:val="20"/>
          <w:szCs w:val="20"/>
        </w:rPr>
        <w:t xml:space="preserve">Whole Home Renovations in Winnipeg, Manitoba</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WHOLE HOME RENOVATIONS DONE RIGHT</w:t>
      </w:r>
    </w:p>
    <w:p>
      <w:pPr>
        <w:pStyle w:val="Heading3"/>
        <w:spacing w:after="80" w:before="160"/>
      </w:pPr>
      <w:r>
        <w:t xml:space="preserve">Hero Subtitle</w:t>
      </w:r>
      <w:r>
        <w:rPr>
          <w:rFonts w:ascii="Calibri" w:cs="Calibri" w:eastAsia="Calibri" w:hAnsi="Calibri"/>
          <w:b/>
          <w:bCs/>
          <w:color w:val="191715"/>
          <w:sz w:val="20"/>
          <w:szCs w:val="20"/>
        </w:rPr>
        <w:t xml:space="preserve">Hero Subtitle</w:t>
      </w:r>
    </w:p>
    <w:p>
      <w:pPr>
        <w:spacing w:after="100" w:before="60" w:line="276"/>
      </w:pPr>
      <w:r>
        <w:rPr>
          <w:rFonts w:ascii="Calibri" w:cs="Calibri" w:eastAsia="Calibri" w:hAnsi="Calibri"/>
          <w:b w:val="false"/>
          <w:bCs w:val="false"/>
          <w:i w:val="false"/>
          <w:iCs w:val="false"/>
          <w:color w:val="191715"/>
          <w:sz w:val="21"/>
          <w:szCs w:val="21"/>
        </w:rPr>
        <w:t xml:space="preserve">One crew, one plan, one finish line. We take the whole house on — layout, kitchen, baths, floors, paint — so everything lines up when we hand you the keys back. Book a walkthrough and we’ll talk it through in your own space.</w:t>
      </w:r>
    </w:p>
    <w:p>
      <w:pPr>
        <w:pStyle w:val="Heading3"/>
        <w:spacing w:after="80" w:before="160"/>
      </w:pPr>
      <w:r>
        <w:t xml:space="preserve">Key Value Highlights</w:t>
      </w:r>
      <w:r>
        <w:rPr>
          <w:rFonts w:ascii="Calibri" w:cs="Calibri" w:eastAsia="Calibri" w:hAnsi="Calibri"/>
          <w:b/>
          <w:bCs/>
          <w:color w:val="191715"/>
          <w:sz w:val="20"/>
          <w:szCs w:val="20"/>
        </w:rPr>
        <w:t xml:space="preserve">Key Value Highlights</w:t>
      </w:r>
    </w:p>
    <w:p>
      <w:pPr>
        <w:pStyle w:val="ListParagraph"/>
        <w:numPr>
          <w:ilvl w:val="0"/>
          <w:numId w:val="1"/>
        </w:numPr>
        <w:spacing w:after="40" w:before="40" w:line="260"/>
      </w:pPr>
      <w:r>
        <w:rPr>
          <w:rFonts w:ascii="Calibri" w:cs="Calibri" w:eastAsia="Calibri" w:hAnsi="Calibri"/>
          <w:color w:val="191715"/>
          <w:sz w:val="21"/>
          <w:szCs w:val="21"/>
        </w:rPr>
        <w:t xml:space="preserve">Free in-home walkthrough</w:t>
      </w:r>
    </w:p>
    <w:p>
      <w:pPr>
        <w:pStyle w:val="ListParagraph"/>
        <w:numPr>
          <w:ilvl w:val="0"/>
          <w:numId w:val="1"/>
        </w:numPr>
        <w:spacing w:after="40" w:before="40" w:line="260"/>
      </w:pPr>
      <w:r>
        <w:rPr>
          <w:rFonts w:ascii="Calibri" w:cs="Calibri" w:eastAsia="Calibri" w:hAnsi="Calibri"/>
          <w:color w:val="191715"/>
          <w:sz w:val="21"/>
          <w:szCs w:val="21"/>
        </w:rPr>
        <w:t xml:space="preserve">Clear written scope</w:t>
      </w:r>
    </w:p>
    <w:p>
      <w:pPr>
        <w:pStyle w:val="ListParagraph"/>
        <w:numPr>
          <w:ilvl w:val="0"/>
          <w:numId w:val="1"/>
        </w:numPr>
        <w:spacing w:after="40" w:before="40" w:line="260"/>
      </w:pPr>
      <w:r>
        <w:rPr>
          <w:rFonts w:ascii="Calibri" w:cs="Calibri" w:eastAsia="Calibri" w:hAnsi="Calibri"/>
          <w:color w:val="191715"/>
          <w:sz w:val="21"/>
          <w:szCs w:val="21"/>
        </w:rPr>
        <w:t xml:space="preserve">One point of contact</w:t>
      </w:r>
    </w:p>
    <w:p>
      <w:pPr>
        <w:spacing w:after="40" w:before="40"/>
      </w:pPr>
      <w:r>
        <w:rPr>
          <w:rFonts w:ascii="Calibri" w:cs="Calibri" w:eastAsia="Calibri" w:hAnsi="Calibri"/>
          <w:b/>
          <w:bCs/>
          <w:color w:val="191715"/>
          <w:sz w:val="20"/>
          <w:szCs w:val="20"/>
        </w:rPr>
        <w:t xml:space="preserve">Primary CTA Button: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Phone CTA: </w:t>
      </w:r>
      <w:r>
        <w:rPr>
          <w:rFonts w:ascii="Calibri" w:cs="Calibri" w:eastAsia="Calibri" w:hAnsi="Calibri"/>
          <w:color w:val="217A8A"/>
          <w:sz w:val="20"/>
          <w:szCs w:val="20"/>
        </w:rPr>
        <w:t xml:space="preserve">Call 431-866-5644</w:t>
      </w:r>
    </w:p>
    <w:p>
      <w:pPr>
        <w:spacing w:after="40" w:before="40"/>
      </w:pPr>
      <w:r>
        <w:rPr>
          <w:rFonts w:ascii="Calibri" w:cs="Calibri" w:eastAsia="Calibri" w:hAnsi="Calibri"/>
          <w:b/>
          <w:bCs/>
          <w:color w:val="191715"/>
          <w:sz w:val="20"/>
          <w:szCs w:val="20"/>
        </w:rPr>
        <w:t xml:space="preserve">Booking Calendar Heading: </w:t>
      </w:r>
      <w:r>
        <w:rPr>
          <w:rFonts w:ascii="Calibri" w:cs="Calibri" w:eastAsia="Calibri" w:hAnsi="Calibri"/>
          <w:color w:val="217A8A"/>
          <w:sz w:val="20"/>
          <w:szCs w:val="20"/>
        </w:rPr>
        <w:t xml:space="preserve">Book Your Free Visit</w:t>
      </w:r>
    </w:p>
    <w:p>
      <w:pPr>
        <w:spacing w:after="40" w:before="40"/>
      </w:pPr>
      <w:r>
        <w:rPr>
          <w:rFonts w:ascii="Calibri" w:cs="Calibri" w:eastAsia="Calibri" w:hAnsi="Calibri"/>
          <w:b/>
          <w:bCs/>
          <w:color w:val="191715"/>
          <w:sz w:val="20"/>
          <w:szCs w:val="20"/>
        </w:rPr>
        <w:t xml:space="preserve">Booking Calendar Subheading: </w:t>
      </w:r>
      <w:r>
        <w:rPr>
          <w:rFonts w:ascii="Calibri" w:cs="Calibri" w:eastAsia="Calibri" w:hAnsi="Calibri"/>
          <w:color w:val="217A8A"/>
          <w:sz w:val="20"/>
          <w:szCs w:val="20"/>
        </w:rPr>
        <w:t xml:space="preserve">Pick a day and time that works for you — you’ll get a confirmation straight away.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Stats Overview</w:t>
      </w:r>
      <w:r>
        <w:rPr>
          <w:rFonts w:ascii="Calibri" w:cs="Calibri" w:eastAsia="Calibri" w:hAnsi="Calibri"/>
          <w:b/>
          <w:bCs/>
          <w:color w:val="191715"/>
          <w:sz w:val="26"/>
          <w:szCs w:val="26"/>
        </w:rPr>
        <w:t xml:space="preserve">2. Stats Overview</w:t>
      </w:r>
    </w:p>
    <w:p>
      <w:pPr>
        <w:spacing w:after="100" w:before="60" w:line="276"/>
      </w:pPr>
      <w:r>
        <w:rPr>
          <w:rFonts w:ascii="Calibri" w:cs="Calibri" w:eastAsia="Calibri" w:hAnsi="Calibri"/>
          <w:b w:val="false"/>
          <w:bCs w:val="false"/>
          <w:i/>
          <w:iCs/>
          <w:color w:val="5E5750"/>
          <w:sz w:val="21"/>
          <w:szCs w:val="21"/>
        </w:rPr>
        <w:t xml:space="preserve">Component Note: Key service metrics.</w:t>
      </w:r>
    </w:p>
    <w:p>
      <w:pPr>
        <w:spacing w:after="40" w:before="40"/>
      </w:pPr>
      <w:r>
        <w:rPr>
          <w:rFonts w:ascii="Calibri" w:cs="Calibri" w:eastAsia="Calibri" w:hAnsi="Calibri"/>
          <w:b/>
          <w:bCs/>
          <w:color w:val="191715"/>
          <w:sz w:val="20"/>
          <w:szCs w:val="20"/>
        </w:rPr>
        <w:t xml:space="preserve">Stat 1: </w:t>
      </w:r>
      <w:r>
        <w:rPr>
          <w:rFonts w:ascii="Calibri" w:cs="Calibri" w:eastAsia="Calibri" w:hAnsi="Calibri"/>
          <w:color w:val="217A8A"/>
          <w:sz w:val="20"/>
          <w:szCs w:val="20"/>
        </w:rPr>
        <w:t xml:space="preserve">60+ — Years of combined experience</w:t>
      </w:r>
    </w:p>
    <w:p>
      <w:pPr>
        <w:spacing w:after="40" w:before="40"/>
      </w:pPr>
      <w:r>
        <w:rPr>
          <w:rFonts w:ascii="Calibri" w:cs="Calibri" w:eastAsia="Calibri" w:hAnsi="Calibri"/>
          <w:b/>
          <w:bCs/>
          <w:color w:val="191715"/>
          <w:sz w:val="20"/>
          <w:szCs w:val="20"/>
        </w:rPr>
        <w:t xml:space="preserve">Stat 2: </w:t>
      </w:r>
      <w:r>
        <w:rPr>
          <w:rFonts w:ascii="Calibri" w:cs="Calibri" w:eastAsia="Calibri" w:hAnsi="Calibri"/>
          <w:color w:val="217A8A"/>
          <w:sz w:val="20"/>
          <w:szCs w:val="20"/>
        </w:rPr>
        <w:t xml:space="preserve">100+ — Projects completed across Winnipeg</w:t>
      </w:r>
    </w:p>
    <w:p>
      <w:pPr>
        <w:spacing w:after="40" w:before="40"/>
      </w:pPr>
      <w:r>
        <w:rPr>
          <w:rFonts w:ascii="Calibri" w:cs="Calibri" w:eastAsia="Calibri" w:hAnsi="Calibri"/>
          <w:b/>
          <w:bCs/>
          <w:color w:val="191715"/>
          <w:sz w:val="20"/>
          <w:szCs w:val="20"/>
        </w:rPr>
        <w:t xml:space="preserve">Stat 3: </w:t>
      </w:r>
      <w:r>
        <w:rPr>
          <w:rFonts w:ascii="Calibri" w:cs="Calibri" w:eastAsia="Calibri" w:hAnsi="Calibri"/>
          <w:color w:val="217A8A"/>
          <w:sz w:val="20"/>
          <w:szCs w:val="20"/>
        </w:rPr>
        <w:t xml:space="preserve">1★ — One crew from demo to final coat</w:t>
      </w:r>
    </w:p>
    <w:p>
      <w:pPr>
        <w:spacing w:after="40" w:before="40"/>
      </w:pPr>
      <w:r>
        <w:rPr>
          <w:rFonts w:ascii="Calibri" w:cs="Calibri" w:eastAsia="Calibri" w:hAnsi="Calibri"/>
          <w:b/>
          <w:bCs/>
          <w:color w:val="191715"/>
          <w:sz w:val="20"/>
          <w:szCs w:val="20"/>
        </w:rPr>
        <w:t xml:space="preserve">Stat 4: </w:t>
      </w:r>
      <w:r>
        <w:rPr>
          <w:rFonts w:ascii="Calibri" w:cs="Calibri" w:eastAsia="Calibri" w:hAnsi="Calibri"/>
          <w:color w:val="217A8A"/>
          <w:sz w:val="20"/>
          <w:szCs w:val="20"/>
        </w:rPr>
        <w:t xml:space="preserve">100% — Satisfaction &amp; clear communication</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Why Choose Bridgeland for Whole Home Renovation</w:t>
      </w:r>
      <w:r>
        <w:rPr>
          <w:rFonts w:ascii="Calibri" w:cs="Calibri" w:eastAsia="Calibri" w:hAnsi="Calibri"/>
          <w:b/>
          <w:bCs/>
          <w:color w:val="191715"/>
          <w:sz w:val="26"/>
          <w:szCs w:val="26"/>
        </w:rPr>
        <w:t xml:space="preserve">3. Why Choose Bridgeland for Whole Home Renovation</w:t>
      </w:r>
    </w:p>
    <w:p>
      <w:pPr>
        <w:spacing w:after="100" w:before="60" w:line="276"/>
      </w:pPr>
      <w:r>
        <w:rPr>
          <w:rFonts w:ascii="Calibri" w:cs="Calibri" w:eastAsia="Calibri" w:hAnsi="Calibri"/>
          <w:b w:val="false"/>
          <w:bCs w:val="false"/>
          <w:i/>
          <w:iCs/>
          <w:color w:val="5E5750"/>
          <w:sz w:val="21"/>
          <w:szCs w:val="21"/>
        </w:rPr>
        <w:t xml:space="preserve">Component Note: Detailed pitch and philosophy.</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Why a whole home renovation?</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Everything gets touched, so everything has to match</w:t>
      </w:r>
    </w:p>
    <w:p>
      <w:pPr>
        <w:spacing w:after="40" w:before="40"/>
      </w:pPr>
      <w:r>
        <w:rPr>
          <w:rFonts w:ascii="Calibri" w:cs="Calibri" w:eastAsia="Calibri" w:hAnsi="Calibri"/>
          <w:b/>
          <w:bCs/>
          <w:color w:val="191715"/>
          <w:sz w:val="20"/>
          <w:szCs w:val="20"/>
        </w:rPr>
        <w:t xml:space="preserve">Floating Badge: </w:t>
      </w:r>
      <w:r>
        <w:rPr>
          <w:rFonts w:ascii="Calibri" w:cs="Calibri" w:eastAsia="Calibri" w:hAnsi="Calibri"/>
          <w:color w:val="217A8A"/>
          <w:sz w:val="20"/>
          <w:szCs w:val="20"/>
        </w:rPr>
        <w:t xml:space="preserve">One Crew, Start to Finish: No juggling five contractors. We handle the whole thing.</w:t>
      </w:r>
    </w:p>
    <w:p>
      <w:pPr>
        <w:pStyle w:val="Heading3"/>
        <w:spacing w:after="80" w:before="160"/>
      </w:pPr>
      <w:r>
        <w:t xml:space="preserve">Paragraph 1</w:t>
      </w:r>
      <w:r>
        <w:rPr>
          <w:rFonts w:ascii="Calibri" w:cs="Calibri" w:eastAsia="Calibri" w:hAnsi="Calibri"/>
          <w:b/>
          <w:bCs/>
          <w:color w:val="191715"/>
          <w:sz w:val="20"/>
          <w:szCs w:val="20"/>
        </w:rPr>
        <w:t xml:space="preserve">Paragraph 1</w:t>
      </w:r>
    </w:p>
    <w:p>
      <w:pPr>
        <w:spacing w:after="100" w:before="60" w:line="276"/>
      </w:pPr>
      <w:r>
        <w:rPr>
          <w:rFonts w:ascii="Calibri" w:cs="Calibri" w:eastAsia="Calibri" w:hAnsi="Calibri"/>
          <w:b w:val="false"/>
          <w:bCs w:val="false"/>
          <w:i w:val="false"/>
          <w:iCs w:val="false"/>
          <w:color w:val="191715"/>
          <w:sz w:val="21"/>
          <w:szCs w:val="21"/>
        </w:rPr>
        <w:t xml:space="preserve">A whole home renovation is the one job where the details really have to agree with each other. The floor in the hallway has to meet the kitchen right. The trim in the living room has to match the bedrooms. When five different contractors handle five different rooms, that’s where things go sideways.</w:t>
      </w:r>
    </w:p>
    <w:p>
      <w:pPr>
        <w:pStyle w:val="Heading3"/>
        <w:spacing w:after="80" w:before="160"/>
      </w:pPr>
      <w:r>
        <w:t xml:space="preserve">Paragraph 2</w:t>
      </w:r>
      <w:r>
        <w:rPr>
          <w:rFonts w:ascii="Calibri" w:cs="Calibri" w:eastAsia="Calibri" w:hAnsi="Calibri"/>
          <w:b/>
          <w:bCs/>
          <w:color w:val="191715"/>
          <w:sz w:val="20"/>
          <w:szCs w:val="20"/>
        </w:rPr>
        <w:t xml:space="preserve">Paragraph 2</w:t>
      </w:r>
    </w:p>
    <w:p>
      <w:pPr>
        <w:spacing w:after="100" w:before="60" w:line="276"/>
      </w:pPr>
      <w:r>
        <w:rPr>
          <w:rFonts w:ascii="Calibri" w:cs="Calibri" w:eastAsia="Calibri" w:hAnsi="Calibri"/>
          <w:b w:val="false"/>
          <w:bCs w:val="false"/>
          <w:i w:val="false"/>
          <w:iCs w:val="false"/>
          <w:color w:val="191715"/>
          <w:sz w:val="21"/>
          <w:szCs w:val="21"/>
        </w:rPr>
        <w:t xml:space="preserve">We take the whole house so that doesn’t happen. One schedule, one set of materials, one crew that already knows what the next trade needs. You get one person to call, and you always know what’s happening this week.</w:t>
      </w:r>
    </w:p>
    <w:p>
      <w:pPr>
        <w:pStyle w:val="Heading3"/>
        <w:spacing w:after="80" w:before="160"/>
      </w:pPr>
      <w:r>
        <w:t xml:space="preserve">Paragraph 3</w:t>
      </w:r>
      <w:r>
        <w:rPr>
          <w:rFonts w:ascii="Calibri" w:cs="Calibri" w:eastAsia="Calibri" w:hAnsi="Calibri"/>
          <w:b/>
          <w:bCs/>
          <w:color w:val="191715"/>
          <w:sz w:val="20"/>
          <w:szCs w:val="20"/>
        </w:rPr>
        <w:t xml:space="preserve">Paragraph 3</w:t>
      </w:r>
    </w:p>
    <w:p>
      <w:pPr>
        <w:spacing w:after="100" w:before="60" w:line="276"/>
      </w:pPr>
      <w:r>
        <w:rPr>
          <w:rFonts w:ascii="Calibri" w:cs="Calibri" w:eastAsia="Calibri" w:hAnsi="Calibri"/>
          <w:b w:val="false"/>
          <w:bCs w:val="false"/>
          <w:i w:val="false"/>
          <w:iCs w:val="false"/>
          <w:color w:val="191715"/>
          <w:sz w:val="21"/>
          <w:szCs w:val="21"/>
        </w:rPr>
        <w:t xml:space="preserve">Most of our whole home projects in Winnipeg run in stages so you can stay in the house where possible. If you’d rather we go all at once and get out faster, we can plan it that way too — it’s your call, and we’ll be straight with you about what each option costs you in time.</w:t>
      </w:r>
    </w:p>
    <w:p>
      <w:pPr>
        <w:pStyle w:val="Heading3"/>
        <w:spacing w:after="80" w:before="160"/>
      </w:pPr>
      <w:r>
        <w:t xml:space="preserve">Service Checklist</w:t>
      </w:r>
      <w:r>
        <w:rPr>
          <w:rFonts w:ascii="Calibri" w:cs="Calibri" w:eastAsia="Calibri" w:hAnsi="Calibri"/>
          <w:b/>
          <w:bCs/>
          <w:color w:val="191715"/>
          <w:sz w:val="20"/>
          <w:szCs w:val="20"/>
        </w:rPr>
        <w:t xml:space="preserve">Service Checklist</w:t>
      </w:r>
    </w:p>
    <w:p>
      <w:pPr>
        <w:pStyle w:val="ListParagraph"/>
        <w:numPr>
          <w:ilvl w:val="0"/>
          <w:numId w:val="1"/>
        </w:numPr>
        <w:spacing w:after="40" w:before="40" w:line="260"/>
      </w:pPr>
      <w:r>
        <w:rPr>
          <w:rFonts w:ascii="Calibri" w:cs="Calibri" w:eastAsia="Calibri" w:hAnsi="Calibri"/>
          <w:color w:val="191715"/>
          <w:sz w:val="21"/>
          <w:szCs w:val="21"/>
        </w:rPr>
        <w:t xml:space="preserve">Open-Concept Layouts</w:t>
      </w:r>
    </w:p>
    <w:p>
      <w:pPr>
        <w:pStyle w:val="ListParagraph"/>
        <w:numPr>
          <w:ilvl w:val="0"/>
          <w:numId w:val="1"/>
        </w:numPr>
        <w:spacing w:after="40" w:before="40" w:line="260"/>
      </w:pPr>
      <w:r>
        <w:rPr>
          <w:rFonts w:ascii="Calibri" w:cs="Calibri" w:eastAsia="Calibri" w:hAnsi="Calibri"/>
          <w:color w:val="191715"/>
          <w:sz w:val="21"/>
          <w:szCs w:val="21"/>
        </w:rPr>
        <w:t xml:space="preserve">Kitchens &amp; Baths</w:t>
      </w:r>
    </w:p>
    <w:p>
      <w:pPr>
        <w:pStyle w:val="ListParagraph"/>
        <w:numPr>
          <w:ilvl w:val="0"/>
          <w:numId w:val="1"/>
        </w:numPr>
        <w:spacing w:after="40" w:before="40" w:line="260"/>
      </w:pPr>
      <w:r>
        <w:rPr>
          <w:rFonts w:ascii="Calibri" w:cs="Calibri" w:eastAsia="Calibri" w:hAnsi="Calibri"/>
          <w:color w:val="191715"/>
          <w:sz w:val="21"/>
          <w:szCs w:val="21"/>
        </w:rPr>
        <w:t xml:space="preserve">Flooring Throughout</w:t>
      </w:r>
    </w:p>
    <w:p>
      <w:pPr>
        <w:pStyle w:val="ListParagraph"/>
        <w:numPr>
          <w:ilvl w:val="0"/>
          <w:numId w:val="1"/>
        </w:numPr>
        <w:spacing w:after="40" w:before="40" w:line="260"/>
      </w:pPr>
      <w:r>
        <w:rPr>
          <w:rFonts w:ascii="Calibri" w:cs="Calibri" w:eastAsia="Calibri" w:hAnsi="Calibri"/>
          <w:color w:val="191715"/>
          <w:sz w:val="21"/>
          <w:szCs w:val="21"/>
        </w:rPr>
        <w:t xml:space="preserve">Paint &amp; Trim</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CHECK AVAILABLE DATES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4. What Is Included in the Scope</w:t>
      </w:r>
      <w:r>
        <w:rPr>
          <w:rFonts w:ascii="Calibri" w:cs="Calibri" w:eastAsia="Calibri" w:hAnsi="Calibri"/>
          <w:b/>
          <w:bCs/>
          <w:color w:val="191715"/>
          <w:sz w:val="26"/>
          <w:szCs w:val="26"/>
        </w:rPr>
        <w:t xml:space="preserve">4. What Is Included in the Scope</w:t>
      </w:r>
    </w:p>
    <w:p>
      <w:pPr>
        <w:spacing w:after="100" w:before="60" w:line="276"/>
      </w:pPr>
      <w:r>
        <w:rPr>
          <w:rFonts w:ascii="Calibri" w:cs="Calibri" w:eastAsia="Calibri" w:hAnsi="Calibri"/>
          <w:b w:val="false"/>
          <w:bCs w:val="false"/>
          <w:i/>
          <w:iCs/>
          <w:color w:val="5E5750"/>
          <w:sz w:val="21"/>
          <w:szCs w:val="21"/>
        </w:rPr>
        <w:t xml:space="preserve">Component Note: Detailed breakdown of standard deliverables.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What’s Included</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What a Whole Home Renovation Covers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usual scope on a full-house job. If your list looks different, tell us at the walkthrough and we’ll adjust it.</w:t>
      </w:r>
    </w:p>
    <w:p>
      <w:pPr>
        <w:pStyle w:val="Heading2"/>
        <w:spacing w:after="100" w:before="200"/>
      </w:pPr>
      <w:r>
        <w:t xml:space="preserve">Step 01: Layout &amp; Walls</w:t>
      </w:r>
      <w:r>
        <w:rPr>
          <w:rFonts w:ascii="Calibri" w:cs="Calibri" w:eastAsia="Calibri" w:hAnsi="Calibri"/>
          <w:b/>
          <w:bCs/>
          <w:color w:val="217A8A"/>
          <w:sz w:val="22"/>
          <w:szCs w:val="22"/>
        </w:rPr>
        <w:t xml:space="preserve">Step 01: Layout &amp; Walls</w:t>
      </w:r>
    </w:p>
    <w:p>
      <w:pPr>
        <w:spacing w:after="100" w:before="60" w:line="276"/>
      </w:pPr>
      <w:r>
        <w:rPr>
          <w:rFonts w:ascii="Calibri" w:cs="Calibri" w:eastAsia="Calibri" w:hAnsi="Calibri"/>
          <w:b w:val="false"/>
          <w:bCs w:val="false"/>
          <w:i w:val="false"/>
          <w:iCs w:val="false"/>
          <w:color w:val="191715"/>
          <w:sz w:val="21"/>
          <w:szCs w:val="21"/>
        </w:rPr>
        <w:t xml:space="preserve">Opening up living areas, moving or removing non-structural walls, and framing new rooms where you need them.</w:t>
      </w:r>
    </w:p>
    <w:p>
      <w:pPr>
        <w:pStyle w:val="Heading2"/>
        <w:spacing w:after="100" w:before="200"/>
      </w:pPr>
      <w:r>
        <w:t xml:space="preserve">Step 02: Kitchen</w:t>
      </w:r>
      <w:r>
        <w:rPr>
          <w:rFonts w:ascii="Calibri" w:cs="Calibri" w:eastAsia="Calibri" w:hAnsi="Calibri"/>
          <w:b/>
          <w:bCs/>
          <w:color w:val="217A8A"/>
          <w:sz w:val="22"/>
          <w:szCs w:val="22"/>
        </w:rPr>
        <w:t xml:space="preserve">Step 02: Kitchen</w:t>
      </w:r>
    </w:p>
    <w:p>
      <w:pPr>
        <w:spacing w:after="100" w:before="60" w:line="276"/>
      </w:pPr>
      <w:r>
        <w:rPr>
          <w:rFonts w:ascii="Calibri" w:cs="Calibri" w:eastAsia="Calibri" w:hAnsi="Calibri"/>
          <w:b w:val="false"/>
          <w:bCs w:val="false"/>
          <w:i w:val="false"/>
          <w:iCs w:val="false"/>
          <w:color w:val="191715"/>
          <w:sz w:val="21"/>
          <w:szCs w:val="21"/>
        </w:rPr>
        <w:t xml:space="preserve">Full kitchen build — cabinets, counters, backsplash, appliance fit, plus the plumbing and electrical behind it all.</w:t>
      </w:r>
    </w:p>
    <w:p>
      <w:pPr>
        <w:pStyle w:val="Heading2"/>
        <w:spacing w:after="100" w:before="200"/>
      </w:pPr>
      <w:r>
        <w:t xml:space="preserve">Step 03: Bathrooms</w:t>
      </w:r>
      <w:r>
        <w:rPr>
          <w:rFonts w:ascii="Calibri" w:cs="Calibri" w:eastAsia="Calibri" w:hAnsi="Calibri"/>
          <w:b/>
          <w:bCs/>
          <w:color w:val="217A8A"/>
          <w:sz w:val="22"/>
          <w:szCs w:val="22"/>
        </w:rPr>
        <w:t xml:space="preserve">Step 03: Bathrooms</w:t>
      </w:r>
    </w:p>
    <w:p>
      <w:pPr>
        <w:spacing w:after="100" w:before="60" w:line="276"/>
      </w:pPr>
      <w:r>
        <w:rPr>
          <w:rFonts w:ascii="Calibri" w:cs="Calibri" w:eastAsia="Calibri" w:hAnsi="Calibri"/>
          <w:b w:val="false"/>
          <w:bCs w:val="false"/>
          <w:i w:val="false"/>
          <w:iCs w:val="false"/>
          <w:color w:val="191715"/>
          <w:sz w:val="21"/>
          <w:szCs w:val="21"/>
        </w:rPr>
        <w:t xml:space="preserve">Every bath in the house brought up to the same standard, with proper waterproofing under the tile.</w:t>
      </w:r>
    </w:p>
    <w:p>
      <w:pPr>
        <w:pStyle w:val="Heading2"/>
        <w:spacing w:after="100" w:before="200"/>
      </w:pPr>
      <w:r>
        <w:t xml:space="preserve">Step 04: Flooring</w:t>
      </w:r>
      <w:r>
        <w:rPr>
          <w:rFonts w:ascii="Calibri" w:cs="Calibri" w:eastAsia="Calibri" w:hAnsi="Calibri"/>
          <w:b/>
          <w:bCs/>
          <w:color w:val="217A8A"/>
          <w:sz w:val="22"/>
          <w:szCs w:val="22"/>
        </w:rPr>
        <w:t xml:space="preserve">Step 04: Flooring</w:t>
      </w:r>
    </w:p>
    <w:p>
      <w:pPr>
        <w:spacing w:after="100" w:before="60" w:line="276"/>
      </w:pPr>
      <w:r>
        <w:rPr>
          <w:rFonts w:ascii="Calibri" w:cs="Calibri" w:eastAsia="Calibri" w:hAnsi="Calibri"/>
          <w:b w:val="false"/>
          <w:bCs w:val="false"/>
          <w:i w:val="false"/>
          <w:iCs w:val="false"/>
          <w:color w:val="191715"/>
          <w:sz w:val="21"/>
          <w:szCs w:val="21"/>
        </w:rPr>
        <w:t xml:space="preserve">One continuous flooring plan across the main level so rooms flow instead of stopping at every doorway.</w:t>
      </w:r>
    </w:p>
    <w:p>
      <w:pPr>
        <w:pStyle w:val="Heading2"/>
        <w:spacing w:after="100" w:before="200"/>
      </w:pPr>
      <w:r>
        <w:t xml:space="preserve">Step 05: Paint, Trim &amp; Doors</w:t>
      </w:r>
      <w:r>
        <w:rPr>
          <w:rFonts w:ascii="Calibri" w:cs="Calibri" w:eastAsia="Calibri" w:hAnsi="Calibri"/>
          <w:b/>
          <w:bCs/>
          <w:color w:val="217A8A"/>
          <w:sz w:val="22"/>
          <w:szCs w:val="22"/>
        </w:rPr>
        <w:t xml:space="preserve">Step 05: Paint, Trim &amp; Doors</w:t>
      </w:r>
    </w:p>
    <w:p>
      <w:pPr>
        <w:spacing w:after="100" w:before="60" w:line="276"/>
      </w:pPr>
      <w:r>
        <w:rPr>
          <w:rFonts w:ascii="Calibri" w:cs="Calibri" w:eastAsia="Calibri" w:hAnsi="Calibri"/>
          <w:b w:val="false"/>
          <w:bCs w:val="false"/>
          <w:i w:val="false"/>
          <w:iCs w:val="false"/>
          <w:color w:val="191715"/>
          <w:sz w:val="21"/>
          <w:szCs w:val="21"/>
        </w:rPr>
        <w:t xml:space="preserve">New baseboards, casings, interior doors, and a full repaint so the finish is consistent room to room.</w:t>
      </w:r>
    </w:p>
    <w:p>
      <w:pPr>
        <w:pStyle w:val="Heading2"/>
        <w:spacing w:after="100" w:before="200"/>
      </w:pPr>
      <w:r>
        <w:t xml:space="preserve">Step 06: Electrical &amp; Plumbing</w:t>
      </w:r>
      <w:r>
        <w:rPr>
          <w:rFonts w:ascii="Calibri" w:cs="Calibri" w:eastAsia="Calibri" w:hAnsi="Calibri"/>
          <w:b/>
          <w:bCs/>
          <w:color w:val="217A8A"/>
          <w:sz w:val="22"/>
          <w:szCs w:val="22"/>
        </w:rPr>
        <w:t xml:space="preserve">Step 06: Electrical &amp; Plumbing</w:t>
      </w:r>
    </w:p>
    <w:p>
      <w:pPr>
        <w:spacing w:after="100" w:before="60" w:line="276"/>
      </w:pPr>
      <w:r>
        <w:rPr>
          <w:rFonts w:ascii="Calibri" w:cs="Calibri" w:eastAsia="Calibri" w:hAnsi="Calibri"/>
          <w:b w:val="false"/>
          <w:bCs w:val="false"/>
          <w:i w:val="false"/>
          <w:iCs w:val="false"/>
          <w:color w:val="191715"/>
          <w:sz w:val="21"/>
          <w:szCs w:val="21"/>
        </w:rPr>
        <w:t xml:space="preserve">Updated wiring, lighting, and plumbing runs where the old ones aren’t up to what the new layout needs.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5. Recent Work &amp; Project Gallery</w:t>
      </w:r>
      <w:r>
        <w:rPr>
          <w:rFonts w:ascii="Calibri" w:cs="Calibri" w:eastAsia="Calibri" w:hAnsi="Calibri"/>
          <w:b/>
          <w:bCs/>
          <w:color w:val="191715"/>
          <w:sz w:val="26"/>
          <w:szCs w:val="26"/>
        </w:rPr>
        <w:t xml:space="preserve">5. Recent Work &amp; Project Gallery</w:t>
      </w:r>
    </w:p>
    <w:p>
      <w:pPr>
        <w:spacing w:after="100" w:before="60" w:line="276"/>
      </w:pPr>
      <w:r>
        <w:rPr>
          <w:rFonts w:ascii="Calibri" w:cs="Calibri" w:eastAsia="Calibri" w:hAnsi="Calibri"/>
          <w:b w:val="false"/>
          <w:bCs w:val="false"/>
          <w:i/>
          <w:iCs/>
          <w:color w:val="5E5750"/>
          <w:sz w:val="21"/>
          <w:szCs w:val="21"/>
        </w:rPr>
        <w:t xml:space="preserve">Component Note: Visual showcase examples and captions.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Recent Work</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Whole Home Projects Around Winnipeg</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A look at how the whole house comes together when one crew handles it end to end.</w:t>
      </w:r>
    </w:p>
    <w:p>
      <w:pPr>
        <w:pStyle w:val="Heading3"/>
        <w:spacing w:after="80" w:before="160"/>
      </w:pPr>
      <w:r>
        <w:t xml:space="preserve">Gallery Projects</w:t>
      </w:r>
      <w:r>
        <w:rPr>
          <w:rFonts w:ascii="Calibri" w:cs="Calibri" w:eastAsia="Calibri" w:hAnsi="Calibri"/>
          <w:b/>
          <w:bCs/>
          <w:color w:val="191715"/>
          <w:sz w:val="20"/>
          <w:szCs w:val="20"/>
        </w:rPr>
        <w:t xml:space="preserve">Gallery Projects</w:t>
      </w:r>
    </w:p>
    <w:p>
      <w:pPr>
        <w:pStyle w:val="ListParagraph"/>
        <w:numPr>
          <w:ilvl w:val="0"/>
          <w:numId w:val="1"/>
        </w:numPr>
        <w:spacing w:after="40" w:before="40" w:line="260"/>
      </w:pPr>
      <w:r>
        <w:rPr>
          <w:rFonts w:ascii="Calibri" w:cs="Calibri" w:eastAsia="Calibri" w:hAnsi="Calibri"/>
          <w:color w:val="191715"/>
          <w:sz w:val="21"/>
          <w:szCs w:val="21"/>
        </w:rPr>
        <w:t xml:space="preserve">Main Floor Opened Up: Wall removed between kitchen and living room</w:t>
      </w:r>
    </w:p>
    <w:p>
      <w:pPr>
        <w:pStyle w:val="ListParagraph"/>
        <w:numPr>
          <w:ilvl w:val="0"/>
          <w:numId w:val="1"/>
        </w:numPr>
        <w:spacing w:after="40" w:before="40" w:line="260"/>
      </w:pPr>
      <w:r>
        <w:rPr>
          <w:rFonts w:ascii="Calibri" w:cs="Calibri" w:eastAsia="Calibri" w:hAnsi="Calibri"/>
          <w:color w:val="191715"/>
          <w:sz w:val="21"/>
          <w:szCs w:val="21"/>
        </w:rPr>
        <w:t xml:space="preserve">New Kitchen &amp; Dining: Cabinets, counters, and lighting replaced</w:t>
      </w:r>
    </w:p>
    <w:p>
      <w:pPr>
        <w:pStyle w:val="ListParagraph"/>
        <w:numPr>
          <w:ilvl w:val="0"/>
          <w:numId w:val="1"/>
        </w:numPr>
        <w:spacing w:after="40" w:before="40" w:line="260"/>
      </w:pPr>
      <w:r>
        <w:rPr>
          <w:rFonts w:ascii="Calibri" w:cs="Calibri" w:eastAsia="Calibri" w:hAnsi="Calibri"/>
          <w:color w:val="191715"/>
          <w:sz w:val="21"/>
          <w:szCs w:val="21"/>
        </w:rPr>
        <w:t xml:space="preserve">Finishes Throughout: Flooring, trim, and paint across every room</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6. How the Process Works</w:t>
      </w:r>
      <w:r>
        <w:rPr>
          <w:rFonts w:ascii="Calibri" w:cs="Calibri" w:eastAsia="Calibri" w:hAnsi="Calibri"/>
          <w:b/>
          <w:bCs/>
          <w:color w:val="191715"/>
          <w:sz w:val="26"/>
          <w:szCs w:val="26"/>
        </w:rPr>
        <w:t xml:space="preserve">6. How the Process Works</w:t>
      </w:r>
    </w:p>
    <w:p>
      <w:pPr>
        <w:spacing w:after="100" w:before="60" w:line="276"/>
      </w:pPr>
      <w:r>
        <w:rPr>
          <w:rFonts w:ascii="Calibri" w:cs="Calibri" w:eastAsia="Calibri" w:hAnsi="Calibri"/>
          <w:b w:val="false"/>
          <w:bCs w:val="false"/>
          <w:i/>
          <w:iCs/>
          <w:color w:val="5E5750"/>
          <w:sz w:val="21"/>
          <w:szCs w:val="21"/>
        </w:rPr>
        <w:t xml:space="preserve">Component Note: Step-by-step project progression.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How It Works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From First Walkthrough to Final Clean</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Four steps, and you’ll know where the project stands at every one of them.</w:t>
      </w:r>
    </w:p>
    <w:p>
      <w:pPr>
        <w:pStyle w:val="Heading2"/>
        <w:spacing w:after="100" w:before="200"/>
      </w:pPr>
      <w:r>
        <w:t xml:space="preserve">Step 01: Walkthrough</w:t>
      </w:r>
      <w:r>
        <w:rPr>
          <w:rFonts w:ascii="Calibri" w:cs="Calibri" w:eastAsia="Calibri" w:hAnsi="Calibri"/>
          <w:b/>
          <w:bCs/>
          <w:color w:val="217A8A"/>
          <w:sz w:val="22"/>
          <w:szCs w:val="22"/>
        </w:rPr>
        <w:t xml:space="preserve">Step 01: Walkthrough</w:t>
      </w:r>
    </w:p>
    <w:p>
      <w:pPr>
        <w:spacing w:after="100" w:before="60" w:line="276"/>
      </w:pPr>
      <w:r>
        <w:rPr>
          <w:rFonts w:ascii="Calibri" w:cs="Calibri" w:eastAsia="Calibri" w:hAnsi="Calibri"/>
          <w:b w:val="false"/>
          <w:bCs w:val="false"/>
          <w:i w:val="false"/>
          <w:iCs w:val="false"/>
          <w:color w:val="191715"/>
          <w:sz w:val="21"/>
          <w:szCs w:val="21"/>
        </w:rPr>
        <w:t xml:space="preserve">We come to the house, look at every room with you, and listen to what’s working and what isn’t. Bring your wish list — no idea is too big to talk about.</w:t>
      </w:r>
    </w:p>
    <w:p>
      <w:pPr>
        <w:pStyle w:val="Heading2"/>
        <w:spacing w:after="100" w:before="200"/>
      </w:pPr>
      <w:r>
        <w:t xml:space="preserve">Step 02: Plan &amp; Quote</w:t>
      </w:r>
      <w:r>
        <w:rPr>
          <w:rFonts w:ascii="Calibri" w:cs="Calibri" w:eastAsia="Calibri" w:hAnsi="Calibri"/>
          <w:b/>
          <w:bCs/>
          <w:color w:val="217A8A"/>
          <w:sz w:val="22"/>
          <w:szCs w:val="22"/>
        </w:rPr>
        <w:t xml:space="preserve">Step 02: Plan &amp; Quote</w:t>
      </w:r>
    </w:p>
    <w:p>
      <w:pPr>
        <w:spacing w:after="100" w:before="60" w:line="276"/>
      </w:pPr>
      <w:r>
        <w:rPr>
          <w:rFonts w:ascii="Calibri" w:cs="Calibri" w:eastAsia="Calibri" w:hAnsi="Calibri"/>
          <w:b w:val="false"/>
          <w:bCs w:val="false"/>
          <w:i w:val="false"/>
          <w:iCs w:val="false"/>
          <w:color w:val="191715"/>
          <w:sz w:val="21"/>
          <w:szCs w:val="21"/>
        </w:rPr>
        <w:t xml:space="preserve">You get a written scope, room by room, with what’s included and what it costs. Nothing starts until you’ve read it and you’re happy with it.</w:t>
      </w:r>
    </w:p>
    <w:p>
      <w:pPr>
        <w:pStyle w:val="Heading2"/>
        <w:spacing w:after="100" w:before="200"/>
      </w:pPr>
      <w:r>
        <w:t xml:space="preserve">Step 03: Build</w:t>
      </w:r>
      <w:r>
        <w:rPr>
          <w:rFonts w:ascii="Calibri" w:cs="Calibri" w:eastAsia="Calibri" w:hAnsi="Calibri"/>
          <w:b/>
          <w:bCs/>
          <w:color w:val="217A8A"/>
          <w:sz w:val="22"/>
          <w:szCs w:val="22"/>
        </w:rPr>
        <w:t xml:space="preserve">Step 03: Build</w:t>
      </w:r>
    </w:p>
    <w:p>
      <w:pPr>
        <w:spacing w:after="100" w:before="60" w:line="276"/>
      </w:pPr>
      <w:r>
        <w:rPr>
          <w:rFonts w:ascii="Calibri" w:cs="Calibri" w:eastAsia="Calibri" w:hAnsi="Calibri"/>
          <w:b w:val="false"/>
          <w:bCs w:val="false"/>
          <w:i w:val="false"/>
          <w:iCs w:val="false"/>
          <w:color w:val="191715"/>
          <w:sz w:val="21"/>
          <w:szCs w:val="21"/>
        </w:rPr>
        <w:t xml:space="preserve">Demo, framing, mechanical, then finishes — in that order, on a schedule you can see. We keep the site clean and we tell you before anything noisy or disruptive happens.</w:t>
      </w:r>
    </w:p>
    <w:p>
      <w:pPr>
        <w:pStyle w:val="Heading2"/>
        <w:spacing w:after="100" w:before="200"/>
      </w:pPr>
      <w:r>
        <w:t xml:space="preserve">Step 04: Walkthrough &amp; Handover</w:t>
      </w:r>
      <w:r>
        <w:rPr>
          <w:rFonts w:ascii="Calibri" w:cs="Calibri" w:eastAsia="Calibri" w:hAnsi="Calibri"/>
          <w:b/>
          <w:bCs/>
          <w:color w:val="217A8A"/>
          <w:sz w:val="22"/>
          <w:szCs w:val="22"/>
        </w:rPr>
        <w:t xml:space="preserve">Step 04: Walkthrough &amp; Handover</w:t>
      </w:r>
    </w:p>
    <w:p>
      <w:pPr>
        <w:spacing w:after="100" w:before="60" w:line="276"/>
      </w:pPr>
      <w:r>
        <w:rPr>
          <w:rFonts w:ascii="Calibri" w:cs="Calibri" w:eastAsia="Calibri" w:hAnsi="Calibri"/>
          <w:b w:val="false"/>
          <w:bCs w:val="false"/>
          <w:i w:val="false"/>
          <w:iCs w:val="false"/>
          <w:color w:val="191715"/>
          <w:sz w:val="21"/>
          <w:szCs w:val="21"/>
        </w:rPr>
        <w:t xml:space="preserve">We walk the whole house with you and fix anything on your list before we call it done. Then we clean up and get out of your way.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7. Verified Client Testimonial</w:t>
      </w:r>
      <w:r>
        <w:rPr>
          <w:rFonts w:ascii="Calibri" w:cs="Calibri" w:eastAsia="Calibri" w:hAnsi="Calibri"/>
          <w:b/>
          <w:bCs/>
          <w:color w:val="191715"/>
          <w:sz w:val="26"/>
          <w:szCs w:val="26"/>
        </w:rPr>
        <w:t xml:space="preserve">7. Verified Client Testimonial</w:t>
      </w:r>
    </w:p>
    <w:p>
      <w:pPr>
        <w:spacing w:after="100" w:before="60" w:line="276"/>
      </w:pPr>
      <w:r>
        <w:rPr>
          <w:rFonts w:ascii="Calibri" w:cs="Calibri" w:eastAsia="Calibri" w:hAnsi="Calibri"/>
          <w:b w:val="false"/>
          <w:bCs w:val="false"/>
          <w:i/>
          <w:iCs/>
          <w:color w:val="5E5750"/>
          <w:sz w:val="21"/>
          <w:szCs w:val="21"/>
        </w:rPr>
        <w:t xml:space="preserve">Component Note: Direct client review for this project category.</w:t>
      </w:r>
    </w:p>
    <w:p>
      <w:pPr>
        <w:spacing w:after="40" w:before="40"/>
      </w:pPr>
      <w:r>
        <w:rPr>
          <w:rFonts w:ascii="Calibri" w:cs="Calibri" w:eastAsia="Calibri" w:hAnsi="Calibri"/>
          <w:b/>
          <w:bCs/>
          <w:color w:val="191715"/>
          <w:sz w:val="20"/>
          <w:szCs w:val="20"/>
        </w:rPr>
        <w:t xml:space="preserve">Rating: </w:t>
      </w:r>
      <w:r>
        <w:rPr>
          <w:rFonts w:ascii="Calibri" w:cs="Calibri" w:eastAsia="Calibri" w:hAnsi="Calibri"/>
          <w:color w:val="217A8A"/>
          <w:sz w:val="20"/>
          <w:szCs w:val="20"/>
        </w:rPr>
        <w:t xml:space="preserve">★★★★★ 5-Star Rated!</w:t>
      </w:r>
    </w:p>
    <w:p>
      <w:pPr>
        <w:pStyle w:val="Heading3"/>
        <w:spacing w:after="80" w:before="160"/>
      </w:pPr>
      <w:r>
        <w:t xml:space="preserve">Client Quote</w:t>
      </w:r>
      <w:r>
        <w:rPr>
          <w:rFonts w:ascii="Calibri" w:cs="Calibri" w:eastAsia="Calibri" w:hAnsi="Calibri"/>
          <w:b/>
          <w:bCs/>
          <w:color w:val="191715"/>
          <w:sz w:val="20"/>
          <w:szCs w:val="20"/>
        </w:rPr>
        <w:t xml:space="preserve">Client Quote</w:t>
      </w:r>
    </w:p>
    <w:p>
      <w:pPr>
        <w:spacing w:after="100" w:before="60" w:line="276"/>
      </w:pPr>
      <w:r>
        <w:rPr>
          <w:rFonts w:ascii="Calibri" w:cs="Calibri" w:eastAsia="Calibri" w:hAnsi="Calibri"/>
          <w:b w:val="false"/>
          <w:bCs w:val="false"/>
          <w:i w:val="false"/>
          <w:iCs w:val="false"/>
          <w:color w:val="191715"/>
          <w:sz w:val="21"/>
          <w:szCs w:val="21"/>
        </w:rPr>
        <w:t xml:space="preserve">“We had our whole main floor redone and honestly expected it to be a nightmare. It wasn’t. The crew showed up when they said they would, the site was swept every single night, and when we changed our minds about the flooring halfway through they just sorted it out. The house finally feels like ours.”</w:t>
      </w:r>
    </w:p>
    <w:p>
      <w:pPr>
        <w:spacing w:after="40" w:before="40"/>
      </w:pPr>
      <w:r>
        <w:rPr>
          <w:rFonts w:ascii="Calibri" w:cs="Calibri" w:eastAsia="Calibri" w:hAnsi="Calibri"/>
          <w:b/>
          <w:bCs/>
          <w:color w:val="191715"/>
          <w:sz w:val="20"/>
          <w:szCs w:val="20"/>
        </w:rPr>
        <w:t xml:space="preserve">Author: </w:t>
      </w:r>
      <w:r>
        <w:rPr>
          <w:rFonts w:ascii="Calibri" w:cs="Calibri" w:eastAsia="Calibri" w:hAnsi="Calibri"/>
          <w:color w:val="217A8A"/>
          <w:sz w:val="20"/>
          <w:szCs w:val="20"/>
        </w:rPr>
        <w:t xml:space="preserve">Sandra K.</w:t>
      </w:r>
    </w:p>
    <w:p>
      <w:pPr>
        <w:spacing w:after="40" w:before="40"/>
      </w:pPr>
      <w:r>
        <w:rPr>
          <w:rFonts w:ascii="Calibri" w:cs="Calibri" w:eastAsia="Calibri" w:hAnsi="Calibri"/>
          <w:b/>
          <w:bCs/>
          <w:color w:val="191715"/>
          <w:sz w:val="20"/>
          <w:szCs w:val="20"/>
        </w:rPr>
        <w:t xml:space="preserve">Project / Role: </w:t>
      </w:r>
      <w:r>
        <w:rPr>
          <w:rFonts w:ascii="Calibri" w:cs="Calibri" w:eastAsia="Calibri" w:hAnsi="Calibri"/>
          <w:color w:val="217A8A"/>
          <w:sz w:val="20"/>
          <w:szCs w:val="20"/>
        </w:rPr>
        <w:t xml:space="preserve">Whole Home Renovation, Winnipeg ★★★★★</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8. Lead Consultation &amp; Price Guide Section</w:t>
      </w:r>
      <w:r>
        <w:rPr>
          <w:rFonts w:ascii="Calibri" w:cs="Calibri" w:eastAsia="Calibri" w:hAnsi="Calibri"/>
          <w:b/>
          <w:bCs/>
          <w:color w:val="191715"/>
          <w:sz w:val="26"/>
          <w:szCs w:val="26"/>
        </w:rPr>
        <w:t xml:space="preserve">8. Lead Consultation &amp; Price Guide Section</w:t>
      </w:r>
    </w:p>
    <w:p>
      <w:pPr>
        <w:spacing w:after="100" w:before="60" w:line="276"/>
      </w:pPr>
      <w:r>
        <w:rPr>
          <w:rFonts w:ascii="Calibri" w:cs="Calibri" w:eastAsia="Calibri" w:hAnsi="Calibri"/>
          <w:b w:val="false"/>
          <w:bCs w:val="false"/>
          <w:i/>
          <w:iCs/>
          <w:color w:val="5E5750"/>
          <w:sz w:val="21"/>
          <w:szCs w:val="21"/>
        </w:rPr>
        <w:t xml:space="preserve">Component Note: Side-by-side booking benefits and interactive price guide.</w:t>
      </w:r>
    </w:p>
    <w:p>
      <w:pPr>
        <w:spacing w:after="40" w:before="40"/>
      </w:pPr>
      <w:r>
        <w:rPr>
          <w:rFonts w:ascii="Calibri" w:cs="Calibri" w:eastAsia="Calibri" w:hAnsi="Calibri"/>
          <w:b/>
          <w:bCs/>
          <w:color w:val="191715"/>
          <w:sz w:val="20"/>
          <w:szCs w:val="20"/>
        </w:rPr>
        <w:t xml:space="preserve">Aside Eyebrow: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Aside Heading: </w:t>
      </w:r>
      <w:r>
        <w:rPr>
          <w:rFonts w:ascii="Calibri" w:cs="Calibri" w:eastAsia="Calibri" w:hAnsi="Calibri"/>
          <w:color w:val="217A8A"/>
          <w:sz w:val="20"/>
          <w:szCs w:val="20"/>
        </w:rPr>
        <w:t xml:space="preserve">Let’s talk about your whole home renovation</w:t>
      </w:r>
    </w:p>
    <w:p>
      <w:pPr>
        <w:pStyle w:val="Heading3"/>
        <w:spacing w:after="80" w:before="160"/>
      </w:pPr>
      <w:r>
        <w:t xml:space="preserve">Aside Lead Text</w:t>
      </w:r>
      <w:r>
        <w:rPr>
          <w:rFonts w:ascii="Calibri" w:cs="Calibri" w:eastAsia="Calibri" w:hAnsi="Calibri"/>
          <w:b/>
          <w:bCs/>
          <w:color w:val="191715"/>
          <w:sz w:val="20"/>
          <w:szCs w:val="20"/>
        </w:rPr>
        <w:t xml:space="preserve">Aside Lead Text</w:t>
      </w:r>
    </w:p>
    <w:p>
      <w:pPr>
        <w:spacing w:after="100" w:before="60" w:line="276"/>
      </w:pPr>
      <w:r>
        <w:rPr>
          <w:rFonts w:ascii="Calibri" w:cs="Calibri" w:eastAsia="Calibri" w:hAnsi="Calibri"/>
          <w:b w:val="false"/>
          <w:bCs w:val="false"/>
          <w:i w:val="false"/>
          <w:iCs w:val="false"/>
          <w:color w:val="191715"/>
          <w:sz w:val="21"/>
          <w:szCs w:val="21"/>
        </w:rPr>
        <w:t xml:space="preserve">Send us the details and we’ll come to the property, look at the space with you, and give you a straight answer on what it takes.</w:t>
      </w:r>
    </w:p>
    <w:p>
      <w:pPr>
        <w:pStyle w:val="Heading3"/>
        <w:spacing w:after="80" w:before="160"/>
      </w:pPr>
      <w:r>
        <w:t xml:space="preserve">Client Guarantees &amp; Benefits</w:t>
      </w:r>
      <w:r>
        <w:rPr>
          <w:rFonts w:ascii="Calibri" w:cs="Calibri" w:eastAsia="Calibri" w:hAnsi="Calibri"/>
          <w:b/>
          <w:bCs/>
          <w:color w:val="191715"/>
          <w:sz w:val="20"/>
          <w:szCs w:val="20"/>
        </w:rPr>
        <w:t xml:space="preserve">Client Guarantees &amp; Benefits</w:t>
      </w:r>
    </w:p>
    <w:p>
      <w:pPr>
        <w:pStyle w:val="ListParagraph"/>
        <w:numPr>
          <w:ilvl w:val="0"/>
          <w:numId w:val="1"/>
        </w:numPr>
        <w:spacing w:after="40" w:before="40" w:line="260"/>
      </w:pPr>
      <w:r>
        <w:rPr>
          <w:rFonts w:ascii="Calibri" w:cs="Calibri" w:eastAsia="Calibri" w:hAnsi="Calibri"/>
          <w:color w:val="191715"/>
          <w:sz w:val="21"/>
          <w:szCs w:val="21"/>
        </w:rPr>
        <w:t xml:space="preserve">Free, no-obligation visit: We come out, measure up, and talk it through. You decide after that.</w:t>
      </w:r>
    </w:p>
    <w:p>
      <w:pPr>
        <w:pStyle w:val="ListParagraph"/>
        <w:numPr>
          <w:ilvl w:val="0"/>
          <w:numId w:val="1"/>
        </w:numPr>
        <w:spacing w:after="40" w:before="40" w:line="260"/>
      </w:pPr>
      <w:r>
        <w:rPr>
          <w:rFonts w:ascii="Calibri" w:cs="Calibri" w:eastAsia="Calibri" w:hAnsi="Calibri"/>
          <w:color w:val="191715"/>
          <w:sz w:val="21"/>
          <w:szCs w:val="21"/>
        </w:rPr>
        <w:t xml:space="preserve">Reply within one business day: Emma gets back to you by phone, text, or email — your pick.</w:t>
      </w:r>
    </w:p>
    <w:p>
      <w:pPr>
        <w:pStyle w:val="ListParagraph"/>
        <w:numPr>
          <w:ilvl w:val="0"/>
          <w:numId w:val="1"/>
        </w:numPr>
        <w:spacing w:after="40" w:before="40" w:line="260"/>
      </w:pPr>
      <w:r>
        <w:rPr>
          <w:rFonts w:ascii="Calibri" w:cs="Calibri" w:eastAsia="Calibri" w:hAnsi="Calibri"/>
          <w:color w:val="191715"/>
          <w:sz w:val="21"/>
          <w:szCs w:val="21"/>
        </w:rPr>
        <w:t xml:space="preserve">Clear written quote: One price, itemised, with nothing hiding in the small print.</w:t>
      </w:r>
    </w:p>
    <w:p>
      <w:pPr>
        <w:pStyle w:val="ListParagraph"/>
        <w:numPr>
          <w:ilvl w:val="0"/>
          <w:numId w:val="1"/>
        </w:numPr>
        <w:spacing w:after="40" w:before="40" w:line="260"/>
      </w:pPr>
      <w:r>
        <w:rPr>
          <w:rFonts w:ascii="Calibri" w:cs="Calibri" w:eastAsia="Calibri" w:hAnsi="Calibri"/>
          <w:color w:val="191715"/>
          <w:sz w:val="21"/>
          <w:szCs w:val="21"/>
        </w:rPr>
        <w:t xml:space="preserve">Your details stay private: We use them to get back to you about this project. That’s it.</w:t>
      </w:r>
    </w:p>
    <w:p>
      <w:pPr>
        <w:pStyle w:val="ListParagraph"/>
        <w:numPr>
          <w:ilvl w:val="0"/>
          <w:numId w:val="1"/>
        </w:numPr>
        <w:spacing w:after="40" w:before="40" w:line="260"/>
      </w:pPr>
      <w:r>
        <w:rPr>
          <w:rFonts w:ascii="Calibri" w:cs="Calibri" w:eastAsia="Calibri" w:hAnsi="Calibri"/>
          <w:color w:val="191715"/>
          <w:sz w:val="21"/>
          <w:szCs w:val="21"/>
        </w:rPr>
        <w:t xml:space="preserve">Rather just call? 431-866-5644 — Winnipeg, Manitoba</w:t>
      </w:r>
    </w:p>
    <w:p>
      <w:pPr>
        <w:spacing w:after="40" w:before="40"/>
      </w:pPr>
      <w:r>
        <w:rPr>
          <w:rFonts w:ascii="Calibri" w:cs="Calibri" w:eastAsia="Calibri" w:hAnsi="Calibri"/>
          <w:b/>
          <w:bCs/>
          <w:color w:val="191715"/>
          <w:sz w:val="20"/>
          <w:szCs w:val="20"/>
        </w:rPr>
        <w:t xml:space="preserve">Price Guide Card Heading: </w:t>
      </w:r>
      <w:r>
        <w:rPr>
          <w:rFonts w:ascii="Calibri" w:cs="Calibri" w:eastAsia="Calibri" w:hAnsi="Calibri"/>
          <w:color w:val="217A8A"/>
          <w:sz w:val="20"/>
          <w:szCs w:val="20"/>
        </w:rPr>
        <w:t xml:space="preserve">Get Your Free Whole Home Renovation Price Guide</w:t>
      </w:r>
    </w:p>
    <w:p>
      <w:pPr>
        <w:pStyle w:val="Heading3"/>
        <w:spacing w:after="80" w:before="160"/>
      </w:pPr>
      <w:r>
        <w:t xml:space="preserve">Price Guide Card Text</w:t>
      </w:r>
      <w:r>
        <w:rPr>
          <w:rFonts w:ascii="Calibri" w:cs="Calibri" w:eastAsia="Calibri" w:hAnsi="Calibri"/>
          <w:b/>
          <w:bCs/>
          <w:color w:val="191715"/>
          <w:sz w:val="20"/>
          <w:szCs w:val="20"/>
        </w:rPr>
        <w:t xml:space="preserve">Price Guide Card Text</w:t>
      </w:r>
    </w:p>
    <w:p>
      <w:pPr>
        <w:spacing w:after="100" w:before="60" w:line="276"/>
      </w:pPr>
      <w:r>
        <w:rPr>
          <w:rFonts w:ascii="Calibri" w:cs="Calibri" w:eastAsia="Calibri" w:hAnsi="Calibri"/>
          <w:b w:val="false"/>
          <w:bCs w:val="false"/>
          <w:i w:val="false"/>
          <w:iCs w:val="false"/>
          <w:color w:val="191715"/>
          <w:sz w:val="21"/>
          <w:szCs w:val="21"/>
        </w:rPr>
        <w:t xml:space="preserve">Answer a few quick questions to receive a useful starting price range for your project. This planning guide is free and does not obligate you to proceed.</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9. Frequently Asked Questions</w:t>
      </w:r>
      <w:r>
        <w:rPr>
          <w:rFonts w:ascii="Calibri" w:cs="Calibri" w:eastAsia="Calibri" w:hAnsi="Calibri"/>
          <w:b/>
          <w:bCs/>
          <w:color w:val="191715"/>
          <w:sz w:val="26"/>
          <w:szCs w:val="26"/>
        </w:rPr>
        <w:t xml:space="preserve">9. Frequently Asked Questions</w:t>
      </w:r>
    </w:p>
    <w:p>
      <w:pPr>
        <w:spacing w:after="100" w:before="60" w:line="276"/>
      </w:pPr>
      <w:r>
        <w:rPr>
          <w:rFonts w:ascii="Calibri" w:cs="Calibri" w:eastAsia="Calibri" w:hAnsi="Calibri"/>
          <w:b w:val="false"/>
          <w:bCs w:val="false"/>
          <w:i/>
          <w:iCs/>
          <w:color w:val="5E5750"/>
          <w:sz w:val="21"/>
          <w:szCs w:val="21"/>
        </w:rPr>
        <w:t xml:space="preserve">Component Note: The questions homeowners ask most before booking a whole home renovation.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Questions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Frequently Asked Questions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things people ask us most before booking a whole home renovation.</w:t>
      </w:r>
    </w:p>
    <w:p>
      <w:pPr>
        <w:pStyle w:val="Heading2"/>
        <w:spacing w:after="100" w:before="200"/>
      </w:pPr>
      <w:r>
        <w:t xml:space="preserve">Q1: How long does a whole home renovation take?</w:t>
      </w:r>
      <w:r>
        <w:rPr>
          <w:rFonts w:ascii="Calibri" w:cs="Calibri" w:eastAsia="Calibri" w:hAnsi="Calibri"/>
          <w:b/>
          <w:bCs/>
          <w:color w:val="217A8A"/>
          <w:sz w:val="22"/>
          <w:szCs w:val="22"/>
        </w:rPr>
        <w:t xml:space="preserve">Q1: How long does a whole home renovation take?</w:t>
      </w:r>
    </w:p>
    <w:p>
      <w:pPr>
        <w:spacing w:after="100" w:before="60" w:line="276"/>
      </w:pPr>
      <w:r>
        <w:rPr>
          <w:rFonts w:ascii="Calibri" w:cs="Calibri" w:eastAsia="Calibri" w:hAnsi="Calibri"/>
          <w:b w:val="false"/>
          <w:bCs w:val="false"/>
          <w:i w:val="false"/>
          <w:iCs w:val="false"/>
          <w:color w:val="191715"/>
          <w:sz w:val="21"/>
          <w:szCs w:val="21"/>
        </w:rPr>
        <w:t xml:space="preserve">Answer: Most of ours run eight to sixteen weeks depending on the size of the house and how much of it we’re touching. You get a schedule with your quote, and if something shifts we tell you the same week — not at the end.</w:t>
      </w:r>
    </w:p>
    <w:p>
      <w:pPr>
        <w:pStyle w:val="Heading2"/>
        <w:spacing w:after="100" w:before="200"/>
      </w:pPr>
      <w:r>
        <w:t xml:space="preserve">Q2: Can we stay in the house while you work?</w:t>
      </w:r>
      <w:r>
        <w:rPr>
          <w:rFonts w:ascii="Calibri" w:cs="Calibri" w:eastAsia="Calibri" w:hAnsi="Calibri"/>
          <w:b/>
          <w:bCs/>
          <w:color w:val="217A8A"/>
          <w:sz w:val="22"/>
          <w:szCs w:val="22"/>
        </w:rPr>
        <w:t xml:space="preserve">Q2: Can we stay in the house while you work?</w:t>
      </w:r>
    </w:p>
    <w:p>
      <w:pPr>
        <w:spacing w:after="100" w:before="60" w:line="276"/>
      </w:pPr>
      <w:r>
        <w:rPr>
          <w:rFonts w:ascii="Calibri" w:cs="Calibri" w:eastAsia="Calibri" w:hAnsi="Calibri"/>
          <w:b w:val="false"/>
          <w:bCs w:val="false"/>
          <w:i w:val="false"/>
          <w:iCs w:val="false"/>
          <w:color w:val="191715"/>
          <w:sz w:val="21"/>
          <w:szCs w:val="21"/>
        </w:rPr>
        <w:t xml:space="preserve">Answer: Often yes, if we stage it in sections and keep a kitchen and bathroom live for you. Sometimes it’s faster and cheaper to move out for a few weeks. We’ll lay out both options at the walkthrough and let you decide.</w:t>
      </w:r>
    </w:p>
    <w:p>
      <w:pPr>
        <w:pStyle w:val="Heading2"/>
        <w:spacing w:after="100" w:before="200"/>
      </w:pPr>
      <w:r>
        <w:t xml:space="preserve">Q3: Do you handle permits?</w:t>
      </w:r>
      <w:r>
        <w:rPr>
          <w:rFonts w:ascii="Calibri" w:cs="Calibri" w:eastAsia="Calibri" w:hAnsi="Calibri"/>
          <w:b/>
          <w:bCs/>
          <w:color w:val="217A8A"/>
          <w:sz w:val="22"/>
          <w:szCs w:val="22"/>
        </w:rPr>
        <w:t xml:space="preserve">Q3: Do you handle permits?</w:t>
      </w:r>
    </w:p>
    <w:p>
      <w:pPr>
        <w:spacing w:after="100" w:before="60" w:line="276"/>
      </w:pPr>
      <w:r>
        <w:rPr>
          <w:rFonts w:ascii="Calibri" w:cs="Calibri" w:eastAsia="Calibri" w:hAnsi="Calibri"/>
          <w:b w:val="false"/>
          <w:bCs w:val="false"/>
          <w:i w:val="false"/>
          <w:iCs w:val="false"/>
          <w:color w:val="191715"/>
          <w:sz w:val="21"/>
          <w:szCs w:val="21"/>
        </w:rPr>
        <w:t xml:space="preserve">Answer: Yes. Where the work needs a permit from the City of Winnipeg, we pull it and we schedule the inspections. You don’t have to chase any of that.</w:t>
      </w:r>
    </w:p>
    <w:p>
      <w:pPr>
        <w:pStyle w:val="Heading2"/>
        <w:spacing w:after="100" w:before="200"/>
      </w:pPr>
      <w:r>
        <w:t xml:space="preserve">Q4: Do I pick the materials or do you?</w:t>
      </w:r>
      <w:r>
        <w:rPr>
          <w:rFonts w:ascii="Calibri" w:cs="Calibri" w:eastAsia="Calibri" w:hAnsi="Calibri"/>
          <w:b/>
          <w:bCs/>
          <w:color w:val="217A8A"/>
          <w:sz w:val="22"/>
          <w:szCs w:val="22"/>
        </w:rPr>
        <w:t xml:space="preserve">Q4: Do I pick the materials or do you?</w:t>
      </w:r>
    </w:p>
    <w:p>
      <w:pPr>
        <w:spacing w:after="100" w:before="60" w:line="276"/>
      </w:pPr>
      <w:r>
        <w:rPr>
          <w:rFonts w:ascii="Calibri" w:cs="Calibri" w:eastAsia="Calibri" w:hAnsi="Calibri"/>
          <w:b w:val="false"/>
          <w:bCs w:val="false"/>
          <w:i w:val="false"/>
          <w:iCs w:val="false"/>
          <w:color w:val="191715"/>
          <w:sz w:val="21"/>
          <w:szCs w:val="21"/>
        </w:rPr>
        <w:t xml:space="preserve">Answer: You do — we just narrow it down. We’ll bring options that fit your budget and hold up long term, and you choose from there. If you’d rather hand it to us entirely, that’s fine too.</w:t>
      </w:r>
    </w:p>
    <w:p>
      <w:pPr>
        <w:pStyle w:val="Heading2"/>
        <w:spacing w:after="100" w:before="200"/>
      </w:pPr>
      <w:r>
        <w:t xml:space="preserve">Q5: What happens if you find something unexpected behind a wall?</w:t>
      </w:r>
      <w:r>
        <w:rPr>
          <w:rFonts w:ascii="Calibri" w:cs="Calibri" w:eastAsia="Calibri" w:hAnsi="Calibri"/>
          <w:b/>
          <w:bCs/>
          <w:color w:val="217A8A"/>
          <w:sz w:val="22"/>
          <w:szCs w:val="22"/>
        </w:rPr>
        <w:t xml:space="preserve">Q5: What happens if you find something unexpected behind a wall?</w:t>
      </w:r>
    </w:p>
    <w:p>
      <w:pPr>
        <w:spacing w:after="100" w:before="60" w:line="276"/>
      </w:pPr>
      <w:r>
        <w:rPr>
          <w:rFonts w:ascii="Calibri" w:cs="Calibri" w:eastAsia="Calibri" w:hAnsi="Calibri"/>
          <w:b w:val="false"/>
          <w:bCs w:val="false"/>
          <w:i w:val="false"/>
          <w:iCs w:val="false"/>
          <w:color w:val="191715"/>
          <w:sz w:val="21"/>
          <w:szCs w:val="21"/>
        </w:rPr>
        <w:t xml:space="preserve">Answer: It happens on older homes — old wiring, water damage, sometimes a wall that’s holding more than it should. We stop, show you what we found, and price the fix before we carry on. No surprise line items at the end.</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10. Bottom Consideration CTA Banner</w:t>
      </w:r>
      <w:r>
        <w:rPr>
          <w:rFonts w:ascii="Calibri" w:cs="Calibri" w:eastAsia="Calibri" w:hAnsi="Calibri"/>
          <w:b/>
          <w:bCs/>
          <w:color w:val="191715"/>
          <w:sz w:val="26"/>
          <w:szCs w:val="26"/>
        </w:rPr>
        <w:t xml:space="preserve">10. Bottom Consideration CTA Banner</w:t>
      </w:r>
    </w:p>
    <w:p>
      <w:pPr>
        <w:spacing w:after="100" w:before="60" w:line="276"/>
      </w:pPr>
      <w:r>
        <w:rPr>
          <w:rFonts w:ascii="Calibri" w:cs="Calibri" w:eastAsia="Calibri" w:hAnsi="Calibri"/>
          <w:b w:val="false"/>
          <w:bCs w:val="false"/>
          <w:i/>
          <w:iCs/>
          <w:color w:val="5E5750"/>
          <w:sz w:val="21"/>
          <w:szCs w:val="21"/>
        </w:rPr>
        <w:t xml:space="preserve">Component Note: Final prompt for visitors who are still planning.</w:t>
      </w:r>
    </w:p>
    <w:p>
      <w:pPr>
        <w:spacing w:after="40" w:before="40"/>
      </w:pPr>
      <w:r>
        <w:rPr>
          <w:rFonts w:ascii="Calibri" w:cs="Calibri" w:eastAsia="Calibri" w:hAnsi="Calibri"/>
          <w:b/>
          <w:bCs/>
          <w:color w:val="191715"/>
          <w:sz w:val="20"/>
          <w:szCs w:val="20"/>
        </w:rPr>
        <w:t xml:space="preserve">Headline (H2): </w:t>
      </w:r>
      <w:r>
        <w:rPr>
          <w:rFonts w:ascii="Calibri" w:cs="Calibri" w:eastAsia="Calibri" w:hAnsi="Calibri"/>
          <w:color w:val="217A8A"/>
          <w:sz w:val="20"/>
          <w:szCs w:val="20"/>
        </w:rPr>
        <w:t xml:space="preserve">Still thinking it over?</w:t>
      </w:r>
    </w:p>
    <w:p>
      <w:pPr>
        <w:spacing w:after="40" w:before="40"/>
      </w:pPr>
      <w:r>
        <w:rPr>
          <w:rFonts w:ascii="Calibri" w:cs="Calibri" w:eastAsia="Calibri" w:hAnsi="Calibri"/>
          <w:b/>
          <w:bCs/>
          <w:color w:val="191715"/>
          <w:sz w:val="20"/>
          <w:szCs w:val="20"/>
        </w:rPr>
        <w:t xml:space="preserve">Subtext: </w:t>
      </w:r>
      <w:r>
        <w:rPr>
          <w:rFonts w:ascii="Calibri" w:cs="Calibri" w:eastAsia="Calibri" w:hAnsi="Calibri"/>
          <w:color w:val="217A8A"/>
          <w:sz w:val="20"/>
          <w:szCs w:val="20"/>
        </w:rPr>
        <w:t xml:space="preserve">Grab a free quote instead — tell us roughly what you need and we’ll come back with numbers. No appointment required.</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2026-09-07T11:17:43.488Z</dcterms:created>
  <dcterms:modified xsi:type="dcterms:W3CDTF">2026-09-07T11:17:43.488Z</dcterms:modified>
</cp:coreProperties>
</file>

<file path=docProps/custom.xml><?xml version="1.0" encoding="utf-8"?>
<Properties xmlns="http://schemas.openxmlformats.org/officeDocument/2006/custom-properties" xmlns:vt="http://schemas.openxmlformats.org/officeDocument/2006/docPropsVTypes"/>
</file>