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pPr>
      <w:r>
        <w:t xml:space="preserve">Bridgeland Builders — Home Extension Page Copy</w:t>
      </w:r>
      <w:r>
        <w:rPr>
          <w:rFonts w:ascii="Calibri" w:cs="Calibri" w:eastAsia="Calibri" w:hAnsi="Calibri"/>
          <w:b/>
          <w:bCs/>
          <w:color w:val="C20917"/>
          <w:sz w:val="32"/>
          <w:szCs w:val="32"/>
        </w:rPr>
        <w:t xml:space="preserve">Bridgeland Builders — Home Extension Page Copy</w:t>
      </w:r>
    </w:p>
    <w:p>
      <w:pPr>
        <w:spacing w:after="200" w:before="0"/>
      </w:pPr>
      <w:r>
        <w:rPr>
          <w:rFonts w:ascii="Calibri" w:cs="Calibri" w:eastAsia="Calibri" w:hAnsi="Calibri"/>
          <w:i/>
          <w:iCs/>
          <w:color w:val="5E5750"/>
          <w:sz w:val="22"/>
          <w:szCs w:val="22"/>
        </w:rPr>
        <w:t xml:space="preserve">Bridgeland Builders • Winnipeg, Manitoba • URL: /services/home-extensions</w:t>
      </w:r>
    </w:p>
    <w:p>
      <w:pPr>
        <w:pBdr>
          <w:left w:val="single" w:color="C20917" w:sz="24" w:space="12"/>
        </w:pBdr>
        <w:spacing w:after="120" w:before="120"/>
      </w:pPr>
      <w:r>
        <w:rPr>
          <w:rFonts w:ascii="Calibri" w:cs="Calibri" w:eastAsia="Calibri" w:hAnsi="Calibri"/>
          <w:b/>
          <w:bCs/>
          <w:color w:val="C20917"/>
          <w:sz w:val="20"/>
          <w:szCs w:val="20"/>
        </w:rPr>
        <w:t xml:space="preserve">Note for Graeme (Editor): </w:t>
      </w:r>
      <w:r>
        <w:rPr>
          <w:rFonts w:ascii="Calibri" w:cs="Calibri" w:eastAsia="Calibri" w:hAnsi="Calibri"/>
          <w:i/>
          <w:iCs/>
          <w:color w:val="191715"/>
          <w:sz w:val="20"/>
          <w:szCs w:val="20"/>
        </w:rPr>
        <w:t xml:space="preserve">Feel free to edit any text directly in this document or in Google Docs. Every section below maps directly to the live website.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Breadcrumb &amp; Hero Section</w:t>
      </w:r>
      <w:r>
        <w:rPr>
          <w:rFonts w:ascii="Calibri" w:cs="Calibri" w:eastAsia="Calibri" w:hAnsi="Calibri"/>
          <w:b/>
          <w:bCs/>
          <w:color w:val="191715"/>
          <w:sz w:val="26"/>
          <w:szCs w:val="26"/>
        </w:rPr>
        <w:t xml:space="preserve">1. Breadcrumb &amp; Hero Section</w:t>
      </w:r>
    </w:p>
    <w:p>
      <w:pPr>
        <w:spacing w:after="100" w:before="60" w:line="276"/>
      </w:pPr>
      <w:r>
        <w:rPr>
          <w:rFonts w:ascii="Calibri" w:cs="Calibri" w:eastAsia="Calibri" w:hAnsi="Calibri"/>
          <w:b w:val="false"/>
          <w:bCs w:val="false"/>
          <w:i/>
          <w:iCs/>
          <w:color w:val="5E5750"/>
          <w:sz w:val="21"/>
          <w:szCs w:val="21"/>
        </w:rPr>
        <w:t xml:space="preserve">Component Note: Top landing area with booking survey calendar.</w:t>
      </w:r>
    </w:p>
    <w:p>
      <w:pPr>
        <w:spacing w:after="40" w:before="40"/>
      </w:pPr>
      <w:r>
        <w:rPr>
          <w:rFonts w:ascii="Calibri" w:cs="Calibri" w:eastAsia="Calibri" w:hAnsi="Calibri"/>
          <w:b/>
          <w:bCs/>
          <w:color w:val="191715"/>
          <w:sz w:val="20"/>
          <w:szCs w:val="20"/>
        </w:rPr>
        <w:t xml:space="preserve">Breadcrumb Path: </w:t>
      </w:r>
      <w:r>
        <w:rPr>
          <w:rFonts w:ascii="Calibri" w:cs="Calibri" w:eastAsia="Calibri" w:hAnsi="Calibri"/>
          <w:color w:val="217A8A"/>
          <w:sz w:val="20"/>
          <w:szCs w:val="20"/>
        </w:rPr>
        <w:t xml:space="preserve">Home / Our Portfolio / Home Extension</w:t>
      </w:r>
    </w:p>
    <w:p>
      <w:pPr>
        <w:spacing w:after="40" w:before="40"/>
      </w:pPr>
      <w:r>
        <w:rPr>
          <w:rFonts w:ascii="Calibri" w:cs="Calibri" w:eastAsia="Calibri" w:hAnsi="Calibri"/>
          <w:b/>
          <w:bCs/>
          <w:color w:val="191715"/>
          <w:sz w:val="20"/>
          <w:szCs w:val="20"/>
        </w:rPr>
        <w:t xml:space="preserve">Hero Badge: </w:t>
      </w:r>
      <w:r>
        <w:rPr>
          <w:rFonts w:ascii="Calibri" w:cs="Calibri" w:eastAsia="Calibri" w:hAnsi="Calibri"/>
          <w:color w:val="217A8A"/>
          <w:sz w:val="20"/>
          <w:szCs w:val="20"/>
        </w:rPr>
        <w:t xml:space="preserve">Home Extensions in Winnipeg, Manitoba</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HOME EXTENSIONS BUILT TO BELONG</w:t>
      </w:r>
    </w:p>
    <w:p>
      <w:pPr>
        <w:pStyle w:val="Heading3"/>
        <w:spacing w:after="80" w:before="160"/>
      </w:pPr>
      <w:r>
        <w:t xml:space="preserve">Hero Subtitle</w:t>
      </w:r>
      <w:r>
        <w:rPr>
          <w:rFonts w:ascii="Calibri" w:cs="Calibri" w:eastAsia="Calibri" w:hAnsi="Calibri"/>
          <w:b/>
          <w:bCs/>
          <w:color w:val="191715"/>
          <w:sz w:val="20"/>
          <w:szCs w:val="20"/>
        </w:rPr>
        <w:t xml:space="preserve">Hero Subtitle</w:t>
      </w:r>
    </w:p>
    <w:p>
      <w:pPr>
        <w:spacing w:after="100" w:before="60" w:line="276"/>
      </w:pPr>
      <w:r>
        <w:rPr>
          <w:rFonts w:ascii="Calibri" w:cs="Calibri" w:eastAsia="Calibri" w:hAnsi="Calibri"/>
          <w:b w:val="false"/>
          <w:bCs w:val="false"/>
          <w:i w:val="false"/>
          <w:iCs w:val="false"/>
          <w:color w:val="191715"/>
          <w:sz w:val="21"/>
          <w:szCs w:val="21"/>
        </w:rPr>
        <w:t xml:space="preserve">Add the room your home is missing without giving up the neighbourhood you love. We plan, permit, and build extensions that connect naturally to the existing house, inside and out.</w:t>
      </w:r>
    </w:p>
    <w:p>
      <w:pPr>
        <w:pStyle w:val="Heading3"/>
        <w:spacing w:after="80" w:before="160"/>
      </w:pPr>
      <w:r>
        <w:t xml:space="preserve">Key Value Highlights</w:t>
      </w:r>
      <w:r>
        <w:rPr>
          <w:rFonts w:ascii="Calibri" w:cs="Calibri" w:eastAsia="Calibri" w:hAnsi="Calibri"/>
          <w:b/>
          <w:bCs/>
          <w:color w:val="191715"/>
          <w:sz w:val="20"/>
          <w:szCs w:val="20"/>
        </w:rPr>
        <w:t xml:space="preserve">Key Value Highlights</w:t>
      </w:r>
    </w:p>
    <w:p>
      <w:pPr>
        <w:pStyle w:val="ListParagraph"/>
        <w:numPr>
          <w:ilvl w:val="0"/>
          <w:numId w:val="1"/>
        </w:numPr>
        <w:spacing w:after="40" w:before="40" w:line="260"/>
      </w:pPr>
      <w:r>
        <w:rPr>
          <w:rFonts w:ascii="Calibri" w:cs="Calibri" w:eastAsia="Calibri" w:hAnsi="Calibri"/>
          <w:color w:val="191715"/>
          <w:sz w:val="21"/>
          <w:szCs w:val="21"/>
        </w:rPr>
        <w:t xml:space="preserve">Free property walkthrough</w:t>
      </w:r>
    </w:p>
    <w:p>
      <w:pPr>
        <w:pStyle w:val="ListParagraph"/>
        <w:numPr>
          <w:ilvl w:val="0"/>
          <w:numId w:val="1"/>
        </w:numPr>
        <w:spacing w:after="40" w:before="40" w:line="260"/>
      </w:pPr>
      <w:r>
        <w:rPr>
          <w:rFonts w:ascii="Calibri" w:cs="Calibri" w:eastAsia="Calibri" w:hAnsi="Calibri"/>
          <w:color w:val="191715"/>
          <w:sz w:val="21"/>
          <w:szCs w:val="21"/>
        </w:rPr>
        <w:t xml:space="preserve">Design and permits coordinated</w:t>
      </w:r>
    </w:p>
    <w:p>
      <w:pPr>
        <w:pStyle w:val="ListParagraph"/>
        <w:numPr>
          <w:ilvl w:val="0"/>
          <w:numId w:val="1"/>
        </w:numPr>
        <w:spacing w:after="40" w:before="40" w:line="260"/>
      </w:pPr>
      <w:r>
        <w:rPr>
          <w:rFonts w:ascii="Calibri" w:cs="Calibri" w:eastAsia="Calibri" w:hAnsi="Calibri"/>
          <w:color w:val="191715"/>
          <w:sz w:val="21"/>
          <w:szCs w:val="21"/>
        </w:rPr>
        <w:t xml:space="preserve">One team from foundation to finish</w:t>
      </w:r>
    </w:p>
    <w:p>
      <w:pPr>
        <w:spacing w:after="40" w:before="40"/>
      </w:pPr>
      <w:r>
        <w:rPr>
          <w:rFonts w:ascii="Calibri" w:cs="Calibri" w:eastAsia="Calibri" w:hAnsi="Calibri"/>
          <w:b/>
          <w:bCs/>
          <w:color w:val="191715"/>
          <w:sz w:val="20"/>
          <w:szCs w:val="20"/>
        </w:rPr>
        <w:t xml:space="preserve">Primary CTA Button: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Phone CTA: </w:t>
      </w:r>
      <w:r>
        <w:rPr>
          <w:rFonts w:ascii="Calibri" w:cs="Calibri" w:eastAsia="Calibri" w:hAnsi="Calibri"/>
          <w:color w:val="217A8A"/>
          <w:sz w:val="20"/>
          <w:szCs w:val="20"/>
        </w:rPr>
        <w:t xml:space="preserve">Call 431-866-5644</w:t>
      </w:r>
    </w:p>
    <w:p>
      <w:pPr>
        <w:spacing w:after="40" w:before="40"/>
      </w:pPr>
      <w:r>
        <w:rPr>
          <w:rFonts w:ascii="Calibri" w:cs="Calibri" w:eastAsia="Calibri" w:hAnsi="Calibri"/>
          <w:b/>
          <w:bCs/>
          <w:color w:val="191715"/>
          <w:sz w:val="20"/>
          <w:szCs w:val="20"/>
        </w:rPr>
        <w:t xml:space="preserve">Booking Calendar Heading: </w:t>
      </w:r>
      <w:r>
        <w:rPr>
          <w:rFonts w:ascii="Calibri" w:cs="Calibri" w:eastAsia="Calibri" w:hAnsi="Calibri"/>
          <w:color w:val="217A8A"/>
          <w:sz w:val="20"/>
          <w:szCs w:val="20"/>
        </w:rPr>
        <w:t xml:space="preserve">Book Your Free Visit</w:t>
      </w:r>
    </w:p>
    <w:p>
      <w:pPr>
        <w:spacing w:after="40" w:before="40"/>
      </w:pPr>
      <w:r>
        <w:rPr>
          <w:rFonts w:ascii="Calibri" w:cs="Calibri" w:eastAsia="Calibri" w:hAnsi="Calibri"/>
          <w:b/>
          <w:bCs/>
          <w:color w:val="191715"/>
          <w:sz w:val="20"/>
          <w:szCs w:val="20"/>
        </w:rPr>
        <w:t xml:space="preserve">Booking Calendar Subheading: </w:t>
      </w:r>
      <w:r>
        <w:rPr>
          <w:rFonts w:ascii="Calibri" w:cs="Calibri" w:eastAsia="Calibri" w:hAnsi="Calibri"/>
          <w:color w:val="217A8A"/>
          <w:sz w:val="20"/>
          <w:szCs w:val="20"/>
        </w:rPr>
        <w:t xml:space="preserve">Pick a day and time that works for you — you’ll get a confirmation straight away.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Stats Overview</w:t>
      </w:r>
      <w:r>
        <w:rPr>
          <w:rFonts w:ascii="Calibri" w:cs="Calibri" w:eastAsia="Calibri" w:hAnsi="Calibri"/>
          <w:b/>
          <w:bCs/>
          <w:color w:val="191715"/>
          <w:sz w:val="26"/>
          <w:szCs w:val="26"/>
        </w:rPr>
        <w:t xml:space="preserve">2. Stats Overview</w:t>
      </w:r>
    </w:p>
    <w:p>
      <w:pPr>
        <w:spacing w:after="100" w:before="60" w:line="276"/>
      </w:pPr>
      <w:r>
        <w:rPr>
          <w:rFonts w:ascii="Calibri" w:cs="Calibri" w:eastAsia="Calibri" w:hAnsi="Calibri"/>
          <w:b w:val="false"/>
          <w:bCs w:val="false"/>
          <w:i/>
          <w:iCs/>
          <w:color w:val="5E5750"/>
          <w:sz w:val="21"/>
          <w:szCs w:val="21"/>
        </w:rPr>
        <w:t xml:space="preserve">Component Note: Key service metrics.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60+ — Years of combined experience</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100+ — Projects completed across Winnipeg</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8-16 — Weeks for many home extensions</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100% — Clear communication throughout</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Why Choose Bridgeland for Home Extension</w:t>
      </w:r>
      <w:r>
        <w:rPr>
          <w:rFonts w:ascii="Calibri" w:cs="Calibri" w:eastAsia="Calibri" w:hAnsi="Calibri"/>
          <w:b/>
          <w:bCs/>
          <w:color w:val="191715"/>
          <w:sz w:val="26"/>
          <w:szCs w:val="26"/>
        </w:rPr>
        <w:t xml:space="preserve">3. Why Choose Bridgeland for Home Extension</w:t>
      </w:r>
    </w:p>
    <w:p>
      <w:pPr>
        <w:spacing w:after="100" w:before="60" w:line="276"/>
      </w:pPr>
      <w:r>
        <w:rPr>
          <w:rFonts w:ascii="Calibri" w:cs="Calibri" w:eastAsia="Calibri" w:hAnsi="Calibri"/>
          <w:b w:val="false"/>
          <w:bCs w:val="false"/>
          <w:i/>
          <w:iCs/>
          <w:color w:val="5E5750"/>
          <w:sz w:val="21"/>
          <w:szCs w:val="21"/>
        </w:rPr>
        <w:t xml:space="preserve">Component Note: Detailed pitch and philosophy.</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Why extend your home?</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More space without starting over somewhere else</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Designed as One Home: Rooflines, floors, trim, and finishes planned to connect naturally.</w:t>
      </w:r>
    </w:p>
    <w:p>
      <w:pPr>
        <w:pStyle w:val="Heading3"/>
        <w:spacing w:after="80" w:before="160"/>
      </w:pPr>
      <w:r>
        <w:t xml:space="preserve">Paragraph 1</w:t>
      </w:r>
      <w:r>
        <w:rPr>
          <w:rFonts w:ascii="Calibri" w:cs="Calibri" w:eastAsia="Calibri" w:hAnsi="Calibri"/>
          <w:b/>
          <w:bCs/>
          <w:color w:val="191715"/>
          <w:sz w:val="20"/>
          <w:szCs w:val="20"/>
        </w:rPr>
        <w:t xml:space="preserve">Paragraph 1</w:t>
      </w:r>
    </w:p>
    <w:p>
      <w:pPr>
        <w:spacing w:after="100" w:before="60" w:line="276"/>
      </w:pPr>
      <w:r>
        <w:rPr>
          <w:rFonts w:ascii="Calibri" w:cs="Calibri" w:eastAsia="Calibri" w:hAnsi="Calibri"/>
          <w:b w:val="false"/>
          <w:bCs w:val="false"/>
          <w:i w:val="false"/>
          <w:iCs w:val="false"/>
          <w:color w:val="191715"/>
          <w:sz w:val="21"/>
          <w:szCs w:val="21"/>
        </w:rPr>
        <w:t xml:space="preserve">Sometimes the location is right but the house has stopped fitting. A larger kitchen, a family room, a main-floor bedroom, or a proper mudroom can give you the space you need without the cost and disruption of moving.</w:t>
      </w:r>
    </w:p>
    <w:p>
      <w:pPr>
        <w:pStyle w:val="Heading3"/>
        <w:spacing w:after="80" w:before="160"/>
      </w:pPr>
      <w:r>
        <w:t xml:space="preserve">Paragraph 2</w:t>
      </w:r>
      <w:r>
        <w:rPr>
          <w:rFonts w:ascii="Calibri" w:cs="Calibri" w:eastAsia="Calibri" w:hAnsi="Calibri"/>
          <w:b/>
          <w:bCs/>
          <w:color w:val="191715"/>
          <w:sz w:val="20"/>
          <w:szCs w:val="20"/>
        </w:rPr>
        <w:t xml:space="preserve">Paragraph 2</w:t>
      </w:r>
    </w:p>
    <w:p>
      <w:pPr>
        <w:spacing w:after="100" w:before="60" w:line="276"/>
      </w:pPr>
      <w:r>
        <w:rPr>
          <w:rFonts w:ascii="Calibri" w:cs="Calibri" w:eastAsia="Calibri" w:hAnsi="Calibri"/>
          <w:b w:val="false"/>
          <w:bCs w:val="false"/>
          <w:i w:val="false"/>
          <w:iCs w:val="false"/>
          <w:color w:val="191715"/>
          <w:sz w:val="21"/>
          <w:szCs w:val="21"/>
        </w:rPr>
        <w:t xml:space="preserve">A good extension should not feel attached as an afterthought. We study the existing roofline, foundation, floor heights, mechanical systems, and exterior materials before the design is finalized. That early work is what makes the new space feel like part of the original home.</w:t>
      </w:r>
    </w:p>
    <w:p>
      <w:pPr>
        <w:pStyle w:val="Heading3"/>
        <w:spacing w:after="80" w:before="160"/>
      </w:pPr>
      <w:r>
        <w:t xml:space="preserve">Paragraph 3</w:t>
      </w:r>
      <w:r>
        <w:rPr>
          <w:rFonts w:ascii="Calibri" w:cs="Calibri" w:eastAsia="Calibri" w:hAnsi="Calibri"/>
          <w:b/>
          <w:bCs/>
          <w:color w:val="191715"/>
          <w:sz w:val="20"/>
          <w:szCs w:val="20"/>
        </w:rPr>
        <w:t xml:space="preserve">Paragraph 3</w:t>
      </w:r>
    </w:p>
    <w:p>
      <w:pPr>
        <w:spacing w:after="100" w:before="60" w:line="276"/>
      </w:pPr>
      <w:r>
        <w:rPr>
          <w:rFonts w:ascii="Calibri" w:cs="Calibri" w:eastAsia="Calibri" w:hAnsi="Calibri"/>
          <w:b w:val="false"/>
          <w:bCs w:val="false"/>
          <w:i w:val="false"/>
          <w:iCs w:val="false"/>
          <w:color w:val="191715"/>
          <w:sz w:val="21"/>
          <w:szCs w:val="21"/>
        </w:rPr>
        <w:t xml:space="preserve">We coordinate the build from excavation and structure through insulation, utilities, drywall, flooring, and final paint. You have one team and one clear schedule instead of managing separate trades yourself.</w:t>
      </w:r>
    </w:p>
    <w:p>
      <w:pPr>
        <w:pStyle w:val="Heading3"/>
        <w:spacing w:after="80" w:before="160"/>
      </w:pPr>
      <w:r>
        <w:t xml:space="preserve">Service Checklist</w:t>
      </w:r>
      <w:r>
        <w:rPr>
          <w:rFonts w:ascii="Calibri" w:cs="Calibri" w:eastAsia="Calibri" w:hAnsi="Calibri"/>
          <w:b/>
          <w:bCs/>
          <w:color w:val="191715"/>
          <w:sz w:val="20"/>
          <w:szCs w:val="20"/>
        </w:rPr>
        <w:t xml:space="preserve">Service Checklist</w:t>
      </w:r>
    </w:p>
    <w:p>
      <w:pPr>
        <w:pStyle w:val="ListParagraph"/>
        <w:numPr>
          <w:ilvl w:val="0"/>
          <w:numId w:val="1"/>
        </w:numPr>
        <w:spacing w:after="40" w:before="40" w:line="260"/>
      </w:pPr>
      <w:r>
        <w:rPr>
          <w:rFonts w:ascii="Calibri" w:cs="Calibri" w:eastAsia="Calibri" w:hAnsi="Calibri"/>
          <w:color w:val="191715"/>
          <w:sz w:val="21"/>
          <w:szCs w:val="21"/>
        </w:rPr>
        <w:t xml:space="preserve">Kitchen Extensions</w:t>
      </w:r>
    </w:p>
    <w:p>
      <w:pPr>
        <w:pStyle w:val="ListParagraph"/>
        <w:numPr>
          <w:ilvl w:val="0"/>
          <w:numId w:val="1"/>
        </w:numPr>
        <w:spacing w:after="40" w:before="40" w:line="260"/>
      </w:pPr>
      <w:r>
        <w:rPr>
          <w:rFonts w:ascii="Calibri" w:cs="Calibri" w:eastAsia="Calibri" w:hAnsi="Calibri"/>
          <w:color w:val="191715"/>
          <w:sz w:val="21"/>
          <w:szCs w:val="21"/>
        </w:rPr>
        <w:t xml:space="preserve">Family Rooms</w:t>
      </w:r>
    </w:p>
    <w:p>
      <w:pPr>
        <w:pStyle w:val="ListParagraph"/>
        <w:numPr>
          <w:ilvl w:val="0"/>
          <w:numId w:val="1"/>
        </w:numPr>
        <w:spacing w:after="40" w:before="40" w:line="260"/>
      </w:pPr>
      <w:r>
        <w:rPr>
          <w:rFonts w:ascii="Calibri" w:cs="Calibri" w:eastAsia="Calibri" w:hAnsi="Calibri"/>
          <w:color w:val="191715"/>
          <w:sz w:val="21"/>
          <w:szCs w:val="21"/>
        </w:rPr>
        <w:t xml:space="preserve">Main-Floor Bedrooms</w:t>
      </w:r>
    </w:p>
    <w:p>
      <w:pPr>
        <w:pStyle w:val="ListParagraph"/>
        <w:numPr>
          <w:ilvl w:val="0"/>
          <w:numId w:val="1"/>
        </w:numPr>
        <w:spacing w:after="40" w:before="40" w:line="260"/>
      </w:pPr>
      <w:r>
        <w:rPr>
          <w:rFonts w:ascii="Calibri" w:cs="Calibri" w:eastAsia="Calibri" w:hAnsi="Calibri"/>
          <w:color w:val="191715"/>
          <w:sz w:val="21"/>
          <w:szCs w:val="21"/>
        </w:rPr>
        <w:t xml:space="preserve">Mudrooms &amp; Entry Additions</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CHECK AVAILABLE DATES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What Is Included in the Scope</w:t>
      </w:r>
      <w:r>
        <w:rPr>
          <w:rFonts w:ascii="Calibri" w:cs="Calibri" w:eastAsia="Calibri" w:hAnsi="Calibri"/>
          <w:b/>
          <w:bCs/>
          <w:color w:val="191715"/>
          <w:sz w:val="26"/>
          <w:szCs w:val="26"/>
        </w:rPr>
        <w:t xml:space="preserve">4. What Is Included in the Scope</w:t>
      </w:r>
    </w:p>
    <w:p>
      <w:pPr>
        <w:spacing w:after="100" w:before="60" w:line="276"/>
      </w:pPr>
      <w:r>
        <w:rPr>
          <w:rFonts w:ascii="Calibri" w:cs="Calibri" w:eastAsia="Calibri" w:hAnsi="Calibri"/>
          <w:b w:val="false"/>
          <w:bCs w:val="false"/>
          <w:i/>
          <w:iCs/>
          <w:color w:val="5E5750"/>
          <w:sz w:val="21"/>
          <w:szCs w:val="21"/>
        </w:rPr>
        <w:t xml:space="preserve">Component Note: Detailed breakdown of standard deliverables.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What Is Included</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What a Home Extension Covers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A complete addition planned around your property, your existing house, and how the new room will be used.</w:t>
      </w:r>
    </w:p>
    <w:p>
      <w:pPr>
        <w:pStyle w:val="Heading2"/>
        <w:spacing w:after="100" w:before="200"/>
      </w:pPr>
      <w:r>
        <w:t xml:space="preserve">Step 01: Site &amp; Feasibility Review</w:t>
      </w:r>
      <w:r>
        <w:rPr>
          <w:rFonts w:ascii="Calibri" w:cs="Calibri" w:eastAsia="Calibri" w:hAnsi="Calibri"/>
          <w:b/>
          <w:bCs/>
          <w:color w:val="217A8A"/>
          <w:sz w:val="22"/>
          <w:szCs w:val="22"/>
        </w:rPr>
        <w:t xml:space="preserve">Step 01: Site &amp; Feasibility Review</w:t>
      </w:r>
    </w:p>
    <w:p>
      <w:pPr>
        <w:spacing w:after="100" w:before="60" w:line="276"/>
      </w:pPr>
      <w:r>
        <w:rPr>
          <w:rFonts w:ascii="Calibri" w:cs="Calibri" w:eastAsia="Calibri" w:hAnsi="Calibri"/>
          <w:b w:val="false"/>
          <w:bCs w:val="false"/>
          <w:i w:val="false"/>
          <w:iCs w:val="false"/>
          <w:color w:val="191715"/>
          <w:sz w:val="21"/>
          <w:szCs w:val="21"/>
        </w:rPr>
        <w:t xml:space="preserve">Checking the available space, access, existing structure, services, and practical limits before the design moves ahead.</w:t>
      </w:r>
    </w:p>
    <w:p>
      <w:pPr>
        <w:pStyle w:val="Heading2"/>
        <w:spacing w:after="100" w:before="200"/>
      </w:pPr>
      <w:r>
        <w:t xml:space="preserve">Step 02: Design &amp; Permits</w:t>
      </w:r>
      <w:r>
        <w:rPr>
          <w:rFonts w:ascii="Calibri" w:cs="Calibri" w:eastAsia="Calibri" w:hAnsi="Calibri"/>
          <w:b/>
          <w:bCs/>
          <w:color w:val="217A8A"/>
          <w:sz w:val="22"/>
          <w:szCs w:val="22"/>
        </w:rPr>
        <w:t xml:space="preserve">Step 02: Design &amp; Permits</w:t>
      </w:r>
    </w:p>
    <w:p>
      <w:pPr>
        <w:spacing w:after="100" w:before="60" w:line="276"/>
      </w:pPr>
      <w:r>
        <w:rPr>
          <w:rFonts w:ascii="Calibri" w:cs="Calibri" w:eastAsia="Calibri" w:hAnsi="Calibri"/>
          <w:b w:val="false"/>
          <w:bCs w:val="false"/>
          <w:i w:val="false"/>
          <w:iCs w:val="false"/>
          <w:color w:val="191715"/>
          <w:sz w:val="21"/>
          <w:szCs w:val="21"/>
        </w:rPr>
        <w:t xml:space="preserve">Developing the layout, coordinating drawings and engineering, and organizing the permits required for the approved scope.</w:t>
      </w:r>
    </w:p>
    <w:p>
      <w:pPr>
        <w:pStyle w:val="Heading2"/>
        <w:spacing w:after="100" w:before="200"/>
      </w:pPr>
      <w:r>
        <w:t xml:space="preserve">Step 03: Foundation &amp; Structure</w:t>
      </w:r>
      <w:r>
        <w:rPr>
          <w:rFonts w:ascii="Calibri" w:cs="Calibri" w:eastAsia="Calibri" w:hAnsi="Calibri"/>
          <w:b/>
          <w:bCs/>
          <w:color w:val="217A8A"/>
          <w:sz w:val="22"/>
          <w:szCs w:val="22"/>
        </w:rPr>
        <w:t xml:space="preserve">Step 03: Foundation &amp; Structure</w:t>
      </w:r>
    </w:p>
    <w:p>
      <w:pPr>
        <w:spacing w:after="100" w:before="60" w:line="276"/>
      </w:pPr>
      <w:r>
        <w:rPr>
          <w:rFonts w:ascii="Calibri" w:cs="Calibri" w:eastAsia="Calibri" w:hAnsi="Calibri"/>
          <w:b w:val="false"/>
          <w:bCs w:val="false"/>
          <w:i w:val="false"/>
          <w:iCs w:val="false"/>
          <w:color w:val="191715"/>
          <w:sz w:val="21"/>
          <w:szCs w:val="21"/>
        </w:rPr>
        <w:t xml:space="preserve">Excavation, foundation work, framing, roofing, windows, and exterior closure completed in the correct sequence.</w:t>
      </w:r>
    </w:p>
    <w:p>
      <w:pPr>
        <w:pStyle w:val="Heading2"/>
        <w:spacing w:after="100" w:before="200"/>
      </w:pPr>
      <w:r>
        <w:t xml:space="preserve">Step 04: Electrical, Plumbing &amp; HVAC</w:t>
      </w:r>
      <w:r>
        <w:rPr>
          <w:rFonts w:ascii="Calibri" w:cs="Calibri" w:eastAsia="Calibri" w:hAnsi="Calibri"/>
          <w:b/>
          <w:bCs/>
          <w:color w:val="217A8A"/>
          <w:sz w:val="22"/>
          <w:szCs w:val="22"/>
        </w:rPr>
        <w:t xml:space="preserve">Step 04: Electrical, Plumbing &amp; HVAC</w:t>
      </w:r>
    </w:p>
    <w:p>
      <w:pPr>
        <w:spacing w:after="100" w:before="60" w:line="276"/>
      </w:pPr>
      <w:r>
        <w:rPr>
          <w:rFonts w:ascii="Calibri" w:cs="Calibri" w:eastAsia="Calibri" w:hAnsi="Calibri"/>
          <w:b w:val="false"/>
          <w:bCs w:val="false"/>
          <w:i w:val="false"/>
          <w:iCs w:val="false"/>
          <w:color w:val="191715"/>
          <w:sz w:val="21"/>
          <w:szCs w:val="21"/>
        </w:rPr>
        <w:t xml:space="preserve">Extending the home systems safely so the new room has the lighting, outlets, plumbing, heating, and cooling it needs.</w:t>
      </w:r>
    </w:p>
    <w:p>
      <w:pPr>
        <w:pStyle w:val="Heading2"/>
        <w:spacing w:after="100" w:before="200"/>
      </w:pPr>
      <w:r>
        <w:t xml:space="preserve">Step 05: Interior Connection</w:t>
      </w:r>
      <w:r>
        <w:rPr>
          <w:rFonts w:ascii="Calibri" w:cs="Calibri" w:eastAsia="Calibri" w:hAnsi="Calibri"/>
          <w:b/>
          <w:bCs/>
          <w:color w:val="217A8A"/>
          <w:sz w:val="22"/>
          <w:szCs w:val="22"/>
        </w:rPr>
        <w:t xml:space="preserve">Step 05: Interior Connection</w:t>
      </w:r>
    </w:p>
    <w:p>
      <w:pPr>
        <w:spacing w:after="100" w:before="60" w:line="276"/>
      </w:pPr>
      <w:r>
        <w:rPr>
          <w:rFonts w:ascii="Calibri" w:cs="Calibri" w:eastAsia="Calibri" w:hAnsi="Calibri"/>
          <w:b w:val="false"/>
          <w:bCs w:val="false"/>
          <w:i w:val="false"/>
          <w:iCs w:val="false"/>
          <w:color w:val="191715"/>
          <w:sz w:val="21"/>
          <w:szCs w:val="21"/>
        </w:rPr>
        <w:t xml:space="preserve">Opening the existing house and carefully matching floor heights, openings, trim, and transitions between old and new.</w:t>
      </w:r>
    </w:p>
    <w:p>
      <w:pPr>
        <w:pStyle w:val="Heading2"/>
        <w:spacing w:after="100" w:before="200"/>
      </w:pPr>
      <w:r>
        <w:t xml:space="preserve">Step 06: Exterior &amp; Final Finishes</w:t>
      </w:r>
      <w:r>
        <w:rPr>
          <w:rFonts w:ascii="Calibri" w:cs="Calibri" w:eastAsia="Calibri" w:hAnsi="Calibri"/>
          <w:b/>
          <w:bCs/>
          <w:color w:val="217A8A"/>
          <w:sz w:val="22"/>
          <w:szCs w:val="22"/>
        </w:rPr>
        <w:t xml:space="preserve">Step 06: Exterior &amp; Final Finishes</w:t>
      </w:r>
    </w:p>
    <w:p>
      <w:pPr>
        <w:spacing w:after="100" w:before="60" w:line="276"/>
      </w:pPr>
      <w:r>
        <w:rPr>
          <w:rFonts w:ascii="Calibri" w:cs="Calibri" w:eastAsia="Calibri" w:hAnsi="Calibri"/>
          <w:b w:val="false"/>
          <w:bCs w:val="false"/>
          <w:i w:val="false"/>
          <w:iCs w:val="false"/>
          <w:color w:val="191715"/>
          <w:sz w:val="21"/>
          <w:szCs w:val="21"/>
        </w:rPr>
        <w:t xml:space="preserve">Siding or masonry, insulation, drywall, flooring, paint, fixtures, inspections, and a complete cleanup before handover.</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Recent Work &amp; Project Gallery</w:t>
      </w:r>
      <w:r>
        <w:rPr>
          <w:rFonts w:ascii="Calibri" w:cs="Calibri" w:eastAsia="Calibri" w:hAnsi="Calibri"/>
          <w:b/>
          <w:bCs/>
          <w:color w:val="191715"/>
          <w:sz w:val="26"/>
          <w:szCs w:val="26"/>
        </w:rPr>
        <w:t xml:space="preserve">5. Recent Work &amp; Project Gallery</w:t>
      </w:r>
    </w:p>
    <w:p>
      <w:pPr>
        <w:spacing w:after="100" w:before="60" w:line="276"/>
      </w:pPr>
      <w:r>
        <w:rPr>
          <w:rFonts w:ascii="Calibri" w:cs="Calibri" w:eastAsia="Calibri" w:hAnsi="Calibri"/>
          <w:b w:val="false"/>
          <w:bCs w:val="false"/>
          <w:i/>
          <w:iCs/>
          <w:color w:val="5E5750"/>
          <w:sz w:val="21"/>
          <w:szCs w:val="21"/>
        </w:rPr>
        <w:t xml:space="preserve">Component Note: Visual showcase examples and captions.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Extension Ideas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Room to Live the Way You Want</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Thoughtful additions that improve the home without making the new space feel separate.</w:t>
      </w:r>
    </w:p>
    <w:p>
      <w:pPr>
        <w:pStyle w:val="Heading3"/>
        <w:spacing w:after="80" w:before="160"/>
      </w:pPr>
      <w:r>
        <w:t xml:space="preserve">Gallery Projects</w:t>
      </w:r>
      <w:r>
        <w:rPr>
          <w:rFonts w:ascii="Calibri" w:cs="Calibri" w:eastAsia="Calibri" w:hAnsi="Calibri"/>
          <w:b/>
          <w:bCs/>
          <w:color w:val="191715"/>
          <w:sz w:val="20"/>
          <w:szCs w:val="20"/>
        </w:rPr>
        <w:t xml:space="preserve">Gallery Projects</w:t>
      </w:r>
    </w:p>
    <w:p>
      <w:pPr>
        <w:pStyle w:val="ListParagraph"/>
        <w:numPr>
          <w:ilvl w:val="0"/>
          <w:numId w:val="1"/>
        </w:numPr>
        <w:spacing w:after="40" w:before="40" w:line="260"/>
      </w:pPr>
      <w:r>
        <w:rPr>
          <w:rFonts w:ascii="Calibri" w:cs="Calibri" w:eastAsia="Calibri" w:hAnsi="Calibri"/>
          <w:color w:val="191715"/>
          <w:sz w:val="21"/>
          <w:szCs w:val="21"/>
        </w:rPr>
        <w:t xml:space="preserve">Kitchen &amp; Dining Extension: More space for cooking, gathering, and natural light</w:t>
      </w:r>
    </w:p>
    <w:p>
      <w:pPr>
        <w:pStyle w:val="ListParagraph"/>
        <w:numPr>
          <w:ilvl w:val="0"/>
          <w:numId w:val="1"/>
        </w:numPr>
        <w:spacing w:after="40" w:before="40" w:line="260"/>
      </w:pPr>
      <w:r>
        <w:rPr>
          <w:rFonts w:ascii="Calibri" w:cs="Calibri" w:eastAsia="Calibri" w:hAnsi="Calibri"/>
          <w:color w:val="191715"/>
          <w:sz w:val="21"/>
          <w:szCs w:val="21"/>
        </w:rPr>
        <w:t xml:space="preserve">New Family Room: A comfortable everyday living area connected to the home</w:t>
      </w:r>
    </w:p>
    <w:p>
      <w:pPr>
        <w:pStyle w:val="ListParagraph"/>
        <w:numPr>
          <w:ilvl w:val="0"/>
          <w:numId w:val="1"/>
        </w:numPr>
        <w:spacing w:after="40" w:before="40" w:line="260"/>
      </w:pPr>
      <w:r>
        <w:rPr>
          <w:rFonts w:ascii="Calibri" w:cs="Calibri" w:eastAsia="Calibri" w:hAnsi="Calibri"/>
          <w:color w:val="191715"/>
          <w:sz w:val="21"/>
          <w:szCs w:val="21"/>
        </w:rPr>
        <w:t xml:space="preserve">Seamless Interior Finish: Floors, trim, and openings matched across old and new</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How the Process Works</w:t>
      </w:r>
      <w:r>
        <w:rPr>
          <w:rFonts w:ascii="Calibri" w:cs="Calibri" w:eastAsia="Calibri" w:hAnsi="Calibri"/>
          <w:b/>
          <w:bCs/>
          <w:color w:val="191715"/>
          <w:sz w:val="26"/>
          <w:szCs w:val="26"/>
        </w:rPr>
        <w:t xml:space="preserve">6. How the Process Works</w:t>
      </w:r>
    </w:p>
    <w:p>
      <w:pPr>
        <w:spacing w:after="100" w:before="60" w:line="276"/>
      </w:pPr>
      <w:r>
        <w:rPr>
          <w:rFonts w:ascii="Calibri" w:cs="Calibri" w:eastAsia="Calibri" w:hAnsi="Calibri"/>
          <w:b w:val="false"/>
          <w:bCs w:val="false"/>
          <w:i/>
          <w:iCs/>
          <w:color w:val="5E5750"/>
          <w:sz w:val="21"/>
          <w:szCs w:val="21"/>
        </w:rPr>
        <w:t xml:space="preserve">Component Note: Step-by-step project progression.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How It Works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From Property Walkthrough to Finished Addition</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planning happens early so the construction can move in a clear, practical order.</w:t>
      </w:r>
    </w:p>
    <w:p>
      <w:pPr>
        <w:pStyle w:val="Heading2"/>
        <w:spacing w:after="100" w:before="200"/>
      </w:pPr>
      <w:r>
        <w:t xml:space="preserve">Step 01: Walkthrough &amp; Feasibility</w:t>
      </w:r>
      <w:r>
        <w:rPr>
          <w:rFonts w:ascii="Calibri" w:cs="Calibri" w:eastAsia="Calibri" w:hAnsi="Calibri"/>
          <w:b/>
          <w:bCs/>
          <w:color w:val="217A8A"/>
          <w:sz w:val="22"/>
          <w:szCs w:val="22"/>
        </w:rPr>
        <w:t xml:space="preserve">Step 01: Walkthrough &amp; Feasibility</w:t>
      </w:r>
    </w:p>
    <w:p>
      <w:pPr>
        <w:spacing w:after="100" w:before="60" w:line="276"/>
      </w:pPr>
      <w:r>
        <w:rPr>
          <w:rFonts w:ascii="Calibri" w:cs="Calibri" w:eastAsia="Calibri" w:hAnsi="Calibri"/>
          <w:b w:val="false"/>
          <w:bCs w:val="false"/>
          <w:i w:val="false"/>
          <w:iCs w:val="false"/>
          <w:color w:val="191715"/>
          <w:sz w:val="21"/>
          <w:szCs w:val="21"/>
        </w:rPr>
        <w:t xml:space="preserve">We visit the property, discuss the space you need, and review where an extension can connect to the existing home.</w:t>
      </w:r>
    </w:p>
    <w:p>
      <w:pPr>
        <w:pStyle w:val="Heading2"/>
        <w:spacing w:after="100" w:before="200"/>
      </w:pPr>
      <w:r>
        <w:t xml:space="preserve">Step 02: Design, Scope &amp; Approvals</w:t>
      </w:r>
      <w:r>
        <w:rPr>
          <w:rFonts w:ascii="Calibri" w:cs="Calibri" w:eastAsia="Calibri" w:hAnsi="Calibri"/>
          <w:b/>
          <w:bCs/>
          <w:color w:val="217A8A"/>
          <w:sz w:val="22"/>
          <w:szCs w:val="22"/>
        </w:rPr>
        <w:t xml:space="preserve">Step 02: Design, Scope &amp; Approvals</w:t>
      </w:r>
    </w:p>
    <w:p>
      <w:pPr>
        <w:spacing w:after="100" w:before="60" w:line="276"/>
      </w:pPr>
      <w:r>
        <w:rPr>
          <w:rFonts w:ascii="Calibri" w:cs="Calibri" w:eastAsia="Calibri" w:hAnsi="Calibri"/>
          <w:b w:val="false"/>
          <w:bCs w:val="false"/>
          <w:i w:val="false"/>
          <w:iCs w:val="false"/>
          <w:color w:val="191715"/>
          <w:sz w:val="21"/>
          <w:szCs w:val="21"/>
        </w:rPr>
        <w:t xml:space="preserve">The layout, structural requirements, finishes, price, and schedule are documented before permits and ordering begin.</w:t>
      </w:r>
    </w:p>
    <w:p>
      <w:pPr>
        <w:pStyle w:val="Heading2"/>
        <w:spacing w:after="100" w:before="200"/>
      </w:pPr>
      <w:r>
        <w:t xml:space="preserve">Step 03: Build &amp; Connect</w:t>
      </w:r>
      <w:r>
        <w:rPr>
          <w:rFonts w:ascii="Calibri" w:cs="Calibri" w:eastAsia="Calibri" w:hAnsi="Calibri"/>
          <w:b/>
          <w:bCs/>
          <w:color w:val="217A8A"/>
          <w:sz w:val="22"/>
          <w:szCs w:val="22"/>
        </w:rPr>
        <w:t xml:space="preserve">Step 03: Build &amp; Connect</w:t>
      </w:r>
    </w:p>
    <w:p>
      <w:pPr>
        <w:spacing w:after="100" w:before="60" w:line="276"/>
      </w:pPr>
      <w:r>
        <w:rPr>
          <w:rFonts w:ascii="Calibri" w:cs="Calibri" w:eastAsia="Calibri" w:hAnsi="Calibri"/>
          <w:b w:val="false"/>
          <w:bCs w:val="false"/>
          <w:i w:val="false"/>
          <w:iCs w:val="false"/>
          <w:color w:val="191715"/>
          <w:sz w:val="21"/>
          <w:szCs w:val="21"/>
        </w:rPr>
        <w:t xml:space="preserve">Foundation and exterior structure come first. Once the addition is weather-tight, we connect utilities and open it into the existing home.</w:t>
      </w:r>
    </w:p>
    <w:p>
      <w:pPr>
        <w:pStyle w:val="Heading2"/>
        <w:spacing w:after="100" w:before="200"/>
      </w:pPr>
      <w:r>
        <w:t xml:space="preserve">Step 04: Inspection &amp; Handover</w:t>
      </w:r>
      <w:r>
        <w:rPr>
          <w:rFonts w:ascii="Calibri" w:cs="Calibri" w:eastAsia="Calibri" w:hAnsi="Calibri"/>
          <w:b/>
          <w:bCs/>
          <w:color w:val="217A8A"/>
          <w:sz w:val="22"/>
          <w:szCs w:val="22"/>
        </w:rPr>
        <w:t xml:space="preserve">Step 04: Inspection &amp; Handover</w:t>
      </w:r>
    </w:p>
    <w:p>
      <w:pPr>
        <w:spacing w:after="100" w:before="60" w:line="276"/>
      </w:pPr>
      <w:r>
        <w:rPr>
          <w:rFonts w:ascii="Calibri" w:cs="Calibri" w:eastAsia="Calibri" w:hAnsi="Calibri"/>
          <w:b w:val="false"/>
          <w:bCs w:val="false"/>
          <w:i w:val="false"/>
          <w:iCs w:val="false"/>
          <w:color w:val="191715"/>
          <w:sz w:val="21"/>
          <w:szCs w:val="21"/>
        </w:rPr>
        <w:t xml:space="preserve">Required inspections are completed, the final details are checked with you, and the new space is cleaned for handover.</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7. Verified Client Testimonial</w:t>
      </w:r>
      <w:r>
        <w:rPr>
          <w:rFonts w:ascii="Calibri" w:cs="Calibri" w:eastAsia="Calibri" w:hAnsi="Calibri"/>
          <w:b/>
          <w:bCs/>
          <w:color w:val="191715"/>
          <w:sz w:val="26"/>
          <w:szCs w:val="26"/>
        </w:rPr>
        <w:t xml:space="preserve">7. Verified Client Testimonial</w:t>
      </w:r>
    </w:p>
    <w:p>
      <w:pPr>
        <w:spacing w:after="100" w:before="60" w:line="276"/>
      </w:pPr>
      <w:r>
        <w:rPr>
          <w:rFonts w:ascii="Calibri" w:cs="Calibri" w:eastAsia="Calibri" w:hAnsi="Calibri"/>
          <w:b w:val="false"/>
          <w:bCs w:val="false"/>
          <w:i/>
          <w:iCs/>
          <w:color w:val="5E5750"/>
          <w:sz w:val="21"/>
          <w:szCs w:val="21"/>
        </w:rPr>
        <w:t xml:space="preserve">Component Note: Direct client review for this project category.</w:t>
      </w:r>
    </w:p>
    <w:p>
      <w:pPr>
        <w:spacing w:after="40" w:before="40"/>
      </w:pPr>
      <w:r>
        <w:rPr>
          <w:rFonts w:ascii="Calibri" w:cs="Calibri" w:eastAsia="Calibri" w:hAnsi="Calibri"/>
          <w:b/>
          <w:bCs/>
          <w:color w:val="191715"/>
          <w:sz w:val="20"/>
          <w:szCs w:val="20"/>
        </w:rPr>
        <w:t xml:space="preserve">Rating: </w:t>
      </w:r>
      <w:r>
        <w:rPr>
          <w:rFonts w:ascii="Calibri" w:cs="Calibri" w:eastAsia="Calibri" w:hAnsi="Calibri"/>
          <w:color w:val="217A8A"/>
          <w:sz w:val="20"/>
          <w:szCs w:val="20"/>
        </w:rPr>
        <w:t xml:space="preserve">★★★★★ 5-Star Rated!</w:t>
      </w:r>
    </w:p>
    <w:p>
      <w:pPr>
        <w:pStyle w:val="Heading3"/>
        <w:spacing w:after="80" w:before="160"/>
      </w:pPr>
      <w:r>
        <w:t xml:space="preserve">Client Quote</w:t>
      </w:r>
      <w:r>
        <w:rPr>
          <w:rFonts w:ascii="Calibri" w:cs="Calibri" w:eastAsia="Calibri" w:hAnsi="Calibri"/>
          <w:b/>
          <w:bCs/>
          <w:color w:val="191715"/>
          <w:sz w:val="20"/>
          <w:szCs w:val="20"/>
        </w:rPr>
        <w:t xml:space="preserve">Client Quote</w:t>
      </w:r>
    </w:p>
    <w:p>
      <w:pPr>
        <w:spacing w:after="100" w:before="60" w:line="276"/>
      </w:pPr>
      <w:r>
        <w:rPr>
          <w:rFonts w:ascii="Calibri" w:cs="Calibri" w:eastAsia="Calibri" w:hAnsi="Calibri"/>
          <w:b w:val="false"/>
          <w:bCs w:val="false"/>
          <w:i w:val="false"/>
          <w:iCs w:val="false"/>
          <w:color w:val="191715"/>
          <w:sz w:val="21"/>
          <w:szCs w:val="21"/>
        </w:rPr>
        <w:t xml:space="preserve">We loved our street but had completely run out of room. Bridgeland helped us add a family room that looks like it was part of the original house. The transitions are clean, the room stays comfortable in winter, and we always knew what was happening next.</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Jordan R.</w:t>
      </w:r>
    </w:p>
    <w:p>
      <w:pPr>
        <w:spacing w:after="40" w:before="40"/>
      </w:pPr>
      <w:r>
        <w:rPr>
          <w:rFonts w:ascii="Calibri" w:cs="Calibri" w:eastAsia="Calibri" w:hAnsi="Calibri"/>
          <w:b/>
          <w:bCs/>
          <w:color w:val="191715"/>
          <w:sz w:val="20"/>
          <w:szCs w:val="20"/>
        </w:rPr>
        <w:t xml:space="preserve">Project / Role: </w:t>
      </w:r>
      <w:r>
        <w:rPr>
          <w:rFonts w:ascii="Calibri" w:cs="Calibri" w:eastAsia="Calibri" w:hAnsi="Calibri"/>
          <w:color w:val="217A8A"/>
          <w:sz w:val="20"/>
          <w:szCs w:val="20"/>
        </w:rPr>
        <w:t xml:space="preserve">Home Extension, Winnipeg</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8. Lead Consultation &amp; Price Guide Section</w:t>
      </w:r>
      <w:r>
        <w:rPr>
          <w:rFonts w:ascii="Calibri" w:cs="Calibri" w:eastAsia="Calibri" w:hAnsi="Calibri"/>
          <w:b/>
          <w:bCs/>
          <w:color w:val="191715"/>
          <w:sz w:val="26"/>
          <w:szCs w:val="26"/>
        </w:rPr>
        <w:t xml:space="preserve">8. Lead Consultation &amp; Price Guide Section</w:t>
      </w:r>
    </w:p>
    <w:p>
      <w:pPr>
        <w:spacing w:after="100" w:before="60" w:line="276"/>
      </w:pPr>
      <w:r>
        <w:rPr>
          <w:rFonts w:ascii="Calibri" w:cs="Calibri" w:eastAsia="Calibri" w:hAnsi="Calibri"/>
          <w:b w:val="false"/>
          <w:bCs w:val="false"/>
          <w:i/>
          <w:iCs/>
          <w:color w:val="5E5750"/>
          <w:sz w:val="21"/>
          <w:szCs w:val="21"/>
        </w:rPr>
        <w:t xml:space="preserve">Component Note: Side-by-side booking benefits and interactive price guide.</w:t>
      </w:r>
    </w:p>
    <w:p>
      <w:pPr>
        <w:spacing w:after="40" w:before="40"/>
      </w:pPr>
      <w:r>
        <w:rPr>
          <w:rFonts w:ascii="Calibri" w:cs="Calibri" w:eastAsia="Calibri" w:hAnsi="Calibri"/>
          <w:b/>
          <w:bCs/>
          <w:color w:val="191715"/>
          <w:sz w:val="20"/>
          <w:szCs w:val="20"/>
        </w:rPr>
        <w:t xml:space="preserve">Aside Eyebrow: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Aside Heading: </w:t>
      </w:r>
      <w:r>
        <w:rPr>
          <w:rFonts w:ascii="Calibri" w:cs="Calibri" w:eastAsia="Calibri" w:hAnsi="Calibri"/>
          <w:color w:val="217A8A"/>
          <w:sz w:val="20"/>
          <w:szCs w:val="20"/>
        </w:rPr>
        <w:t xml:space="preserve">Let’s talk about your home extension</w:t>
      </w:r>
    </w:p>
    <w:p>
      <w:pPr>
        <w:pStyle w:val="Heading3"/>
        <w:spacing w:after="80" w:before="160"/>
      </w:pPr>
      <w:r>
        <w:t xml:space="preserve">Aside Lead Text</w:t>
      </w:r>
      <w:r>
        <w:rPr>
          <w:rFonts w:ascii="Calibri" w:cs="Calibri" w:eastAsia="Calibri" w:hAnsi="Calibri"/>
          <w:b/>
          <w:bCs/>
          <w:color w:val="191715"/>
          <w:sz w:val="20"/>
          <w:szCs w:val="20"/>
        </w:rPr>
        <w:t xml:space="preserve">Aside Lead Text</w:t>
      </w:r>
    </w:p>
    <w:p>
      <w:pPr>
        <w:spacing w:after="100" w:before="60" w:line="276"/>
      </w:pPr>
      <w:r>
        <w:rPr>
          <w:rFonts w:ascii="Calibri" w:cs="Calibri" w:eastAsia="Calibri" w:hAnsi="Calibri"/>
          <w:b w:val="false"/>
          <w:bCs w:val="false"/>
          <w:i w:val="false"/>
          <w:iCs w:val="false"/>
          <w:color w:val="191715"/>
          <w:sz w:val="21"/>
          <w:szCs w:val="21"/>
        </w:rPr>
        <w:t xml:space="preserve">Send us the details and we’ll come to the property, look at the space with you, and give you a straight answer on what it takes.</w:t>
      </w:r>
    </w:p>
    <w:p>
      <w:pPr>
        <w:pStyle w:val="Heading3"/>
        <w:spacing w:after="80" w:before="160"/>
      </w:pPr>
      <w:r>
        <w:t xml:space="preserve">Client Guarantees &amp; Benefits</w:t>
      </w:r>
      <w:r>
        <w:rPr>
          <w:rFonts w:ascii="Calibri" w:cs="Calibri" w:eastAsia="Calibri" w:hAnsi="Calibri"/>
          <w:b/>
          <w:bCs/>
          <w:color w:val="191715"/>
          <w:sz w:val="20"/>
          <w:szCs w:val="20"/>
        </w:rPr>
        <w:t xml:space="preserve">Client Guarantees &amp; Benefits</w:t>
      </w:r>
    </w:p>
    <w:p>
      <w:pPr>
        <w:pStyle w:val="ListParagraph"/>
        <w:numPr>
          <w:ilvl w:val="0"/>
          <w:numId w:val="1"/>
        </w:numPr>
        <w:spacing w:after="40" w:before="40" w:line="260"/>
      </w:pPr>
      <w:r>
        <w:rPr>
          <w:rFonts w:ascii="Calibri" w:cs="Calibri" w:eastAsia="Calibri" w:hAnsi="Calibri"/>
          <w:color w:val="191715"/>
          <w:sz w:val="21"/>
          <w:szCs w:val="21"/>
        </w:rPr>
        <w:t xml:space="preserve">Free, no-obligation visit: We come out, measure up, and talk it through. You decide after that.</w:t>
      </w:r>
    </w:p>
    <w:p>
      <w:pPr>
        <w:pStyle w:val="ListParagraph"/>
        <w:numPr>
          <w:ilvl w:val="0"/>
          <w:numId w:val="1"/>
        </w:numPr>
        <w:spacing w:after="40" w:before="40" w:line="260"/>
      </w:pPr>
      <w:r>
        <w:rPr>
          <w:rFonts w:ascii="Calibri" w:cs="Calibri" w:eastAsia="Calibri" w:hAnsi="Calibri"/>
          <w:color w:val="191715"/>
          <w:sz w:val="21"/>
          <w:szCs w:val="21"/>
        </w:rPr>
        <w:t xml:space="preserve">Reply within one business day: Emma gets back to you by phone, text, or email — your pick.</w:t>
      </w:r>
    </w:p>
    <w:p>
      <w:pPr>
        <w:pStyle w:val="ListParagraph"/>
        <w:numPr>
          <w:ilvl w:val="0"/>
          <w:numId w:val="1"/>
        </w:numPr>
        <w:spacing w:after="40" w:before="40" w:line="260"/>
      </w:pPr>
      <w:r>
        <w:rPr>
          <w:rFonts w:ascii="Calibri" w:cs="Calibri" w:eastAsia="Calibri" w:hAnsi="Calibri"/>
          <w:color w:val="191715"/>
          <w:sz w:val="21"/>
          <w:szCs w:val="21"/>
        </w:rPr>
        <w:t xml:space="preserve">Clear written quote: One price, itemised, with nothing hiding in the small print.</w:t>
      </w:r>
    </w:p>
    <w:p>
      <w:pPr>
        <w:pStyle w:val="ListParagraph"/>
        <w:numPr>
          <w:ilvl w:val="0"/>
          <w:numId w:val="1"/>
        </w:numPr>
        <w:spacing w:after="40" w:before="40" w:line="260"/>
      </w:pPr>
      <w:r>
        <w:rPr>
          <w:rFonts w:ascii="Calibri" w:cs="Calibri" w:eastAsia="Calibri" w:hAnsi="Calibri"/>
          <w:color w:val="191715"/>
          <w:sz w:val="21"/>
          <w:szCs w:val="21"/>
        </w:rPr>
        <w:t xml:space="preserve">Your details stay private: We use them to get back to you about this project. That’s it.</w:t>
      </w:r>
    </w:p>
    <w:p>
      <w:pPr>
        <w:pStyle w:val="ListParagraph"/>
        <w:numPr>
          <w:ilvl w:val="0"/>
          <w:numId w:val="1"/>
        </w:numPr>
        <w:spacing w:after="40" w:before="40" w:line="260"/>
      </w:pPr>
      <w:r>
        <w:rPr>
          <w:rFonts w:ascii="Calibri" w:cs="Calibri" w:eastAsia="Calibri" w:hAnsi="Calibri"/>
          <w:color w:val="191715"/>
          <w:sz w:val="21"/>
          <w:szCs w:val="21"/>
        </w:rPr>
        <w:t xml:space="preserve">Rather just call? 431-866-5644 — Winnipeg, Manitoba</w:t>
      </w:r>
    </w:p>
    <w:p>
      <w:pPr>
        <w:spacing w:after="40" w:before="40"/>
      </w:pPr>
      <w:r>
        <w:rPr>
          <w:rFonts w:ascii="Calibri" w:cs="Calibri" w:eastAsia="Calibri" w:hAnsi="Calibri"/>
          <w:b/>
          <w:bCs/>
          <w:color w:val="191715"/>
          <w:sz w:val="20"/>
          <w:szCs w:val="20"/>
        </w:rPr>
        <w:t xml:space="preserve">Price Guide Card Heading: </w:t>
      </w:r>
      <w:r>
        <w:rPr>
          <w:rFonts w:ascii="Calibri" w:cs="Calibri" w:eastAsia="Calibri" w:hAnsi="Calibri"/>
          <w:color w:val="217A8A"/>
          <w:sz w:val="20"/>
          <w:szCs w:val="20"/>
        </w:rPr>
        <w:t xml:space="preserve">Get Your Free Home Extension Price Guide</w:t>
      </w:r>
    </w:p>
    <w:p>
      <w:pPr>
        <w:pStyle w:val="Heading3"/>
        <w:spacing w:after="80" w:before="160"/>
      </w:pPr>
      <w:r>
        <w:t xml:space="preserve">Price Guide Card Text</w:t>
      </w:r>
      <w:r>
        <w:rPr>
          <w:rFonts w:ascii="Calibri" w:cs="Calibri" w:eastAsia="Calibri" w:hAnsi="Calibri"/>
          <w:b/>
          <w:bCs/>
          <w:color w:val="191715"/>
          <w:sz w:val="20"/>
          <w:szCs w:val="20"/>
        </w:rPr>
        <w:t xml:space="preserve">Price Guide Card Text</w:t>
      </w:r>
    </w:p>
    <w:p>
      <w:pPr>
        <w:spacing w:after="100" w:before="60" w:line="276"/>
      </w:pPr>
      <w:r>
        <w:rPr>
          <w:rFonts w:ascii="Calibri" w:cs="Calibri" w:eastAsia="Calibri" w:hAnsi="Calibri"/>
          <w:b w:val="false"/>
          <w:bCs w:val="false"/>
          <w:i w:val="false"/>
          <w:iCs w:val="false"/>
          <w:color w:val="191715"/>
          <w:sz w:val="21"/>
          <w:szCs w:val="21"/>
        </w:rPr>
        <w:t xml:space="preserve">Answer a few quick questions to receive a useful starting price range for your project. This planning guide is free and does not obligate you to proceed.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9. Frequently Asked Questions</w:t>
      </w:r>
      <w:r>
        <w:rPr>
          <w:rFonts w:ascii="Calibri" w:cs="Calibri" w:eastAsia="Calibri" w:hAnsi="Calibri"/>
          <w:b/>
          <w:bCs/>
          <w:color w:val="191715"/>
          <w:sz w:val="26"/>
          <w:szCs w:val="26"/>
        </w:rPr>
        <w:t xml:space="preserve">9. Frequently Asked Questions</w:t>
      </w:r>
    </w:p>
    <w:p>
      <w:pPr>
        <w:spacing w:after="100" w:before="60" w:line="276"/>
      </w:pPr>
      <w:r>
        <w:rPr>
          <w:rFonts w:ascii="Calibri" w:cs="Calibri" w:eastAsia="Calibri" w:hAnsi="Calibri"/>
          <w:b w:val="false"/>
          <w:bCs w:val="false"/>
          <w:i/>
          <w:iCs/>
          <w:color w:val="5E5750"/>
          <w:sz w:val="21"/>
          <w:szCs w:val="21"/>
        </w:rPr>
        <w:t xml:space="preserve">Component Note: The questions homeowners ask most before booking a home extension.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Questions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Frequently Asked Questions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things people ask us most before booking a home extension.</w:t>
      </w:r>
    </w:p>
    <w:p>
      <w:pPr>
        <w:pStyle w:val="Heading2"/>
        <w:spacing w:after="100" w:before="200"/>
      </w:pPr>
      <w:r>
        <w:t xml:space="preserve">Q1: Do I need a permit for a home extension?</w:t>
      </w:r>
      <w:r>
        <w:rPr>
          <w:rFonts w:ascii="Calibri" w:cs="Calibri" w:eastAsia="Calibri" w:hAnsi="Calibri"/>
          <w:b/>
          <w:bCs/>
          <w:color w:val="217A8A"/>
          <w:sz w:val="22"/>
          <w:szCs w:val="22"/>
        </w:rPr>
        <w:t xml:space="preserve">Q1: Do I need a permit for a home extension?</w:t>
      </w:r>
    </w:p>
    <w:p>
      <w:pPr>
        <w:spacing w:after="100" w:before="60" w:line="276"/>
      </w:pPr>
      <w:r>
        <w:rPr>
          <w:rFonts w:ascii="Calibri" w:cs="Calibri" w:eastAsia="Calibri" w:hAnsi="Calibri"/>
          <w:b w:val="false"/>
          <w:bCs w:val="false"/>
          <w:i w:val="false"/>
          <w:iCs w:val="false"/>
          <w:color w:val="191715"/>
          <w:sz w:val="21"/>
          <w:szCs w:val="21"/>
        </w:rPr>
        <w:t xml:space="preserve">Answer: Yes, an extension normally requires drawings, permits, and inspections. We include those requirements in the plan and coordinate the process for the approved project.</w:t>
      </w:r>
    </w:p>
    <w:p>
      <w:pPr>
        <w:pStyle w:val="Heading2"/>
        <w:spacing w:after="100" w:before="200"/>
      </w:pPr>
      <w:r>
        <w:t xml:space="preserve">Q2: How long does a home extension take?</w:t>
      </w:r>
      <w:r>
        <w:rPr>
          <w:rFonts w:ascii="Calibri" w:cs="Calibri" w:eastAsia="Calibri" w:hAnsi="Calibri"/>
          <w:b/>
          <w:bCs/>
          <w:color w:val="217A8A"/>
          <w:sz w:val="22"/>
          <w:szCs w:val="22"/>
        </w:rPr>
        <w:t xml:space="preserve">Q2: How long does a home extension take?</w:t>
      </w:r>
    </w:p>
    <w:p>
      <w:pPr>
        <w:spacing w:after="100" w:before="60" w:line="276"/>
      </w:pPr>
      <w:r>
        <w:rPr>
          <w:rFonts w:ascii="Calibri" w:cs="Calibri" w:eastAsia="Calibri" w:hAnsi="Calibri"/>
          <w:b w:val="false"/>
          <w:bCs w:val="false"/>
          <w:i w:val="false"/>
          <w:iCs w:val="false"/>
          <w:color w:val="191715"/>
          <w:sz w:val="21"/>
          <w:szCs w:val="21"/>
        </w:rPr>
        <w:t xml:space="preserve">Answer: Many straightforward additions take roughly eight to sixteen weeks once permits and materials are ready. Size, foundation conditions, structural changes, and custom finishes can affect the schedule.</w:t>
      </w:r>
    </w:p>
    <w:p>
      <w:pPr>
        <w:pStyle w:val="Heading2"/>
        <w:spacing w:after="100" w:before="200"/>
      </w:pPr>
      <w:r>
        <w:t xml:space="preserve">Q3: Can you make the extension match my existing house?</w:t>
      </w:r>
      <w:r>
        <w:rPr>
          <w:rFonts w:ascii="Calibri" w:cs="Calibri" w:eastAsia="Calibri" w:hAnsi="Calibri"/>
          <w:b/>
          <w:bCs/>
          <w:color w:val="217A8A"/>
          <w:sz w:val="22"/>
          <w:szCs w:val="22"/>
        </w:rPr>
        <w:t xml:space="preserve">Q3: Can you make the extension match my existing house?</w:t>
      </w:r>
    </w:p>
    <w:p>
      <w:pPr>
        <w:spacing w:after="100" w:before="60" w:line="276"/>
      </w:pPr>
      <w:r>
        <w:rPr>
          <w:rFonts w:ascii="Calibri" w:cs="Calibri" w:eastAsia="Calibri" w:hAnsi="Calibri"/>
          <w:b w:val="false"/>
          <w:bCs w:val="false"/>
          <w:i w:val="false"/>
          <w:iCs w:val="false"/>
          <w:color w:val="191715"/>
          <w:sz w:val="21"/>
          <w:szCs w:val="21"/>
        </w:rPr>
        <w:t xml:space="preserve">Answer: That is part of the design. We review rooflines, windows, siding or masonry, floor heights, trim, and interior finishes so the addition connects as naturally as possible.</w:t>
      </w:r>
    </w:p>
    <w:p>
      <w:pPr>
        <w:pStyle w:val="Heading2"/>
        <w:spacing w:after="100" w:before="200"/>
      </w:pPr>
      <w:r>
        <w:t xml:space="preserve">Q4: Can we stay in the house while the extension is built?</w:t>
      </w:r>
      <w:r>
        <w:rPr>
          <w:rFonts w:ascii="Calibri" w:cs="Calibri" w:eastAsia="Calibri" w:hAnsi="Calibri"/>
          <w:b/>
          <w:bCs/>
          <w:color w:val="217A8A"/>
          <w:sz w:val="22"/>
          <w:szCs w:val="22"/>
        </w:rPr>
        <w:t xml:space="preserve">Q4: Can we stay in the house while the extension is built?</w:t>
      </w:r>
    </w:p>
    <w:p>
      <w:pPr>
        <w:spacing w:after="100" w:before="60" w:line="276"/>
      </w:pPr>
      <w:r>
        <w:rPr>
          <w:rFonts w:ascii="Calibri" w:cs="Calibri" w:eastAsia="Calibri" w:hAnsi="Calibri"/>
          <w:b w:val="false"/>
          <w:bCs w:val="false"/>
          <w:i w:val="false"/>
          <w:iCs w:val="false"/>
          <w:color w:val="191715"/>
          <w:sz w:val="21"/>
          <w:szCs w:val="21"/>
        </w:rPr>
        <w:t xml:space="preserve">Answer: Usually, for much of the project. We keep the existing home closed off while the exterior shell is built, then plan the final opening and interior connection to limit disruption.</w:t>
      </w:r>
    </w:p>
    <w:p>
      <w:pPr>
        <w:pStyle w:val="Heading2"/>
        <w:spacing w:after="100" w:before="200"/>
      </w:pPr>
      <w:r>
        <w:t xml:space="preserve">Q5: Can the extension include a kitchen or bathroom?</w:t>
      </w:r>
      <w:r>
        <w:rPr>
          <w:rFonts w:ascii="Calibri" w:cs="Calibri" w:eastAsia="Calibri" w:hAnsi="Calibri"/>
          <w:b/>
          <w:bCs/>
          <w:color w:val="217A8A"/>
          <w:sz w:val="22"/>
          <w:szCs w:val="22"/>
        </w:rPr>
        <w:t xml:space="preserve">Q5: Can the extension include a kitchen or bathroom?</w:t>
      </w:r>
    </w:p>
    <w:p>
      <w:pPr>
        <w:spacing w:after="100" w:before="60" w:line="276"/>
      </w:pPr>
      <w:r>
        <w:rPr>
          <w:rFonts w:ascii="Calibri" w:cs="Calibri" w:eastAsia="Calibri" w:hAnsi="Calibri"/>
          <w:b w:val="false"/>
          <w:bCs w:val="false"/>
          <w:i w:val="false"/>
          <w:iCs w:val="false"/>
          <w:color w:val="191715"/>
          <w:sz w:val="21"/>
          <w:szCs w:val="21"/>
        </w:rPr>
        <w:t xml:space="preserve">Answer: Yes. We plan plumbing, electrical, ventilation, heating, and structural requirements from the start so those rooms are properly integrated into the home systems.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10. Bottom Consideration CTA Banner</w:t>
      </w:r>
      <w:r>
        <w:rPr>
          <w:rFonts w:ascii="Calibri" w:cs="Calibri" w:eastAsia="Calibri" w:hAnsi="Calibri"/>
          <w:b/>
          <w:bCs/>
          <w:color w:val="191715"/>
          <w:sz w:val="26"/>
          <w:szCs w:val="26"/>
        </w:rPr>
        <w:t xml:space="preserve">10. Bottom Consideration CTA Banner</w:t>
      </w:r>
    </w:p>
    <w:p>
      <w:pPr>
        <w:spacing w:after="100" w:before="60" w:line="276"/>
      </w:pPr>
      <w:r>
        <w:rPr>
          <w:rFonts w:ascii="Calibri" w:cs="Calibri" w:eastAsia="Calibri" w:hAnsi="Calibri"/>
          <w:b w:val="false"/>
          <w:bCs w:val="false"/>
          <w:i/>
          <w:iCs/>
          <w:color w:val="5E5750"/>
          <w:sz w:val="21"/>
          <w:szCs w:val="21"/>
        </w:rPr>
        <w:t xml:space="preserve">Component Note: Final prompt for visitors who are still planning.</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Still thinking it over?</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Grab a free quote instead — tell us roughly what you need and we’ll come back with numbers. No appointment required.</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2026-09-07T11:17:43.612Z</dcterms:created>
  <dcterms:modified xsi:type="dcterms:W3CDTF">2026-09-07T11:17:43.612Z</dcterms:modified>
</cp:coreProperties>
</file>

<file path=docProps/custom.xml><?xml version="1.0" encoding="utf-8"?>
<Properties xmlns="http://schemas.openxmlformats.org/officeDocument/2006/custom-properties" xmlns:vt="http://schemas.openxmlformats.org/officeDocument/2006/docPropsVTypes"/>
</file>