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CF36" w14:textId="77777777" w:rsidR="00E55521" w:rsidRDefault="00000000" w:rsidP="00CB6D72">
      <w:pPr>
        <w:spacing w:after="160"/>
        <w:jc w:val="center"/>
        <w:rPr>
          <w:rFonts w:hint="eastAsia"/>
        </w:rPr>
      </w:pPr>
      <w:proofErr w:type="spellStart"/>
      <w:r>
        <w:rPr>
          <w:b/>
          <w:color w:val="0B2545"/>
          <w:sz w:val="48"/>
        </w:rPr>
        <w:t>飞书饮食记录</w:t>
      </w:r>
      <w:proofErr w:type="spellEnd"/>
      <w:r>
        <w:rPr>
          <w:b/>
          <w:color w:val="0B2545"/>
          <w:sz w:val="48"/>
        </w:rPr>
        <w:t xml:space="preserve"> Agent V3 Beta</w:t>
      </w:r>
    </w:p>
    <w:p w14:paraId="5B9F34DD" w14:textId="77777777" w:rsidR="00E55521" w:rsidRDefault="00000000" w:rsidP="00CB6D72">
      <w:pPr>
        <w:spacing w:after="240"/>
        <w:jc w:val="center"/>
        <w:rPr>
          <w:rFonts w:hint="eastAsia"/>
        </w:rPr>
      </w:pPr>
      <w:r>
        <w:rPr>
          <w:color w:val="555555"/>
          <w:sz w:val="24"/>
        </w:rPr>
        <w:t>产品化自动 worker 版本 / 0-1 MVP / Agent Eval / 数据验证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3215"/>
        <w:gridCol w:w="1570"/>
        <w:gridCol w:w="3221"/>
      </w:tblGrid>
      <w:tr w:rsidR="00E55521" w14:paraId="7A77DDD4" w14:textId="77777777"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05BBF1D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163A23C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内容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4F7BF64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61A4630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内容</w:t>
            </w:r>
          </w:p>
        </w:tc>
      </w:tr>
      <w:tr w:rsidR="00E55521" w14:paraId="51E9722C" w14:textId="77777777">
        <w:trPr>
          <w:jc w:val="center"/>
        </w:trPr>
        <w:tc>
          <w:tcPr>
            <w:tcW w:w="1584" w:type="dxa"/>
            <w:vAlign w:val="center"/>
          </w:tcPr>
          <w:p w14:paraId="6386097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文档版本号</w:t>
            </w:r>
          </w:p>
        </w:tc>
        <w:tc>
          <w:tcPr>
            <w:tcW w:w="3240" w:type="dxa"/>
            <w:vAlign w:val="center"/>
          </w:tcPr>
          <w:p w14:paraId="2827342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584" w:type="dxa"/>
            <w:vAlign w:val="center"/>
          </w:tcPr>
          <w:p w14:paraId="0308FFB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文档状态</w:t>
            </w:r>
          </w:p>
        </w:tc>
        <w:tc>
          <w:tcPr>
            <w:tcW w:w="3240" w:type="dxa"/>
            <w:vAlign w:val="center"/>
          </w:tcPr>
          <w:p w14:paraId="0B4785E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评审稿</w:t>
            </w:r>
          </w:p>
        </w:tc>
      </w:tr>
      <w:tr w:rsidR="00E55521" w14:paraId="6B26C15A" w14:textId="77777777">
        <w:trPr>
          <w:jc w:val="center"/>
        </w:trPr>
        <w:tc>
          <w:tcPr>
            <w:tcW w:w="1584" w:type="dxa"/>
            <w:vAlign w:val="center"/>
          </w:tcPr>
          <w:p w14:paraId="03CDDEB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产品名</w:t>
            </w:r>
          </w:p>
        </w:tc>
        <w:tc>
          <w:tcPr>
            <w:tcW w:w="3240" w:type="dxa"/>
            <w:vAlign w:val="center"/>
          </w:tcPr>
          <w:p w14:paraId="0BE6BE4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飞书饮食记录 Agent</w:t>
            </w:r>
          </w:p>
        </w:tc>
        <w:tc>
          <w:tcPr>
            <w:tcW w:w="1584" w:type="dxa"/>
            <w:vAlign w:val="center"/>
          </w:tcPr>
          <w:p w14:paraId="2E1E2D1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子系统</w:t>
            </w:r>
            <w:proofErr w:type="spellEnd"/>
          </w:p>
        </w:tc>
        <w:tc>
          <w:tcPr>
            <w:tcW w:w="3240" w:type="dxa"/>
            <w:vAlign w:val="center"/>
          </w:tcPr>
          <w:p w14:paraId="56B4A4E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V3 Beta 自动 worker 链路</w:t>
            </w:r>
          </w:p>
        </w:tc>
      </w:tr>
      <w:tr w:rsidR="00E55521" w14:paraId="2BA319CA" w14:textId="77777777">
        <w:trPr>
          <w:jc w:val="center"/>
        </w:trPr>
        <w:tc>
          <w:tcPr>
            <w:tcW w:w="1584" w:type="dxa"/>
            <w:vAlign w:val="center"/>
          </w:tcPr>
          <w:p w14:paraId="48D4839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编写日期</w:t>
            </w:r>
          </w:p>
        </w:tc>
        <w:tc>
          <w:tcPr>
            <w:tcW w:w="3240" w:type="dxa"/>
            <w:vAlign w:val="center"/>
          </w:tcPr>
          <w:p w14:paraId="1BC844D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2026-06-22</w:t>
            </w:r>
          </w:p>
        </w:tc>
        <w:tc>
          <w:tcPr>
            <w:tcW w:w="1584" w:type="dxa"/>
            <w:vAlign w:val="center"/>
          </w:tcPr>
          <w:p w14:paraId="6D05CCE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适用范围</w:t>
            </w:r>
          </w:p>
        </w:tc>
        <w:tc>
          <w:tcPr>
            <w:tcW w:w="3240" w:type="dxa"/>
            <w:vAlign w:val="center"/>
          </w:tcPr>
          <w:p w14:paraId="1292FA9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飞书入口、MySQL 主存储、AgentRuntime、Beta 验收</w:t>
            </w:r>
          </w:p>
        </w:tc>
      </w:tr>
      <w:tr w:rsidR="00E55521" w14:paraId="5B972D03" w14:textId="77777777">
        <w:trPr>
          <w:jc w:val="center"/>
        </w:trPr>
        <w:tc>
          <w:tcPr>
            <w:tcW w:w="1584" w:type="dxa"/>
            <w:vAlign w:val="center"/>
          </w:tcPr>
          <w:p w14:paraId="2B212C0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核心口径</w:t>
            </w:r>
          </w:p>
        </w:tc>
        <w:tc>
          <w:tcPr>
            <w:tcW w:w="3240" w:type="dxa"/>
            <w:vAlign w:val="center"/>
          </w:tcPr>
          <w:p w14:paraId="32A3EE7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DeepSeek 只做理解/规划/回复</w:t>
            </w:r>
          </w:p>
        </w:tc>
        <w:tc>
          <w:tcPr>
            <w:tcW w:w="1584" w:type="dxa"/>
            <w:vAlign w:val="center"/>
          </w:tcPr>
          <w:p w14:paraId="56008C8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主存储</w:t>
            </w:r>
          </w:p>
        </w:tc>
        <w:tc>
          <w:tcPr>
            <w:tcW w:w="3240" w:type="dxa"/>
            <w:vAlign w:val="center"/>
          </w:tcPr>
          <w:p w14:paraId="6E1CA29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MySQL；Bitable 仅兼容/回滚</w:t>
            </w:r>
          </w:p>
        </w:tc>
      </w:tr>
    </w:tbl>
    <w:p w14:paraId="47D87CB7" w14:textId="77777777" w:rsidR="00E55521" w:rsidRDefault="00E55521">
      <w:pPr>
        <w:spacing w:after="80"/>
        <w:rPr>
          <w:rFonts w:hint="eastAsia"/>
          <w:lang w:eastAsia="zh-CN"/>
        </w:rPr>
      </w:pPr>
    </w:p>
    <w:p w14:paraId="5735626E" w14:textId="77777777" w:rsidR="00E55521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修改记录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2880"/>
        <w:gridCol w:w="3744"/>
      </w:tblGrid>
      <w:tr w:rsidR="00E55521" w14:paraId="55CB93CD" w14:textId="77777777">
        <w:trPr>
          <w:jc w:val="center"/>
        </w:trPr>
        <w:tc>
          <w:tcPr>
            <w:tcW w:w="1152" w:type="dxa"/>
            <w:shd w:val="clear" w:color="auto" w:fill="F2F4F7"/>
            <w:vAlign w:val="center"/>
          </w:tcPr>
          <w:p w14:paraId="360DE9A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8"/>
              </w:rPr>
              <w:t>版本</w:t>
            </w:r>
            <w:proofErr w:type="spellEnd"/>
          </w:p>
        </w:tc>
        <w:tc>
          <w:tcPr>
            <w:tcW w:w="1584" w:type="dxa"/>
            <w:shd w:val="clear" w:color="auto" w:fill="F2F4F7"/>
            <w:vAlign w:val="center"/>
          </w:tcPr>
          <w:p w14:paraId="4EC9A7C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日期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293542C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改动点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7B5061F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E55521" w14:paraId="30167C29" w14:textId="77777777">
        <w:trPr>
          <w:jc w:val="center"/>
        </w:trPr>
        <w:tc>
          <w:tcPr>
            <w:tcW w:w="1152" w:type="dxa"/>
            <w:vAlign w:val="center"/>
          </w:tcPr>
          <w:p w14:paraId="7DF2138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584" w:type="dxa"/>
            <w:vAlign w:val="center"/>
          </w:tcPr>
          <w:p w14:paraId="4AE45678" w14:textId="7772CB6B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</w:rPr>
              <w:t>2026-0</w:t>
            </w:r>
            <w:r w:rsidR="00CB6D72">
              <w:rPr>
                <w:rFonts w:hint="eastAsia"/>
                <w:color w:val="000000"/>
                <w:sz w:val="17"/>
                <w:lang w:eastAsia="zh-CN"/>
              </w:rPr>
              <w:t>5</w:t>
            </w:r>
            <w:r>
              <w:rPr>
                <w:color w:val="000000"/>
                <w:sz w:val="17"/>
              </w:rPr>
              <w:t>-</w:t>
            </w:r>
            <w:r w:rsidR="00CB6D72">
              <w:rPr>
                <w:rFonts w:hint="eastAsia"/>
                <w:color w:val="000000"/>
                <w:sz w:val="17"/>
                <w:lang w:eastAsia="zh-CN"/>
              </w:rPr>
              <w:t>10</w:t>
            </w:r>
          </w:p>
        </w:tc>
        <w:tc>
          <w:tcPr>
            <w:tcW w:w="2880" w:type="dxa"/>
            <w:vAlign w:val="center"/>
          </w:tcPr>
          <w:p w14:paraId="34D6226B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创建</w:t>
            </w:r>
            <w:proofErr w:type="spellEnd"/>
            <w:r>
              <w:rPr>
                <w:color w:val="000000"/>
                <w:sz w:val="17"/>
              </w:rPr>
              <w:t xml:space="preserve"> PRD </w:t>
            </w:r>
            <w:proofErr w:type="spellStart"/>
            <w:r>
              <w:rPr>
                <w:color w:val="000000"/>
                <w:sz w:val="17"/>
              </w:rPr>
              <w:t>初稿</w:t>
            </w:r>
            <w:proofErr w:type="spellEnd"/>
          </w:p>
        </w:tc>
        <w:tc>
          <w:tcPr>
            <w:tcW w:w="3744" w:type="dxa"/>
            <w:vAlign w:val="center"/>
          </w:tcPr>
          <w:p w14:paraId="15F34122" w14:textId="157C3DA0" w:rsidR="00E55521" w:rsidRPr="00CB6D72" w:rsidRDefault="00000000">
            <w:pPr>
              <w:spacing w:after="0"/>
              <w:rPr>
                <w:rFonts w:hint="eastAsia"/>
                <w:sz w:val="16"/>
                <w:szCs w:val="21"/>
                <w:lang w:eastAsia="zh-CN"/>
              </w:rPr>
            </w:pPr>
            <w:r w:rsidRPr="00CB6D72">
              <w:rPr>
                <w:color w:val="000000"/>
                <w:sz w:val="16"/>
                <w:szCs w:val="21"/>
                <w:lang w:eastAsia="zh-CN"/>
              </w:rPr>
              <w:t>基于</w:t>
            </w:r>
            <w:r w:rsidR="00CB6D72">
              <w:rPr>
                <w:rFonts w:hint="eastAsia"/>
                <w:color w:val="000000"/>
                <w:sz w:val="16"/>
                <w:szCs w:val="21"/>
                <w:lang w:eastAsia="zh-CN"/>
              </w:rPr>
              <w:t>项目初稿，明确需求与整体框架</w:t>
            </w:r>
          </w:p>
        </w:tc>
      </w:tr>
      <w:tr w:rsidR="00E55521" w14:paraId="623E1F35" w14:textId="77777777">
        <w:trPr>
          <w:jc w:val="center"/>
        </w:trPr>
        <w:tc>
          <w:tcPr>
            <w:tcW w:w="1152" w:type="dxa"/>
            <w:vAlign w:val="center"/>
          </w:tcPr>
          <w:p w14:paraId="69A5FD52" w14:textId="1EF1DEA5" w:rsidR="00E55521" w:rsidRPr="00CB6D72" w:rsidRDefault="00CB6D72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</w:rPr>
              <w:t>V0.</w:t>
            </w:r>
            <w:r>
              <w:rPr>
                <w:rFonts w:hint="eastAsia"/>
                <w:color w:val="000000"/>
                <w:sz w:val="17"/>
                <w:lang w:eastAsia="zh-CN"/>
              </w:rPr>
              <w:t>2</w:t>
            </w:r>
          </w:p>
        </w:tc>
        <w:tc>
          <w:tcPr>
            <w:tcW w:w="1584" w:type="dxa"/>
            <w:vAlign w:val="center"/>
          </w:tcPr>
          <w:p w14:paraId="1FF4171F" w14:textId="6642100D" w:rsidR="00E55521" w:rsidRDefault="00CB6D72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</w:rPr>
              <w:t>2026-0</w:t>
            </w:r>
            <w:r w:rsidR="00C707EC">
              <w:rPr>
                <w:rFonts w:hint="eastAsia"/>
                <w:color w:val="000000"/>
                <w:sz w:val="17"/>
                <w:lang w:eastAsia="zh-CN"/>
              </w:rPr>
              <w:t>5</w:t>
            </w:r>
            <w:r>
              <w:rPr>
                <w:color w:val="000000"/>
                <w:sz w:val="17"/>
              </w:rPr>
              <w:t>-</w:t>
            </w:r>
            <w:r w:rsidR="00C707EC">
              <w:rPr>
                <w:rFonts w:hint="eastAsia"/>
                <w:color w:val="000000"/>
                <w:sz w:val="17"/>
                <w:lang w:eastAsia="zh-CN"/>
              </w:rPr>
              <w:t>19</w:t>
            </w:r>
          </w:p>
        </w:tc>
        <w:tc>
          <w:tcPr>
            <w:tcW w:w="2880" w:type="dxa"/>
            <w:vAlign w:val="center"/>
          </w:tcPr>
          <w:p w14:paraId="7227BC0D" w14:textId="63C88C12" w:rsidR="00E55521" w:rsidRDefault="00CB6D72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基于demo完善2.2、5.4、5.5</w:t>
            </w:r>
            <w:r w:rsidR="00C707EC">
              <w:rPr>
                <w:rFonts w:hint="eastAsia"/>
                <w:color w:val="000000"/>
                <w:sz w:val="17"/>
                <w:lang w:eastAsia="zh-CN"/>
              </w:rPr>
              <w:t>，</w:t>
            </w:r>
          </w:p>
        </w:tc>
        <w:tc>
          <w:tcPr>
            <w:tcW w:w="3744" w:type="dxa"/>
            <w:vAlign w:val="center"/>
          </w:tcPr>
          <w:p w14:paraId="79663CF9" w14:textId="14D34DF2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按</w:t>
            </w:r>
            <w:r w:rsidR="00CB6D72">
              <w:rPr>
                <w:rFonts w:hint="eastAsia"/>
                <w:color w:val="000000"/>
                <w:sz w:val="17"/>
                <w:lang w:eastAsia="zh-CN"/>
              </w:rPr>
              <w:t>基于demo明确并增加了整体链路图、时序图、状态机</w:t>
            </w:r>
            <w:r>
              <w:rPr>
                <w:color w:val="000000"/>
                <w:sz w:val="17"/>
                <w:lang w:eastAsia="zh-CN"/>
              </w:rPr>
              <w:t>。</w:t>
            </w:r>
          </w:p>
        </w:tc>
      </w:tr>
      <w:tr w:rsidR="00CB6D72" w14:paraId="6F5F37C8" w14:textId="77777777">
        <w:trPr>
          <w:jc w:val="center"/>
        </w:trPr>
        <w:tc>
          <w:tcPr>
            <w:tcW w:w="1152" w:type="dxa"/>
            <w:vAlign w:val="center"/>
          </w:tcPr>
          <w:p w14:paraId="0638442D" w14:textId="60E4349A" w:rsidR="00CB6D72" w:rsidRDefault="00CB6D72">
            <w:pPr>
              <w:spacing w:after="0"/>
              <w:rPr>
                <w:rFonts w:hint="eastAsia"/>
                <w:color w:val="000000"/>
                <w:sz w:val="17"/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V0.3</w:t>
            </w:r>
          </w:p>
        </w:tc>
        <w:tc>
          <w:tcPr>
            <w:tcW w:w="1584" w:type="dxa"/>
            <w:vAlign w:val="center"/>
          </w:tcPr>
          <w:p w14:paraId="379C2E4B" w14:textId="2C179127" w:rsidR="00CB6D72" w:rsidRDefault="00CB6D72">
            <w:pPr>
              <w:spacing w:after="0"/>
              <w:rPr>
                <w:rFonts w:hint="eastAsia"/>
                <w:color w:val="000000"/>
                <w:sz w:val="17"/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2026-6-23</w:t>
            </w:r>
          </w:p>
        </w:tc>
        <w:tc>
          <w:tcPr>
            <w:tcW w:w="2880" w:type="dxa"/>
            <w:vAlign w:val="center"/>
          </w:tcPr>
          <w:p w14:paraId="7DA8B2B5" w14:textId="003A9DE8" w:rsidR="00CB6D72" w:rsidRDefault="00C707EC">
            <w:pPr>
              <w:spacing w:after="0"/>
              <w:rPr>
                <w:rFonts w:hint="eastAsia"/>
                <w:color w:val="000000"/>
                <w:sz w:val="17"/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8.2、8.3</w:t>
            </w:r>
          </w:p>
        </w:tc>
        <w:tc>
          <w:tcPr>
            <w:tcW w:w="3744" w:type="dxa"/>
            <w:vAlign w:val="center"/>
          </w:tcPr>
          <w:p w14:paraId="4BDCC430" w14:textId="7CB288F3" w:rsidR="00CB6D72" w:rsidRDefault="00C707EC">
            <w:pPr>
              <w:spacing w:after="0"/>
              <w:rPr>
                <w:color w:val="000000"/>
                <w:sz w:val="17"/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基于灰度测试数据明确后续方向</w:t>
            </w:r>
          </w:p>
        </w:tc>
      </w:tr>
    </w:tbl>
    <w:p w14:paraId="04400CC0" w14:textId="77777777" w:rsidR="00E55521" w:rsidRDefault="00E55521">
      <w:pPr>
        <w:spacing w:after="60"/>
        <w:rPr>
          <w:rFonts w:hint="eastAsia"/>
          <w:lang w:eastAsia="zh-CN"/>
        </w:rPr>
      </w:pPr>
    </w:p>
    <w:p w14:paraId="2835C2B8" w14:textId="77777777" w:rsidR="00E5552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一、需求简介</w:t>
      </w:r>
    </w:p>
    <w:p w14:paraId="317BE3B0" w14:textId="77777777" w:rsidR="00E5552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背景</w:t>
      </w:r>
    </w:p>
    <w:p w14:paraId="78DA9E6A" w14:textId="77777777" w:rsidR="00E55521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饮食记录产品的核心难点不是“能不能记录”，而是用户是否愿意持续记录。传统 App 往往要求用户打开应用、搜索食物、估算克重、确认营养数据，再回到自己的工作流中。对健身、减脂、</w:t>
      </w:r>
      <w:proofErr w:type="gramStart"/>
      <w:r>
        <w:rPr>
          <w:color w:val="000000"/>
          <w:lang w:eastAsia="zh-CN"/>
        </w:rPr>
        <w:t>控糖和</w:t>
      </w:r>
      <w:proofErr w:type="gramEnd"/>
      <w:r>
        <w:rPr>
          <w:color w:val="000000"/>
          <w:lang w:eastAsia="zh-CN"/>
        </w:rPr>
        <w:t>日常健康管理用户来说，这个路径容易在高频场景里中断。</w:t>
      </w:r>
    </w:p>
    <w:p w14:paraId="75FC53A6" w14:textId="77777777" w:rsidR="00E55521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飞书饮食记录 Agent 的机会在于把记录入口放回用户已有的对话环境：用户在飞书中输入“鸡胸肉50g”“早餐鸡蛋100g，中午米饭200g，查今天还剩多少”，系统完成理解、记录、查询和回复。项目已具备自然语言记录、今日查询、撤销、缺失信息补全、</w:t>
      </w:r>
      <w:proofErr w:type="gramStart"/>
      <w:r>
        <w:rPr>
          <w:color w:val="000000"/>
          <w:lang w:eastAsia="zh-CN"/>
        </w:rPr>
        <w:t>多动作</w:t>
      </w:r>
      <w:proofErr w:type="gramEnd"/>
      <w:r>
        <w:rPr>
          <w:color w:val="000000"/>
          <w:lang w:eastAsia="zh-CN"/>
        </w:rPr>
        <w:t>处理和离线评测能力，V3 Beta 的目标是把可用链路推进到可产品化链路。</w:t>
      </w:r>
    </w:p>
    <w:p w14:paraId="6C21ECFB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1.2 </w:t>
      </w:r>
      <w:proofErr w:type="spellStart"/>
      <w:r>
        <w:rPr>
          <w:rFonts w:ascii="微软雅黑" w:eastAsia="微软雅黑" w:hAnsi="微软雅黑"/>
        </w:rPr>
        <w:t>问题</w:t>
      </w:r>
      <w:proofErr w:type="spellEnd"/>
    </w:p>
    <w:p w14:paraId="6C8D45C1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现阶段飞书端到端链路已手动跑通，但仍依赖人工调用 drain，无法支撑真实 Beta 用户持续使用。</w:t>
      </w:r>
    </w:p>
    <w:p w14:paraId="02B9DE99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临时队列、失败重试、死信、积压监控和 worker 自动触发尚未产品化，故障时难以定位和恢复。</w:t>
      </w:r>
    </w:p>
    <w:p w14:paraId="2F9D5333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如果扩大测试用户，重复消息、超时、错写入、多用户隔离错误会直接损害用户对营养记录结果的信任。</w:t>
      </w:r>
    </w:p>
    <w:p w14:paraId="418D872C" w14:textId="77777777" w:rsidR="00E55521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早期</w:t>
      </w:r>
      <w:proofErr w:type="spellEnd"/>
      <w:r>
        <w:rPr>
          <w:color w:val="000000"/>
        </w:rPr>
        <w:t xml:space="preserve"> Bitable </w:t>
      </w:r>
      <w:proofErr w:type="spellStart"/>
      <w:r>
        <w:rPr>
          <w:color w:val="000000"/>
        </w:rPr>
        <w:t>路径和新</w:t>
      </w:r>
      <w:proofErr w:type="spellEnd"/>
      <w:r>
        <w:rPr>
          <w:color w:val="000000"/>
        </w:rPr>
        <w:t xml:space="preserve"> MySQL 主存储路径同时存在，PRD 必须明确 V3 以 MySQL 为主业务数据库，Bitable 只保留兼容和回滚。</w:t>
      </w:r>
    </w:p>
    <w:p w14:paraId="6D8783F0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1.3 价值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896"/>
        <w:gridCol w:w="3024"/>
      </w:tblGrid>
      <w:tr w:rsidR="00E55521" w14:paraId="3F0088E6" w14:textId="77777777">
        <w:trPr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02DD900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价值对象</w:t>
            </w:r>
          </w:p>
        </w:tc>
        <w:tc>
          <w:tcPr>
            <w:tcW w:w="4896" w:type="dxa"/>
            <w:shd w:val="clear" w:color="auto" w:fill="F2F4F7"/>
            <w:vAlign w:val="center"/>
          </w:tcPr>
          <w:p w14:paraId="08EBA13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价值描述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529526D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对应产品能力</w:t>
            </w:r>
          </w:p>
        </w:tc>
      </w:tr>
      <w:tr w:rsidR="00E55521" w14:paraId="3A4CE15B" w14:textId="77777777">
        <w:trPr>
          <w:jc w:val="center"/>
        </w:trPr>
        <w:tc>
          <w:tcPr>
            <w:tcW w:w="1440" w:type="dxa"/>
            <w:vAlign w:val="center"/>
          </w:tcPr>
          <w:p w14:paraId="1290B8F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用户</w:t>
            </w:r>
          </w:p>
        </w:tc>
        <w:tc>
          <w:tcPr>
            <w:tcW w:w="4896" w:type="dxa"/>
            <w:vAlign w:val="center"/>
          </w:tcPr>
          <w:p w14:paraId="5513EA2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用一句话完成记录、查询、撤销和追问补全，降低饮食记录摩擦。</w:t>
            </w:r>
          </w:p>
        </w:tc>
        <w:tc>
          <w:tcPr>
            <w:tcW w:w="3024" w:type="dxa"/>
            <w:vAlign w:val="center"/>
          </w:tcPr>
          <w:p w14:paraId="780A32D4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飞书文本入口、自然语言理解、工具执行</w:t>
            </w:r>
          </w:p>
        </w:tc>
      </w:tr>
      <w:tr w:rsidR="00E55521" w14:paraId="2CC0208F" w14:textId="77777777">
        <w:trPr>
          <w:jc w:val="center"/>
        </w:trPr>
        <w:tc>
          <w:tcPr>
            <w:tcW w:w="1440" w:type="dxa"/>
            <w:vAlign w:val="center"/>
          </w:tcPr>
          <w:p w14:paraId="326E411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产品</w:t>
            </w:r>
            <w:proofErr w:type="spellEnd"/>
          </w:p>
        </w:tc>
        <w:tc>
          <w:tcPr>
            <w:tcW w:w="4896" w:type="dxa"/>
            <w:vAlign w:val="center"/>
          </w:tcPr>
          <w:p w14:paraId="4AC3F1D0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用小样本和指标判断该入口是否值得继续投入，避免直接堆大功能。</w:t>
            </w:r>
          </w:p>
        </w:tc>
        <w:tc>
          <w:tcPr>
            <w:tcW w:w="3024" w:type="dxa"/>
            <w:vAlign w:val="center"/>
          </w:tcPr>
          <w:p w14:paraId="5A2085F6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usage、feedback、activation、retention、失败样本</w:t>
            </w:r>
            <w:proofErr w:type="spellEnd"/>
          </w:p>
        </w:tc>
      </w:tr>
      <w:tr w:rsidR="00E55521" w14:paraId="6FB9BFE3" w14:textId="77777777">
        <w:trPr>
          <w:jc w:val="center"/>
        </w:trPr>
        <w:tc>
          <w:tcPr>
            <w:tcW w:w="1440" w:type="dxa"/>
            <w:vAlign w:val="center"/>
          </w:tcPr>
          <w:p w14:paraId="61ADE0E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研发</w:t>
            </w:r>
          </w:p>
        </w:tc>
        <w:tc>
          <w:tcPr>
            <w:tcW w:w="4896" w:type="dxa"/>
            <w:vAlign w:val="center"/>
          </w:tcPr>
          <w:p w14:paraId="66998DF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把 LLM 不确定性限制在理解和规划层，事实读写</w:t>
            </w:r>
            <w:proofErr w:type="gramStart"/>
            <w:r>
              <w:rPr>
                <w:color w:val="000000"/>
                <w:sz w:val="17"/>
                <w:lang w:eastAsia="zh-CN"/>
              </w:rPr>
              <w:t>由工具层</w:t>
            </w:r>
            <w:proofErr w:type="gramEnd"/>
            <w:r>
              <w:rPr>
                <w:color w:val="000000"/>
                <w:sz w:val="17"/>
                <w:lang w:eastAsia="zh-CN"/>
              </w:rPr>
              <w:t>和数据库兜底。</w:t>
            </w:r>
          </w:p>
        </w:tc>
        <w:tc>
          <w:tcPr>
            <w:tcW w:w="3024" w:type="dxa"/>
            <w:vAlign w:val="center"/>
          </w:tcPr>
          <w:p w14:paraId="2BE79E89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AgentRuntime、白名单工具、Reply</w:t>
            </w:r>
            <w:proofErr w:type="spellEnd"/>
            <w:r>
              <w:rPr>
                <w:color w:val="000000"/>
                <w:sz w:val="17"/>
              </w:rPr>
              <w:t xml:space="preserve"> Guard</w:t>
            </w:r>
          </w:p>
        </w:tc>
      </w:tr>
      <w:tr w:rsidR="00E55521" w14:paraId="3B5FCBF1" w14:textId="77777777">
        <w:trPr>
          <w:jc w:val="center"/>
        </w:trPr>
        <w:tc>
          <w:tcPr>
            <w:tcW w:w="1440" w:type="dxa"/>
            <w:vAlign w:val="center"/>
          </w:tcPr>
          <w:p w14:paraId="44036AA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运营</w:t>
            </w:r>
          </w:p>
        </w:tc>
        <w:tc>
          <w:tcPr>
            <w:tcW w:w="4896" w:type="dxa"/>
            <w:vAlign w:val="center"/>
          </w:tcPr>
          <w:p w14:paraId="521FD7B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沉淀 Eval、异常 case 和死信诊断，为 Beta 和灰度提供发布门禁。</w:t>
            </w:r>
          </w:p>
        </w:tc>
        <w:tc>
          <w:tcPr>
            <w:tcW w:w="3024" w:type="dxa"/>
            <w:vAlign w:val="center"/>
          </w:tcPr>
          <w:p w14:paraId="2AA29CA2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193 条离线验证、job 状态、指标闭环</w:t>
            </w:r>
          </w:p>
        </w:tc>
      </w:tr>
    </w:tbl>
    <w:p w14:paraId="651FB544" w14:textId="77777777" w:rsidR="00E55521" w:rsidRDefault="00E55521">
      <w:pPr>
        <w:spacing w:after="60"/>
        <w:rPr>
          <w:rFonts w:hint="eastAsia"/>
          <w:lang w:eastAsia="zh-CN"/>
        </w:rPr>
      </w:pPr>
    </w:p>
    <w:p w14:paraId="0C79CDF1" w14:textId="77777777" w:rsidR="00E5552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1.4 目的</w:t>
      </w:r>
    </w:p>
    <w:p w14:paraId="37DE6108" w14:textId="77777777" w:rsidR="00E55521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通过实现 V3 Beta 自动 worker 链路，</w:t>
      </w:r>
      <w:proofErr w:type="gramStart"/>
      <w:r>
        <w:rPr>
          <w:color w:val="000000"/>
          <w:lang w:eastAsia="zh-CN"/>
        </w:rPr>
        <w:t>让飞书</w:t>
      </w:r>
      <w:proofErr w:type="gramEnd"/>
      <w:r>
        <w:rPr>
          <w:color w:val="000000"/>
          <w:lang w:eastAsia="zh-CN"/>
        </w:rPr>
        <w:t>饮食记录从“手动 drain 才能完成处理”升级为“webhook 快速 ACK、worker 自动处理、MySQL 稳定沉淀、飞书主动回复、指标可复盘”的产品化形态。</w:t>
      </w:r>
    </w:p>
    <w:p w14:paraId="693D3882" w14:textId="77777777" w:rsidR="00E5552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二、产品整体概述</w:t>
      </w:r>
    </w:p>
    <w:p w14:paraId="6CADD3CD" w14:textId="77777777" w:rsidR="00E5552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产品定位</w:t>
      </w:r>
    </w:p>
    <w:p w14:paraId="63A353FC" w14:textId="77777777" w:rsidR="00E55521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飞书饮食记录 Agent 是面向减脂、健身、</w:t>
      </w:r>
      <w:proofErr w:type="gramStart"/>
      <w:r>
        <w:rPr>
          <w:color w:val="000000"/>
          <w:lang w:eastAsia="zh-CN"/>
        </w:rPr>
        <w:t>控糖和</w:t>
      </w:r>
      <w:proofErr w:type="gramEnd"/>
      <w:r>
        <w:rPr>
          <w:color w:val="000000"/>
          <w:lang w:eastAsia="zh-CN"/>
        </w:rPr>
        <w:t>日常健康管理用户的自然语言饮食记录工具。用户不需要打开独立 App，也不需要配置模型 Key、表格 ID 或数据库信息，只需在飞书里发送文本消息即可完成记录、查询和纠错。</w:t>
      </w:r>
    </w:p>
    <w:p w14:paraId="0BD9D5C6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2.2 </w:t>
      </w:r>
      <w:proofErr w:type="spellStart"/>
      <w:r>
        <w:rPr>
          <w:rFonts w:ascii="微软雅黑" w:eastAsia="微软雅黑" w:hAnsi="微软雅黑"/>
        </w:rPr>
        <w:t>核心能力清单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1008"/>
        <w:gridCol w:w="2304"/>
      </w:tblGrid>
      <w:tr w:rsidR="00E55521" w14:paraId="7D261AF3" w14:textId="77777777"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3EEABDA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能力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4E79CC3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说明</w:t>
            </w:r>
          </w:p>
        </w:tc>
        <w:tc>
          <w:tcPr>
            <w:tcW w:w="1008" w:type="dxa"/>
            <w:shd w:val="clear" w:color="auto" w:fill="F2F4F7"/>
            <w:vAlign w:val="center"/>
          </w:tcPr>
          <w:p w14:paraId="319D189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优先级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72C4A62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备注</w:t>
            </w:r>
          </w:p>
        </w:tc>
      </w:tr>
      <w:tr w:rsidR="00E55521" w14:paraId="653D78CE" w14:textId="77777777">
        <w:trPr>
          <w:jc w:val="center"/>
        </w:trPr>
        <w:tc>
          <w:tcPr>
            <w:tcW w:w="1728" w:type="dxa"/>
            <w:vAlign w:val="center"/>
          </w:tcPr>
          <w:p w14:paraId="39E4C9E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食物记录</w:t>
            </w:r>
          </w:p>
        </w:tc>
        <w:tc>
          <w:tcPr>
            <w:tcW w:w="4320" w:type="dxa"/>
            <w:vAlign w:val="center"/>
          </w:tcPr>
          <w:p w14:paraId="19224C82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支持自然语言、单食物、多食物、多餐次输入。</w:t>
            </w:r>
          </w:p>
        </w:tc>
        <w:tc>
          <w:tcPr>
            <w:tcW w:w="1008" w:type="dxa"/>
            <w:vAlign w:val="center"/>
          </w:tcPr>
          <w:p w14:paraId="53DDC3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7D9F599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写入 MySQL 摄入快照。</w:t>
            </w:r>
          </w:p>
        </w:tc>
      </w:tr>
      <w:tr w:rsidR="00E55521" w14:paraId="6D314D00" w14:textId="77777777">
        <w:trPr>
          <w:jc w:val="center"/>
        </w:trPr>
        <w:tc>
          <w:tcPr>
            <w:tcW w:w="1728" w:type="dxa"/>
            <w:vAlign w:val="center"/>
          </w:tcPr>
          <w:p w14:paraId="02506D74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今日查询</w:t>
            </w:r>
            <w:proofErr w:type="spellEnd"/>
          </w:p>
        </w:tc>
        <w:tc>
          <w:tcPr>
            <w:tcW w:w="4320" w:type="dxa"/>
            <w:vAlign w:val="center"/>
          </w:tcPr>
          <w:p w14:paraId="62839CD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查看当天摄入、剩余目标和宏量营养素。</w:t>
            </w:r>
          </w:p>
        </w:tc>
        <w:tc>
          <w:tcPr>
            <w:tcW w:w="1008" w:type="dxa"/>
            <w:vAlign w:val="center"/>
          </w:tcPr>
          <w:p w14:paraId="6E2573B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2DD55BD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只读，不写入 intake。</w:t>
            </w:r>
          </w:p>
        </w:tc>
      </w:tr>
      <w:tr w:rsidR="00E55521" w14:paraId="30053A41" w14:textId="77777777">
        <w:trPr>
          <w:jc w:val="center"/>
        </w:trPr>
        <w:tc>
          <w:tcPr>
            <w:tcW w:w="1728" w:type="dxa"/>
            <w:vAlign w:val="center"/>
          </w:tcPr>
          <w:p w14:paraId="1763E98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撤销</w:t>
            </w:r>
          </w:p>
        </w:tc>
        <w:tc>
          <w:tcPr>
            <w:tcW w:w="4320" w:type="dxa"/>
            <w:vAlign w:val="center"/>
          </w:tcPr>
          <w:p w14:paraId="6F034CB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支持最近一条和语义目标撤销。</w:t>
            </w:r>
          </w:p>
        </w:tc>
        <w:tc>
          <w:tcPr>
            <w:tcW w:w="1008" w:type="dxa"/>
            <w:vAlign w:val="center"/>
          </w:tcPr>
          <w:p w14:paraId="6CA3E74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66ED132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软删除，</w:t>
            </w: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物理删除。</w:t>
            </w:r>
          </w:p>
        </w:tc>
      </w:tr>
      <w:tr w:rsidR="00E55521" w14:paraId="4EF98284" w14:textId="77777777">
        <w:trPr>
          <w:jc w:val="center"/>
        </w:trPr>
        <w:tc>
          <w:tcPr>
            <w:tcW w:w="1728" w:type="dxa"/>
            <w:vAlign w:val="center"/>
          </w:tcPr>
          <w:p w14:paraId="53989D1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缺失信息追问</w:t>
            </w:r>
            <w:proofErr w:type="spellEnd"/>
          </w:p>
        </w:tc>
        <w:tc>
          <w:tcPr>
            <w:tcW w:w="4320" w:type="dxa"/>
            <w:vAlign w:val="center"/>
          </w:tcPr>
          <w:p w14:paraId="20CF4E27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克重缺失、营养缺失、食物歧义时进入追问。</w:t>
            </w:r>
          </w:p>
        </w:tc>
        <w:tc>
          <w:tcPr>
            <w:tcW w:w="1008" w:type="dxa"/>
            <w:vAlign w:val="center"/>
          </w:tcPr>
          <w:p w14:paraId="4BF5FCF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36F7796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不允许模型猜营养。</w:t>
            </w:r>
          </w:p>
        </w:tc>
      </w:tr>
      <w:tr w:rsidR="00E55521" w14:paraId="3A9727E0" w14:textId="77777777">
        <w:trPr>
          <w:jc w:val="center"/>
        </w:trPr>
        <w:tc>
          <w:tcPr>
            <w:tcW w:w="1728" w:type="dxa"/>
            <w:vAlign w:val="center"/>
          </w:tcPr>
          <w:p w14:paraId="5510E5D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异常回复</w:t>
            </w:r>
          </w:p>
        </w:tc>
        <w:tc>
          <w:tcPr>
            <w:tcW w:w="4320" w:type="dxa"/>
            <w:vAlign w:val="center"/>
          </w:tcPr>
          <w:p w14:paraId="044DFB18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无法识别、工具失败、越权、重复消息等给出稳定解释。</w:t>
            </w:r>
          </w:p>
        </w:tc>
        <w:tc>
          <w:tcPr>
            <w:tcW w:w="1008" w:type="dxa"/>
            <w:vAlign w:val="center"/>
          </w:tcPr>
          <w:p w14:paraId="3EA66B9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117B19B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声称未完</w:t>
            </w:r>
            <w:proofErr w:type="gramStart"/>
            <w:r>
              <w:rPr>
                <w:color w:val="000000"/>
                <w:sz w:val="17"/>
                <w:lang w:eastAsia="zh-CN"/>
              </w:rPr>
              <w:t>成动作</w:t>
            </w:r>
            <w:proofErr w:type="gramEnd"/>
            <w:r>
              <w:rPr>
                <w:color w:val="000000"/>
                <w:sz w:val="17"/>
                <w:lang w:eastAsia="zh-CN"/>
              </w:rPr>
              <w:t>已完成。</w:t>
            </w:r>
          </w:p>
        </w:tc>
      </w:tr>
      <w:tr w:rsidR="00E55521" w14:paraId="7BE03680" w14:textId="77777777">
        <w:trPr>
          <w:jc w:val="center"/>
        </w:trPr>
        <w:tc>
          <w:tcPr>
            <w:tcW w:w="1728" w:type="dxa"/>
            <w:vAlign w:val="center"/>
          </w:tcPr>
          <w:p w14:paraId="53E1896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指标闭环</w:t>
            </w:r>
            <w:proofErr w:type="spellEnd"/>
          </w:p>
        </w:tc>
        <w:tc>
          <w:tcPr>
            <w:tcW w:w="4320" w:type="dxa"/>
            <w:vAlign w:val="center"/>
          </w:tcPr>
          <w:p w14:paraId="0E6103C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沉淀 usage、feedback、latency、失败类型。</w:t>
            </w:r>
          </w:p>
        </w:tc>
        <w:tc>
          <w:tcPr>
            <w:tcW w:w="1008" w:type="dxa"/>
            <w:vAlign w:val="center"/>
          </w:tcPr>
          <w:p w14:paraId="3ADA5DC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664B900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支持 Beta 决策。</w:t>
            </w:r>
          </w:p>
        </w:tc>
      </w:tr>
      <w:tr w:rsidR="00E55521" w14:paraId="008D1071" w14:textId="77777777">
        <w:trPr>
          <w:jc w:val="center"/>
        </w:trPr>
        <w:tc>
          <w:tcPr>
            <w:tcW w:w="1728" w:type="dxa"/>
            <w:vAlign w:val="center"/>
          </w:tcPr>
          <w:p w14:paraId="6397B8E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多用户隔离</w:t>
            </w:r>
          </w:p>
        </w:tc>
        <w:tc>
          <w:tcPr>
            <w:tcW w:w="4320" w:type="dxa"/>
            <w:vAlign w:val="center"/>
          </w:tcPr>
          <w:p w14:paraId="4E9E094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tenant_id + user_id 隔离用户业务数据。</w:t>
            </w:r>
          </w:p>
        </w:tc>
        <w:tc>
          <w:tcPr>
            <w:tcW w:w="1008" w:type="dxa"/>
            <w:vAlign w:val="center"/>
          </w:tcPr>
          <w:p w14:paraId="1FD6D6F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304" w:type="dxa"/>
            <w:vAlign w:val="center"/>
          </w:tcPr>
          <w:p w14:paraId="10008F7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串数据</w:t>
            </w:r>
            <w:proofErr w:type="gramEnd"/>
            <w:r>
              <w:rPr>
                <w:color w:val="000000"/>
                <w:sz w:val="17"/>
                <w:lang w:eastAsia="zh-CN"/>
              </w:rPr>
              <w:t>为阻断级风险。</w:t>
            </w:r>
          </w:p>
        </w:tc>
      </w:tr>
      <w:tr w:rsidR="00E55521" w14:paraId="5D4B7A20" w14:textId="77777777">
        <w:trPr>
          <w:jc w:val="center"/>
        </w:trPr>
        <w:tc>
          <w:tcPr>
            <w:tcW w:w="1728" w:type="dxa"/>
            <w:vAlign w:val="center"/>
          </w:tcPr>
          <w:p w14:paraId="3EBC7FB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报告</w:t>
            </w:r>
            <w:proofErr w:type="spell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提醒</w:t>
            </w:r>
            <w:proofErr w:type="spellEnd"/>
          </w:p>
        </w:tc>
        <w:tc>
          <w:tcPr>
            <w:tcW w:w="4320" w:type="dxa"/>
            <w:vAlign w:val="center"/>
          </w:tcPr>
          <w:p w14:paraId="607C5FF4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日报、周报、提醒等持续使用能力。</w:t>
            </w:r>
          </w:p>
        </w:tc>
        <w:tc>
          <w:tcPr>
            <w:tcW w:w="1008" w:type="dxa"/>
            <w:vAlign w:val="center"/>
          </w:tcPr>
          <w:p w14:paraId="1E79FC1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304" w:type="dxa"/>
            <w:vAlign w:val="center"/>
          </w:tcPr>
          <w:p w14:paraId="48C8E02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Beta 后续根据留存验证。</w:t>
            </w:r>
          </w:p>
        </w:tc>
      </w:tr>
    </w:tbl>
    <w:p w14:paraId="33990E8B" w14:textId="77777777" w:rsidR="00E55521" w:rsidRDefault="00E55521">
      <w:pPr>
        <w:spacing w:after="60"/>
        <w:rPr>
          <w:rFonts w:hint="eastAsia"/>
          <w:lang w:eastAsia="zh-CN"/>
        </w:rPr>
      </w:pPr>
    </w:p>
    <w:p w14:paraId="11CFBA13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2.3 </w:t>
      </w:r>
      <w:proofErr w:type="spellStart"/>
      <w:r>
        <w:rPr>
          <w:rFonts w:ascii="微软雅黑" w:eastAsia="微软雅黑" w:hAnsi="微软雅黑"/>
        </w:rPr>
        <w:t>整体链路图</w:t>
      </w:r>
      <w:proofErr w:type="spellEnd"/>
    </w:p>
    <w:p w14:paraId="69221AA1" w14:textId="3FB4B023" w:rsidR="00E55521" w:rsidRDefault="00CB6D7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18A3BC" wp14:editId="61F1B550">
            <wp:extent cx="3826056" cy="4857802"/>
            <wp:effectExtent l="0" t="0" r="3175" b="0"/>
            <wp:docPr id="193200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467" cy="488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8760" w14:textId="77777777" w:rsidR="00E55521" w:rsidRDefault="00000000">
      <w:pPr>
        <w:spacing w:before="40" w:after="160"/>
        <w:jc w:val="center"/>
        <w:rPr>
          <w:rFonts w:hint="eastAsia"/>
        </w:rPr>
      </w:pPr>
      <w:r>
        <w:rPr>
          <w:color w:val="555555"/>
          <w:sz w:val="19"/>
        </w:rPr>
        <w:lastRenderedPageBreak/>
        <w:t>图2-1 飞书饮食记录 Agent V3 Beta 整体链路图</w:t>
      </w:r>
    </w:p>
    <w:p w14:paraId="17AA5581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Webhook API 只做校验、解析、幂等审计和投递，目标在 1000ms 内返回 queued。</w:t>
      </w:r>
    </w:p>
    <w:p w14:paraId="7C9EF15A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Worker 自动消费队列或 fallback job，负责执行 AgentRuntime、工具调用和飞书主动回复。</w:t>
      </w:r>
    </w:p>
    <w:p w14:paraId="789E1270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DeepSeek 只负责理解、规划和回复组织；营养事实、写入、查询、撤销</w:t>
      </w:r>
      <w:proofErr w:type="gramStart"/>
      <w:r>
        <w:rPr>
          <w:color w:val="000000"/>
          <w:lang w:eastAsia="zh-CN"/>
        </w:rPr>
        <w:t>由工具层</w:t>
      </w:r>
      <w:proofErr w:type="gramEnd"/>
      <w:r>
        <w:rPr>
          <w:color w:val="000000"/>
          <w:lang w:eastAsia="zh-CN"/>
        </w:rPr>
        <w:t>和 MySQL 处理。</w:t>
      </w:r>
    </w:p>
    <w:p w14:paraId="63363F8E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2.4 </w:t>
      </w:r>
      <w:proofErr w:type="spellStart"/>
      <w:r>
        <w:rPr>
          <w:rFonts w:ascii="微软雅黑" w:eastAsia="微软雅黑" w:hAnsi="微软雅黑"/>
        </w:rPr>
        <w:t>模块边界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4320"/>
        <w:gridCol w:w="3384"/>
      </w:tblGrid>
      <w:tr w:rsidR="00E55521" w14:paraId="7EBAF9E9" w14:textId="77777777">
        <w:trPr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333127F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模块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7FD61DF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负责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54488FA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不负责</w:t>
            </w:r>
          </w:p>
        </w:tc>
      </w:tr>
      <w:tr w:rsidR="00E55521" w14:paraId="37070633" w14:textId="77777777">
        <w:trPr>
          <w:jc w:val="center"/>
        </w:trPr>
        <w:tc>
          <w:tcPr>
            <w:tcW w:w="1656" w:type="dxa"/>
            <w:vAlign w:val="center"/>
          </w:tcPr>
          <w:p w14:paraId="66126B7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飞书入口</w:t>
            </w:r>
          </w:p>
        </w:tc>
        <w:tc>
          <w:tcPr>
            <w:tcW w:w="4320" w:type="dxa"/>
            <w:vAlign w:val="center"/>
          </w:tcPr>
          <w:p w14:paraId="6BB1659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接收事件、身份字段来源、展示回复。</w:t>
            </w:r>
          </w:p>
        </w:tc>
        <w:tc>
          <w:tcPr>
            <w:tcW w:w="3384" w:type="dxa"/>
            <w:vAlign w:val="center"/>
          </w:tcPr>
          <w:p w14:paraId="0F93E00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不保存业务事实，不计算营养。</w:t>
            </w:r>
          </w:p>
        </w:tc>
      </w:tr>
      <w:tr w:rsidR="00E55521" w14:paraId="086EE357" w14:textId="77777777">
        <w:trPr>
          <w:jc w:val="center"/>
        </w:trPr>
        <w:tc>
          <w:tcPr>
            <w:tcW w:w="1656" w:type="dxa"/>
            <w:vAlign w:val="center"/>
          </w:tcPr>
          <w:p w14:paraId="2385A43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Webhook API</w:t>
            </w:r>
          </w:p>
        </w:tc>
        <w:tc>
          <w:tcPr>
            <w:tcW w:w="4320" w:type="dxa"/>
            <w:vAlign w:val="center"/>
          </w:tcPr>
          <w:p w14:paraId="58F911E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校验、解析、创建/查重 job、快速 ACK。</w:t>
            </w:r>
          </w:p>
        </w:tc>
        <w:tc>
          <w:tcPr>
            <w:tcW w:w="3384" w:type="dxa"/>
            <w:vAlign w:val="center"/>
          </w:tcPr>
          <w:p w14:paraId="6631329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不调用 DeepSeek，不执行 AgentRuntime，不写 intake。</w:t>
            </w:r>
          </w:p>
        </w:tc>
      </w:tr>
      <w:tr w:rsidR="00E55521" w14:paraId="4B6BB280" w14:textId="77777777">
        <w:trPr>
          <w:jc w:val="center"/>
        </w:trPr>
        <w:tc>
          <w:tcPr>
            <w:tcW w:w="1656" w:type="dxa"/>
            <w:vAlign w:val="center"/>
          </w:tcPr>
          <w:p w14:paraId="2114263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Queue/Job</w:t>
            </w:r>
          </w:p>
        </w:tc>
        <w:tc>
          <w:tcPr>
            <w:tcW w:w="4320" w:type="dxa"/>
            <w:vAlign w:val="center"/>
          </w:tcPr>
          <w:p w14:paraId="1D0B133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承接消息、</w:t>
            </w:r>
            <w:proofErr w:type="gramStart"/>
            <w:r>
              <w:rPr>
                <w:color w:val="000000"/>
                <w:sz w:val="17"/>
                <w:lang w:eastAsia="zh-CN"/>
              </w:rPr>
              <w:t>幂</w:t>
            </w:r>
            <w:proofErr w:type="gramEnd"/>
            <w:r>
              <w:rPr>
                <w:color w:val="000000"/>
                <w:sz w:val="17"/>
                <w:lang w:eastAsia="zh-CN"/>
              </w:rPr>
              <w:t>等、状态、重试和死信。</w:t>
            </w:r>
          </w:p>
        </w:tc>
        <w:tc>
          <w:tcPr>
            <w:tcW w:w="3384" w:type="dxa"/>
            <w:vAlign w:val="center"/>
          </w:tcPr>
          <w:p w14:paraId="4CED6C9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不理解业务语义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E55521" w14:paraId="75D9D739" w14:textId="77777777">
        <w:trPr>
          <w:jc w:val="center"/>
        </w:trPr>
        <w:tc>
          <w:tcPr>
            <w:tcW w:w="1656" w:type="dxa"/>
            <w:vAlign w:val="center"/>
          </w:tcPr>
          <w:p w14:paraId="7DABA39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4320" w:type="dxa"/>
            <w:vAlign w:val="center"/>
          </w:tcPr>
          <w:p w14:paraId="3CAF3EC1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自动消费、调用 </w:t>
            </w:r>
            <w:proofErr w:type="spellStart"/>
            <w:r>
              <w:rPr>
                <w:color w:val="000000"/>
                <w:sz w:val="17"/>
                <w:lang w:eastAsia="zh-CN"/>
              </w:rPr>
              <w:t>AgentRuntime</w:t>
            </w:r>
            <w:proofErr w:type="spellEnd"/>
            <w:r>
              <w:rPr>
                <w:color w:val="000000"/>
                <w:sz w:val="17"/>
                <w:lang w:eastAsia="zh-CN"/>
              </w:rPr>
              <w:t>、发送飞书回复、记录结果。</w:t>
            </w:r>
          </w:p>
        </w:tc>
        <w:tc>
          <w:tcPr>
            <w:tcW w:w="3384" w:type="dxa"/>
            <w:vAlign w:val="center"/>
          </w:tcPr>
          <w:p w14:paraId="2A0751CC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不接收</w:t>
            </w:r>
            <w:proofErr w:type="spellEnd"/>
            <w:r>
              <w:rPr>
                <w:color w:val="000000"/>
                <w:sz w:val="17"/>
              </w:rPr>
              <w:t xml:space="preserve"> webhook </w:t>
            </w:r>
            <w:proofErr w:type="spellStart"/>
            <w:r>
              <w:rPr>
                <w:color w:val="000000"/>
                <w:sz w:val="17"/>
              </w:rPr>
              <w:t>challenge，不暴露公开入口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E55521" w14:paraId="332B427D" w14:textId="77777777">
        <w:trPr>
          <w:jc w:val="center"/>
        </w:trPr>
        <w:tc>
          <w:tcPr>
            <w:tcW w:w="1656" w:type="dxa"/>
            <w:vAlign w:val="center"/>
          </w:tcPr>
          <w:p w14:paraId="412296E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AgentRuntime</w:t>
            </w:r>
          </w:p>
        </w:tc>
        <w:tc>
          <w:tcPr>
            <w:tcW w:w="4320" w:type="dxa"/>
            <w:vAlign w:val="center"/>
          </w:tcPr>
          <w:p w14:paraId="6704C741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结构化计划、工具选择、回复组织。</w:t>
            </w:r>
          </w:p>
        </w:tc>
        <w:tc>
          <w:tcPr>
            <w:tcW w:w="3384" w:type="dxa"/>
            <w:vAlign w:val="center"/>
          </w:tcPr>
          <w:p w14:paraId="3D5CFB8E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不绕过工具执行，不直接写数据库。</w:t>
            </w:r>
          </w:p>
        </w:tc>
      </w:tr>
      <w:tr w:rsidR="00E55521" w14:paraId="7F50580D" w14:textId="77777777">
        <w:trPr>
          <w:jc w:val="center"/>
        </w:trPr>
        <w:tc>
          <w:tcPr>
            <w:tcW w:w="1656" w:type="dxa"/>
            <w:vAlign w:val="center"/>
          </w:tcPr>
          <w:p w14:paraId="1DA28F54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工具</w:t>
            </w:r>
            <w:proofErr w:type="spellEnd"/>
            <w:r>
              <w:rPr>
                <w:color w:val="000000"/>
                <w:sz w:val="17"/>
              </w:rPr>
              <w:t>/MySQL</w:t>
            </w:r>
          </w:p>
        </w:tc>
        <w:tc>
          <w:tcPr>
            <w:tcW w:w="4320" w:type="dxa"/>
            <w:vAlign w:val="center"/>
          </w:tcPr>
          <w:p w14:paraId="00613BC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读取食物事实、计算营养、写入摄入、查询、撤销、指标。</w:t>
            </w:r>
          </w:p>
        </w:tc>
        <w:tc>
          <w:tcPr>
            <w:tcW w:w="3384" w:type="dxa"/>
            <w:vAlign w:val="center"/>
          </w:tcPr>
          <w:p w14:paraId="2D3FB004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不生成自由文本回复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</w:tbl>
    <w:p w14:paraId="484EE7B4" w14:textId="77777777" w:rsidR="00E55521" w:rsidRDefault="00E55521">
      <w:pPr>
        <w:spacing w:after="60"/>
        <w:rPr>
          <w:rFonts w:hint="eastAsia"/>
        </w:rPr>
      </w:pPr>
    </w:p>
    <w:p w14:paraId="161BBD55" w14:textId="77777777" w:rsidR="00E5552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三、用户需求与场景拆解</w:t>
      </w:r>
    </w:p>
    <w:p w14:paraId="413B30A8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3.1 </w:t>
      </w:r>
      <w:proofErr w:type="spellStart"/>
      <w:r>
        <w:rPr>
          <w:rFonts w:ascii="微软雅黑" w:eastAsia="微软雅黑" w:hAnsi="微软雅黑"/>
        </w:rPr>
        <w:t>目标用户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240"/>
        <w:gridCol w:w="3024"/>
        <w:gridCol w:w="1512"/>
      </w:tblGrid>
      <w:tr w:rsidR="00E55521" w14:paraId="72C68A4D" w14:textId="77777777"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16C6818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用户群体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5863485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痛点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73DA41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需求点</w:t>
            </w:r>
          </w:p>
        </w:tc>
        <w:tc>
          <w:tcPr>
            <w:tcW w:w="1512" w:type="dxa"/>
            <w:shd w:val="clear" w:color="auto" w:fill="F2F4F7"/>
            <w:vAlign w:val="center"/>
          </w:tcPr>
          <w:p w14:paraId="170D42C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对应能力</w:t>
            </w:r>
          </w:p>
        </w:tc>
      </w:tr>
      <w:tr w:rsidR="00E55521" w14:paraId="08C0594B" w14:textId="77777777">
        <w:trPr>
          <w:jc w:val="center"/>
        </w:trPr>
        <w:tc>
          <w:tcPr>
            <w:tcW w:w="1584" w:type="dxa"/>
            <w:vAlign w:val="center"/>
          </w:tcPr>
          <w:p w14:paraId="45B4A1E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健身/增肌用户</w:t>
            </w:r>
          </w:p>
        </w:tc>
        <w:tc>
          <w:tcPr>
            <w:tcW w:w="3240" w:type="dxa"/>
            <w:vAlign w:val="center"/>
          </w:tcPr>
          <w:p w14:paraId="3DB43DE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关注蛋白质和目标达成，但不愿每天打开 App 反复记录。</w:t>
            </w:r>
          </w:p>
        </w:tc>
        <w:tc>
          <w:tcPr>
            <w:tcW w:w="3024" w:type="dxa"/>
            <w:vAlign w:val="center"/>
          </w:tcPr>
          <w:p w14:paraId="46B709E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快速记录高频食物，查询蛋白质和剩余额度。</w:t>
            </w:r>
          </w:p>
        </w:tc>
        <w:tc>
          <w:tcPr>
            <w:tcW w:w="1512" w:type="dxa"/>
            <w:vAlign w:val="center"/>
          </w:tcPr>
          <w:p w14:paraId="7704A87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记录、今日查询、默认目标</w:t>
            </w:r>
          </w:p>
        </w:tc>
      </w:tr>
      <w:tr w:rsidR="00E55521" w14:paraId="0A597D1E" w14:textId="77777777">
        <w:trPr>
          <w:jc w:val="center"/>
        </w:trPr>
        <w:tc>
          <w:tcPr>
            <w:tcW w:w="1584" w:type="dxa"/>
            <w:vAlign w:val="center"/>
          </w:tcPr>
          <w:p w14:paraId="562E473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减脂用户</w:t>
            </w:r>
            <w:proofErr w:type="spellEnd"/>
          </w:p>
        </w:tc>
        <w:tc>
          <w:tcPr>
            <w:tcW w:w="3240" w:type="dxa"/>
            <w:vAlign w:val="center"/>
          </w:tcPr>
          <w:p w14:paraId="486F194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关注热量缺口，记录中断后难以复盘。</w:t>
            </w:r>
          </w:p>
        </w:tc>
        <w:tc>
          <w:tcPr>
            <w:tcW w:w="3024" w:type="dxa"/>
            <w:vAlign w:val="center"/>
          </w:tcPr>
          <w:p w14:paraId="692A25F0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低摩擦记录，出现错误可撤销。</w:t>
            </w:r>
          </w:p>
        </w:tc>
        <w:tc>
          <w:tcPr>
            <w:tcW w:w="1512" w:type="dxa"/>
            <w:vAlign w:val="center"/>
          </w:tcPr>
          <w:p w14:paraId="10FE644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飞书入口、撤销、日报</w:t>
            </w:r>
          </w:p>
        </w:tc>
      </w:tr>
      <w:tr w:rsidR="00E55521" w14:paraId="03FB3185" w14:textId="77777777">
        <w:trPr>
          <w:jc w:val="center"/>
        </w:trPr>
        <w:tc>
          <w:tcPr>
            <w:tcW w:w="1584" w:type="dxa"/>
            <w:vAlign w:val="center"/>
          </w:tcPr>
          <w:p w14:paraId="2621976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控糖用户</w:t>
            </w:r>
            <w:proofErr w:type="spellEnd"/>
          </w:p>
        </w:tc>
        <w:tc>
          <w:tcPr>
            <w:tcW w:w="3240" w:type="dxa"/>
            <w:vAlign w:val="center"/>
          </w:tcPr>
          <w:p w14:paraId="71BA2A6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关注碳水摄入和餐次，但手工汇总麻烦。</w:t>
            </w:r>
          </w:p>
        </w:tc>
        <w:tc>
          <w:tcPr>
            <w:tcW w:w="3024" w:type="dxa"/>
            <w:vAlign w:val="center"/>
          </w:tcPr>
          <w:p w14:paraId="0DF97F0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查询今日碳水和餐次记录。</w:t>
            </w:r>
          </w:p>
        </w:tc>
        <w:tc>
          <w:tcPr>
            <w:tcW w:w="1512" w:type="dxa"/>
            <w:vAlign w:val="center"/>
          </w:tcPr>
          <w:p w14:paraId="378BA9B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查询、餐次识别、摄入快照</w:t>
            </w:r>
          </w:p>
        </w:tc>
      </w:tr>
      <w:tr w:rsidR="00E55521" w14:paraId="6969BD39" w14:textId="77777777">
        <w:trPr>
          <w:jc w:val="center"/>
        </w:trPr>
        <w:tc>
          <w:tcPr>
            <w:tcW w:w="1584" w:type="dxa"/>
            <w:vAlign w:val="center"/>
          </w:tcPr>
          <w:p w14:paraId="56A772D6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新手用户</w:t>
            </w:r>
            <w:proofErr w:type="spellEnd"/>
          </w:p>
        </w:tc>
        <w:tc>
          <w:tcPr>
            <w:tcW w:w="3240" w:type="dxa"/>
            <w:vAlign w:val="center"/>
          </w:tcPr>
          <w:p w14:paraId="70ED6C6F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不知道克重或食物不明确，容易因为填不完整而放弃。</w:t>
            </w:r>
          </w:p>
        </w:tc>
        <w:tc>
          <w:tcPr>
            <w:tcW w:w="3024" w:type="dxa"/>
            <w:vAlign w:val="center"/>
          </w:tcPr>
          <w:p w14:paraId="5F65BF5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系统主动追问缺失信息，不直接写错。</w:t>
            </w:r>
          </w:p>
        </w:tc>
        <w:tc>
          <w:tcPr>
            <w:tcW w:w="1512" w:type="dxa"/>
            <w:vAlign w:val="center"/>
          </w:tcPr>
          <w:p w14:paraId="5D6AE896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pending、异常回复</w:t>
            </w:r>
            <w:proofErr w:type="spellEnd"/>
          </w:p>
        </w:tc>
      </w:tr>
      <w:tr w:rsidR="00E55521" w14:paraId="0115B780" w14:textId="77777777">
        <w:trPr>
          <w:jc w:val="center"/>
        </w:trPr>
        <w:tc>
          <w:tcPr>
            <w:tcW w:w="1584" w:type="dxa"/>
            <w:vAlign w:val="center"/>
          </w:tcPr>
          <w:p w14:paraId="188D21C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忙碌用户</w:t>
            </w:r>
          </w:p>
        </w:tc>
        <w:tc>
          <w:tcPr>
            <w:tcW w:w="3240" w:type="dxa"/>
            <w:vAlign w:val="center"/>
          </w:tcPr>
          <w:p w14:paraId="7955A29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一次想记录多餐多食物，单条记录路径太慢。</w:t>
            </w:r>
          </w:p>
        </w:tc>
        <w:tc>
          <w:tcPr>
            <w:tcW w:w="3024" w:type="dxa"/>
            <w:vAlign w:val="center"/>
          </w:tcPr>
          <w:p w14:paraId="654C3A4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一条消息完成多动作，并按顺序先写后查。</w:t>
            </w:r>
          </w:p>
        </w:tc>
        <w:tc>
          <w:tcPr>
            <w:tcW w:w="1512" w:type="dxa"/>
            <w:vAlign w:val="center"/>
          </w:tcPr>
          <w:p w14:paraId="38647628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多动作</w:t>
            </w:r>
            <w:proofErr w:type="gramEnd"/>
            <w:r>
              <w:rPr>
                <w:color w:val="000000"/>
                <w:sz w:val="17"/>
                <w:lang w:eastAsia="zh-CN"/>
              </w:rPr>
              <w:t>规划、工具顺序</w:t>
            </w:r>
          </w:p>
        </w:tc>
      </w:tr>
      <w:tr w:rsidR="00E55521" w14:paraId="0A08C3D3" w14:textId="77777777">
        <w:trPr>
          <w:jc w:val="center"/>
        </w:trPr>
        <w:tc>
          <w:tcPr>
            <w:tcW w:w="1584" w:type="dxa"/>
            <w:vAlign w:val="center"/>
          </w:tcPr>
          <w:p w14:paraId="392D4A3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Beta </w:t>
            </w:r>
            <w:proofErr w:type="spellStart"/>
            <w:r>
              <w:rPr>
                <w:color w:val="000000"/>
                <w:sz w:val="17"/>
              </w:rPr>
              <w:t>运营者</w:t>
            </w:r>
            <w:proofErr w:type="spellEnd"/>
          </w:p>
        </w:tc>
        <w:tc>
          <w:tcPr>
            <w:tcW w:w="3240" w:type="dxa"/>
            <w:vAlign w:val="center"/>
          </w:tcPr>
          <w:p w14:paraId="198614D4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需要判断哪些问题影响激活、留存和信任。</w:t>
            </w:r>
          </w:p>
        </w:tc>
        <w:tc>
          <w:tcPr>
            <w:tcW w:w="3024" w:type="dxa"/>
            <w:vAlign w:val="center"/>
          </w:tcPr>
          <w:p w14:paraId="47D9C1F6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查看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usage、反馈、失败样本和</w:t>
            </w:r>
            <w:proofErr w:type="spellEnd"/>
            <w:r>
              <w:rPr>
                <w:color w:val="000000"/>
                <w:sz w:val="17"/>
              </w:rPr>
              <w:t xml:space="preserve"> Eval </w:t>
            </w:r>
            <w:proofErr w:type="spellStart"/>
            <w:r>
              <w:rPr>
                <w:color w:val="000000"/>
                <w:sz w:val="17"/>
              </w:rPr>
              <w:t>结果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1512" w:type="dxa"/>
            <w:vAlign w:val="center"/>
          </w:tcPr>
          <w:p w14:paraId="07F2D60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指标闭环、失败复盘</w:t>
            </w:r>
          </w:p>
        </w:tc>
      </w:tr>
    </w:tbl>
    <w:p w14:paraId="0D4D38DE" w14:textId="77777777" w:rsidR="00E55521" w:rsidRDefault="00E55521">
      <w:pPr>
        <w:spacing w:after="60"/>
        <w:rPr>
          <w:rFonts w:hint="eastAsia"/>
        </w:rPr>
      </w:pPr>
    </w:p>
    <w:p w14:paraId="668B4D80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3.2 典型场景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440"/>
        <w:gridCol w:w="2448"/>
        <w:gridCol w:w="2880"/>
        <w:gridCol w:w="1656"/>
      </w:tblGrid>
      <w:tr w:rsidR="00E55521" w14:paraId="2D5195F7" w14:textId="77777777">
        <w:trPr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092911D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场景ID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079D9BD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场景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446FD52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触发条件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115026E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系统动作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4AF17CE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预期结果</w:t>
            </w:r>
          </w:p>
        </w:tc>
      </w:tr>
      <w:tr w:rsidR="00E55521" w14:paraId="3452EBBA" w14:textId="77777777">
        <w:trPr>
          <w:jc w:val="center"/>
        </w:trPr>
        <w:tc>
          <w:tcPr>
            <w:tcW w:w="936" w:type="dxa"/>
            <w:vAlign w:val="center"/>
          </w:tcPr>
          <w:p w14:paraId="2DF2FBB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S1</w:t>
            </w:r>
          </w:p>
        </w:tc>
        <w:tc>
          <w:tcPr>
            <w:tcW w:w="1440" w:type="dxa"/>
            <w:vAlign w:val="center"/>
          </w:tcPr>
          <w:p w14:paraId="5DAFBDA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记录饮食</w:t>
            </w:r>
          </w:p>
        </w:tc>
        <w:tc>
          <w:tcPr>
            <w:tcW w:w="2448" w:type="dxa"/>
            <w:vAlign w:val="center"/>
          </w:tcPr>
          <w:p w14:paraId="3A0A7FA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用户发送“鸡胸肉50g”。</w:t>
            </w:r>
          </w:p>
        </w:tc>
        <w:tc>
          <w:tcPr>
            <w:tcW w:w="2880" w:type="dxa"/>
            <w:vAlign w:val="center"/>
          </w:tcPr>
          <w:p w14:paraId="3FD05CBF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解析食物和克重，读取营养事实，写入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intake_records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1656" w:type="dxa"/>
            <w:vAlign w:val="center"/>
          </w:tcPr>
          <w:p w14:paraId="3782E9D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用户收到记录确认，MySQL 有 active 摄入快照。</w:t>
            </w:r>
          </w:p>
        </w:tc>
      </w:tr>
      <w:tr w:rsidR="00E55521" w14:paraId="67D4229E" w14:textId="77777777">
        <w:trPr>
          <w:jc w:val="center"/>
        </w:trPr>
        <w:tc>
          <w:tcPr>
            <w:tcW w:w="936" w:type="dxa"/>
            <w:vAlign w:val="center"/>
          </w:tcPr>
          <w:p w14:paraId="6C29FEA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S2</w:t>
            </w:r>
          </w:p>
        </w:tc>
        <w:tc>
          <w:tcPr>
            <w:tcW w:w="1440" w:type="dxa"/>
            <w:vAlign w:val="center"/>
          </w:tcPr>
          <w:p w14:paraId="221A724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今日查询</w:t>
            </w:r>
          </w:p>
        </w:tc>
        <w:tc>
          <w:tcPr>
            <w:tcW w:w="2448" w:type="dxa"/>
            <w:vAlign w:val="center"/>
          </w:tcPr>
          <w:p w14:paraId="6B9FF21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用户发送“今天还剩多少”。</w:t>
            </w:r>
          </w:p>
        </w:tc>
        <w:tc>
          <w:tcPr>
            <w:tcW w:w="2880" w:type="dxa"/>
            <w:vAlign w:val="center"/>
          </w:tcPr>
          <w:p w14:paraId="7216B7A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读取当天摄入和目标，不写入 intake。</w:t>
            </w:r>
          </w:p>
        </w:tc>
        <w:tc>
          <w:tcPr>
            <w:tcW w:w="1656" w:type="dxa"/>
            <w:vAlign w:val="center"/>
          </w:tcPr>
          <w:p w14:paraId="6C8FE86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返回今日摄入、剩余热量和宏量营养素。</w:t>
            </w:r>
          </w:p>
        </w:tc>
      </w:tr>
      <w:tr w:rsidR="00E55521" w14:paraId="4672463E" w14:textId="77777777">
        <w:trPr>
          <w:jc w:val="center"/>
        </w:trPr>
        <w:tc>
          <w:tcPr>
            <w:tcW w:w="936" w:type="dxa"/>
            <w:vAlign w:val="center"/>
          </w:tcPr>
          <w:p w14:paraId="5040E7D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S3</w:t>
            </w:r>
          </w:p>
        </w:tc>
        <w:tc>
          <w:tcPr>
            <w:tcW w:w="1440" w:type="dxa"/>
            <w:vAlign w:val="center"/>
          </w:tcPr>
          <w:p w14:paraId="650AA77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撤销</w:t>
            </w:r>
          </w:p>
        </w:tc>
        <w:tc>
          <w:tcPr>
            <w:tcW w:w="2448" w:type="dxa"/>
            <w:vAlign w:val="center"/>
          </w:tcPr>
          <w:p w14:paraId="64C6D525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用户发送“撤销刚才那条”。</w:t>
            </w:r>
          </w:p>
        </w:tc>
        <w:tc>
          <w:tcPr>
            <w:tcW w:w="2880" w:type="dxa"/>
            <w:vAlign w:val="center"/>
          </w:tcPr>
          <w:p w14:paraId="3AEBDBA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定位最近</w:t>
            </w:r>
            <w:proofErr w:type="gramStart"/>
            <w:r>
              <w:rPr>
                <w:color w:val="000000"/>
                <w:sz w:val="17"/>
                <w:lang w:eastAsia="zh-CN"/>
              </w:rPr>
              <w:t>记录并软删除</w:t>
            </w:r>
            <w:proofErr w:type="gramEnd"/>
            <w:r>
              <w:rPr>
                <w:color w:val="000000"/>
                <w:sz w:val="17"/>
                <w:lang w:eastAsia="zh-CN"/>
              </w:rPr>
              <w:t>。</w:t>
            </w:r>
          </w:p>
        </w:tc>
        <w:tc>
          <w:tcPr>
            <w:tcW w:w="1656" w:type="dxa"/>
            <w:vAlign w:val="center"/>
          </w:tcPr>
          <w:p w14:paraId="0555C4F9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返回撤销成功，记录</w:t>
            </w:r>
            <w:proofErr w:type="spellEnd"/>
            <w:r>
              <w:rPr>
                <w:color w:val="000000"/>
                <w:sz w:val="17"/>
              </w:rPr>
              <w:t xml:space="preserve"> status=deleted。</w:t>
            </w:r>
          </w:p>
        </w:tc>
      </w:tr>
      <w:tr w:rsidR="00E55521" w14:paraId="32130C16" w14:textId="77777777">
        <w:trPr>
          <w:jc w:val="center"/>
        </w:trPr>
        <w:tc>
          <w:tcPr>
            <w:tcW w:w="936" w:type="dxa"/>
            <w:vAlign w:val="center"/>
          </w:tcPr>
          <w:p w14:paraId="28FDA4C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S4</w:t>
            </w:r>
          </w:p>
        </w:tc>
        <w:tc>
          <w:tcPr>
            <w:tcW w:w="1440" w:type="dxa"/>
            <w:vAlign w:val="center"/>
          </w:tcPr>
          <w:p w14:paraId="25A7EBA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缺失克重</w:t>
            </w:r>
          </w:p>
        </w:tc>
        <w:tc>
          <w:tcPr>
            <w:tcW w:w="2448" w:type="dxa"/>
            <w:vAlign w:val="center"/>
          </w:tcPr>
          <w:p w14:paraId="3607E1FF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用户只发送“米饭”。</w:t>
            </w:r>
          </w:p>
        </w:tc>
        <w:tc>
          <w:tcPr>
            <w:tcW w:w="2880" w:type="dxa"/>
            <w:vAlign w:val="center"/>
          </w:tcPr>
          <w:p w14:paraId="6775D14C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创建</w:t>
            </w:r>
            <w:proofErr w:type="spellEnd"/>
            <w:r>
              <w:rPr>
                <w:color w:val="000000"/>
                <w:sz w:val="17"/>
              </w:rPr>
              <w:t xml:space="preserve"> pending </w:t>
            </w:r>
            <w:proofErr w:type="spellStart"/>
            <w:r>
              <w:rPr>
                <w:color w:val="000000"/>
                <w:sz w:val="17"/>
              </w:rPr>
              <w:t>或追问克重，不写入正式记录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1656" w:type="dxa"/>
            <w:vAlign w:val="center"/>
          </w:tcPr>
          <w:p w14:paraId="2DEB2C6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用户收到“请补充克重”的追问。</w:t>
            </w:r>
          </w:p>
        </w:tc>
      </w:tr>
      <w:tr w:rsidR="00E55521" w14:paraId="746BB5EA" w14:textId="77777777">
        <w:trPr>
          <w:jc w:val="center"/>
        </w:trPr>
        <w:tc>
          <w:tcPr>
            <w:tcW w:w="936" w:type="dxa"/>
            <w:vAlign w:val="center"/>
          </w:tcPr>
          <w:p w14:paraId="1FC3895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S5</w:t>
            </w:r>
          </w:p>
        </w:tc>
        <w:tc>
          <w:tcPr>
            <w:tcW w:w="1440" w:type="dxa"/>
            <w:vAlign w:val="center"/>
          </w:tcPr>
          <w:p w14:paraId="2B780D1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未知营养</w:t>
            </w:r>
          </w:p>
        </w:tc>
        <w:tc>
          <w:tcPr>
            <w:tcW w:w="2448" w:type="dxa"/>
            <w:vAlign w:val="center"/>
          </w:tcPr>
          <w:p w14:paraId="379C1B2E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用户发送未知食物且库中无营养。</w:t>
            </w:r>
          </w:p>
        </w:tc>
        <w:tc>
          <w:tcPr>
            <w:tcW w:w="2880" w:type="dxa"/>
            <w:vAlign w:val="center"/>
          </w:tcPr>
          <w:p w14:paraId="7ACB8109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追问营养或引导补全，不由模型编造。</w:t>
            </w:r>
          </w:p>
        </w:tc>
        <w:tc>
          <w:tcPr>
            <w:tcW w:w="1656" w:type="dxa"/>
            <w:vAlign w:val="center"/>
          </w:tcPr>
          <w:p w14:paraId="6C22217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无营养事实前不写正式摄入。</w:t>
            </w:r>
          </w:p>
        </w:tc>
      </w:tr>
      <w:tr w:rsidR="00E55521" w14:paraId="1604B44C" w14:textId="77777777">
        <w:trPr>
          <w:jc w:val="center"/>
        </w:trPr>
        <w:tc>
          <w:tcPr>
            <w:tcW w:w="936" w:type="dxa"/>
            <w:vAlign w:val="center"/>
          </w:tcPr>
          <w:p w14:paraId="632EB57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S6</w:t>
            </w:r>
          </w:p>
        </w:tc>
        <w:tc>
          <w:tcPr>
            <w:tcW w:w="1440" w:type="dxa"/>
            <w:vAlign w:val="center"/>
          </w:tcPr>
          <w:p w14:paraId="11F3650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重复消息</w:t>
            </w:r>
          </w:p>
        </w:tc>
        <w:tc>
          <w:tcPr>
            <w:tcW w:w="2448" w:type="dxa"/>
            <w:vAlign w:val="center"/>
          </w:tcPr>
          <w:p w14:paraId="4177812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飞书重试同一 message_id。</w:t>
            </w:r>
          </w:p>
        </w:tc>
        <w:tc>
          <w:tcPr>
            <w:tcW w:w="2880" w:type="dxa"/>
            <w:vAlign w:val="center"/>
          </w:tcPr>
          <w:p w14:paraId="20A1A2A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根据 message_id/idempotency_key 幂等处理。</w:t>
            </w:r>
          </w:p>
        </w:tc>
        <w:tc>
          <w:tcPr>
            <w:tcW w:w="1656" w:type="dxa"/>
            <w:vAlign w:val="center"/>
          </w:tcPr>
          <w:p w14:paraId="73EAE94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不重复创建 active 记录。</w:t>
            </w:r>
          </w:p>
        </w:tc>
      </w:tr>
    </w:tbl>
    <w:p w14:paraId="4D857730" w14:textId="77777777" w:rsidR="00E55521" w:rsidRDefault="00E55521">
      <w:pPr>
        <w:spacing w:after="60"/>
        <w:rPr>
          <w:rFonts w:hint="eastAsia"/>
        </w:rPr>
      </w:pPr>
    </w:p>
    <w:p w14:paraId="143A5364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四、全局规则与 Agent 通用配置</w:t>
      </w:r>
    </w:p>
    <w:p w14:paraId="1C9DECD6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4.1 Agent 事实边界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60"/>
      </w:tblGrid>
      <w:tr w:rsidR="00E55521" w14:paraId="43E7E679" w14:textId="77777777">
        <w:trPr>
          <w:cantSplit/>
        </w:trPr>
        <w:tc>
          <w:tcPr>
            <w:tcW w:w="9360" w:type="dxa"/>
            <w:shd w:val="clear" w:color="auto" w:fill="EAF4FF"/>
            <w:vAlign w:val="center"/>
          </w:tcPr>
          <w:p w14:paraId="7193887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B2545"/>
                <w:sz w:val="20"/>
                <w:lang w:eastAsia="zh-CN"/>
              </w:rPr>
              <w:t>规则：LLM 负责理解、规划和表达；工具</w:t>
            </w:r>
            <w:proofErr w:type="gramStart"/>
            <w:r>
              <w:rPr>
                <w:color w:val="0B2545"/>
                <w:sz w:val="20"/>
                <w:lang w:eastAsia="zh-CN"/>
              </w:rPr>
              <w:t>层负责</w:t>
            </w:r>
            <w:proofErr w:type="gramEnd"/>
            <w:r>
              <w:rPr>
                <w:color w:val="0B2545"/>
                <w:sz w:val="20"/>
                <w:lang w:eastAsia="zh-CN"/>
              </w:rPr>
              <w:t>事实、计算和写入。凡是 kcal、碳水、蛋白质、脂肪、摄入记录、撤销结果、权限结果，都必须来自工具执行结果或 MySQL 快照。</w:t>
            </w:r>
          </w:p>
        </w:tc>
      </w:tr>
    </w:tbl>
    <w:p w14:paraId="32817950" w14:textId="77777777" w:rsidR="00E55521" w:rsidRDefault="00E55521">
      <w:pPr>
        <w:spacing w:after="80"/>
        <w:rPr>
          <w:rFonts w:hint="eastAsia"/>
          <w:lang w:eastAsia="zh-CN"/>
        </w:rPr>
      </w:pPr>
    </w:p>
    <w:p w14:paraId="2C17C53C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 xml:space="preserve">DeepSeek </w:t>
      </w:r>
      <w:proofErr w:type="spellStart"/>
      <w:r>
        <w:rPr>
          <w:color w:val="000000"/>
        </w:rPr>
        <w:t>不计算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kcal、carbs、protein、fat</w:t>
      </w:r>
      <w:proofErr w:type="spellEnd"/>
      <w:r>
        <w:rPr>
          <w:color w:val="000000"/>
        </w:rPr>
        <w:t>。</w:t>
      </w:r>
    </w:p>
    <w:p w14:paraId="26F65A1A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DeepSeek 不直接写数据库、不执行查询、不执行撤销。</w:t>
      </w:r>
    </w:p>
    <w:p w14:paraId="53EB5FFA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食物模糊匹配只能返回候选；低置信或多候选必须追问。</w:t>
      </w:r>
    </w:p>
    <w:p w14:paraId="07CDCD12" w14:textId="77777777" w:rsidR="00E55521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缺克重、缺营养字段必须</w:t>
      </w:r>
      <w:proofErr w:type="spellEnd"/>
      <w:r>
        <w:rPr>
          <w:color w:val="000000"/>
        </w:rPr>
        <w:t xml:space="preserve"> pending </w:t>
      </w:r>
      <w:proofErr w:type="spellStart"/>
      <w:r>
        <w:rPr>
          <w:color w:val="000000"/>
        </w:rPr>
        <w:t>或追问</w:t>
      </w:r>
      <w:proofErr w:type="spellEnd"/>
      <w:r>
        <w:rPr>
          <w:color w:val="000000"/>
        </w:rPr>
        <w:t>。</w:t>
      </w:r>
    </w:p>
    <w:p w14:paraId="7D40D772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回复中的事实数字必须来自 execution facts；否则使用确定性 fallback 回复。</w:t>
      </w:r>
    </w:p>
    <w:p w14:paraId="3B961B30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>4.2 上下文与记忆</w:t>
      </w:r>
    </w:p>
    <w:p w14:paraId="089DD423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记忆是 planner hint，不是事实源，不能覆盖营养事实、摄入快照或权限结果。</w:t>
      </w:r>
    </w:p>
    <w:p w14:paraId="29DFF212" w14:textId="77777777" w:rsidR="00E55521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默认保存完整长期聊天历史作为上下文。</w:t>
      </w:r>
    </w:p>
    <w:p w14:paraId="0F566E97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常见别名、默认克重、组合</w:t>
      </w:r>
      <w:proofErr w:type="gramStart"/>
      <w:r>
        <w:rPr>
          <w:color w:val="000000"/>
          <w:lang w:eastAsia="zh-CN"/>
        </w:rPr>
        <w:t>餐可以</w:t>
      </w:r>
      <w:proofErr w:type="gramEnd"/>
      <w:r>
        <w:rPr>
          <w:color w:val="000000"/>
          <w:lang w:eastAsia="zh-CN"/>
        </w:rPr>
        <w:t>作为低风险提示，但必须用户维度隔离。</w:t>
      </w:r>
    </w:p>
    <w:p w14:paraId="01DD465D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用户关闭学习或低置信记忆时，不进入规划上下文。</w:t>
      </w:r>
    </w:p>
    <w:p w14:paraId="20E11768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4.3 </w:t>
      </w:r>
      <w:proofErr w:type="spellStart"/>
      <w:r>
        <w:rPr>
          <w:rFonts w:ascii="微软雅黑" w:eastAsia="微软雅黑" w:hAnsi="微软雅黑"/>
        </w:rPr>
        <w:t>幂等与多用户隔离</w:t>
      </w:r>
      <w:proofErr w:type="spellEnd"/>
    </w:p>
    <w:p w14:paraId="764BBE68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所有写入必须带 idempotency_key，推荐使用 message_id + action/food 构造。</w:t>
      </w:r>
    </w:p>
    <w:p w14:paraId="52D49384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users 表用 tenant_id + feishu_open_id 唯一约束支撑身份幂等。</w:t>
      </w:r>
    </w:p>
    <w:p w14:paraId="402C12FC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所有用户业务表必须包含 tenant_id 和 user_id，除平台全局食物库外不得跨用户读取。</w:t>
      </w:r>
    </w:p>
    <w:p w14:paraId="75E113D4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同一 feishu_open_id 在不同 feishu_app_id 下应解析为不同 user_id。</w:t>
      </w:r>
    </w:p>
    <w:p w14:paraId="56C29464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五、功能详细需求</w:t>
      </w:r>
    </w:p>
    <w:p w14:paraId="0629221C" w14:textId="77777777" w:rsidR="00E5552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飞书接入与快速 ACK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560"/>
      </w:tblGrid>
      <w:tr w:rsidR="00E55521" w14:paraId="0CEBE7F1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730E504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项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072AB84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内容</w:t>
            </w:r>
          </w:p>
        </w:tc>
      </w:tr>
      <w:tr w:rsidR="00E55521" w14:paraId="09CCCEEB" w14:textId="77777777">
        <w:trPr>
          <w:jc w:val="center"/>
        </w:trPr>
        <w:tc>
          <w:tcPr>
            <w:tcW w:w="1800" w:type="dxa"/>
            <w:vAlign w:val="center"/>
          </w:tcPr>
          <w:p w14:paraId="512DB6D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功能描述</w:t>
            </w:r>
          </w:p>
        </w:tc>
        <w:tc>
          <w:tcPr>
            <w:tcW w:w="7560" w:type="dxa"/>
            <w:vAlign w:val="center"/>
          </w:tcPr>
          <w:p w14:paraId="61CCD32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接收飞书事件，校验 challenge / verification token，解析最小消息字段，创建或查重 job，并快速返回 queued。</w:t>
            </w:r>
          </w:p>
        </w:tc>
      </w:tr>
      <w:tr w:rsidR="00E55521" w14:paraId="2AFA22F1" w14:textId="77777777">
        <w:trPr>
          <w:jc w:val="center"/>
        </w:trPr>
        <w:tc>
          <w:tcPr>
            <w:tcW w:w="1800" w:type="dxa"/>
            <w:vAlign w:val="center"/>
          </w:tcPr>
          <w:p w14:paraId="112AC1C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输入</w:t>
            </w:r>
          </w:p>
        </w:tc>
        <w:tc>
          <w:tcPr>
            <w:tcW w:w="7560" w:type="dxa"/>
            <w:vAlign w:val="center"/>
          </w:tcPr>
          <w:p w14:paraId="305794F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飞书文本消息事件，包含 app_id、open_id、chat_id、message_id、content、event_time。</w:t>
            </w:r>
          </w:p>
        </w:tc>
      </w:tr>
      <w:tr w:rsidR="00E55521" w14:paraId="38D8FCC7" w14:textId="77777777">
        <w:trPr>
          <w:jc w:val="center"/>
        </w:trPr>
        <w:tc>
          <w:tcPr>
            <w:tcW w:w="1800" w:type="dxa"/>
            <w:vAlign w:val="center"/>
          </w:tcPr>
          <w:p w14:paraId="591B4A4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处理逻辑</w:t>
            </w:r>
          </w:p>
        </w:tc>
        <w:tc>
          <w:tcPr>
            <w:tcW w:w="7560" w:type="dxa"/>
            <w:vAlign w:val="center"/>
          </w:tcPr>
          <w:p w14:paraId="06FD274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只做轻量校验、解析、幂等审计和投递；不执行 AgentRuntime。</w:t>
            </w:r>
          </w:p>
        </w:tc>
      </w:tr>
      <w:tr w:rsidR="00E55521" w14:paraId="4370EA79" w14:textId="77777777">
        <w:trPr>
          <w:jc w:val="center"/>
        </w:trPr>
        <w:tc>
          <w:tcPr>
            <w:tcW w:w="1800" w:type="dxa"/>
            <w:vAlign w:val="center"/>
          </w:tcPr>
          <w:p w14:paraId="77662F4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输出</w:t>
            </w:r>
          </w:p>
        </w:tc>
        <w:tc>
          <w:tcPr>
            <w:tcW w:w="7560" w:type="dxa"/>
            <w:vAlign w:val="center"/>
          </w:tcPr>
          <w:p w14:paraId="2631114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HTTP 200 queued 或 queued_with_fallback；错误场景返回可诊断状态。</w:t>
            </w:r>
          </w:p>
        </w:tc>
      </w:tr>
      <w:tr w:rsidR="00E55521" w14:paraId="62300D85" w14:textId="77777777">
        <w:trPr>
          <w:jc w:val="center"/>
        </w:trPr>
        <w:tc>
          <w:tcPr>
            <w:tcW w:w="1800" w:type="dxa"/>
            <w:vAlign w:val="center"/>
          </w:tcPr>
          <w:p w14:paraId="5DDFEC5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异常 case</w:t>
            </w:r>
          </w:p>
        </w:tc>
        <w:tc>
          <w:tcPr>
            <w:tcW w:w="7560" w:type="dxa"/>
            <w:vAlign w:val="center"/>
          </w:tcPr>
          <w:p w14:paraId="727A8AE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token 校验失败、非文本事件、message_id 缺失、队列投递失败、fallback 失败。</w:t>
            </w:r>
          </w:p>
        </w:tc>
      </w:tr>
      <w:tr w:rsidR="00E55521" w14:paraId="2BB0D5AA" w14:textId="77777777">
        <w:trPr>
          <w:jc w:val="center"/>
        </w:trPr>
        <w:tc>
          <w:tcPr>
            <w:tcW w:w="1800" w:type="dxa"/>
            <w:vAlign w:val="center"/>
          </w:tcPr>
          <w:p w14:paraId="6883915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验收标准</w:t>
            </w:r>
          </w:p>
        </w:tc>
        <w:tc>
          <w:tcPr>
            <w:tcW w:w="7560" w:type="dxa"/>
            <w:vAlign w:val="center"/>
          </w:tcPr>
          <w:p w14:paraId="1A6B914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正常情况下 ACK &lt; 1000ms；API 日志无同步 DeepSeek 调用；重复 message_id 不重复创建 job。</w:t>
            </w:r>
          </w:p>
        </w:tc>
      </w:tr>
    </w:tbl>
    <w:p w14:paraId="3A01AD2E" w14:textId="77777777" w:rsidR="00E55521" w:rsidRDefault="00E55521">
      <w:pPr>
        <w:spacing w:after="60"/>
        <w:rPr>
          <w:rFonts w:hint="eastAsia"/>
          <w:lang w:eastAsia="zh-CN"/>
        </w:rPr>
      </w:pPr>
    </w:p>
    <w:p w14:paraId="6D5D900E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5.2 Worker </w:t>
      </w:r>
      <w:proofErr w:type="spellStart"/>
      <w:r>
        <w:rPr>
          <w:rFonts w:ascii="微软雅黑" w:eastAsia="微软雅黑" w:hAnsi="微软雅黑"/>
        </w:rPr>
        <w:t>自动处理</w:t>
      </w:r>
      <w:proofErr w:type="spellEnd"/>
    </w:p>
    <w:p w14:paraId="396C5AD4" w14:textId="6B741627" w:rsidR="00E55521" w:rsidRDefault="00CB6D7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1BF5136" wp14:editId="5F82BB52">
            <wp:extent cx="5943600" cy="3450590"/>
            <wp:effectExtent l="0" t="0" r="0" b="0"/>
            <wp:docPr id="70357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6DAD" w14:textId="77777777" w:rsidR="00CB6D72" w:rsidRDefault="00CB6D72">
      <w:pPr>
        <w:jc w:val="center"/>
        <w:rPr>
          <w:rFonts w:hint="eastAsia"/>
          <w:lang w:eastAsia="zh-CN"/>
        </w:rPr>
      </w:pPr>
    </w:p>
    <w:p w14:paraId="0CE546AB" w14:textId="77777777" w:rsidR="00E5552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555555"/>
          <w:sz w:val="19"/>
          <w:lang w:eastAsia="zh-CN"/>
        </w:rPr>
        <w:t>图5-2 记录食物异步处理时序图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560"/>
      </w:tblGrid>
      <w:tr w:rsidR="00E55521" w14:paraId="65C94C4D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52D4C4D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项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478F76B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内容</w:t>
            </w:r>
          </w:p>
        </w:tc>
      </w:tr>
      <w:tr w:rsidR="00E55521" w14:paraId="62AAC8C6" w14:textId="77777777">
        <w:trPr>
          <w:jc w:val="center"/>
        </w:trPr>
        <w:tc>
          <w:tcPr>
            <w:tcW w:w="1800" w:type="dxa"/>
            <w:vAlign w:val="center"/>
          </w:tcPr>
          <w:p w14:paraId="7681044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功能描述</w:t>
            </w:r>
          </w:p>
        </w:tc>
        <w:tc>
          <w:tcPr>
            <w:tcW w:w="7560" w:type="dxa"/>
            <w:vAlign w:val="center"/>
          </w:tcPr>
          <w:p w14:paraId="4E8F187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Worker 自动消费队列或 fallback job，处理单条或小批消息并发送飞书回复。</w:t>
            </w:r>
          </w:p>
        </w:tc>
      </w:tr>
      <w:tr w:rsidR="00E55521" w14:paraId="7C95D75B" w14:textId="77777777">
        <w:trPr>
          <w:jc w:val="center"/>
        </w:trPr>
        <w:tc>
          <w:tcPr>
            <w:tcW w:w="1800" w:type="dxa"/>
            <w:vAlign w:val="center"/>
          </w:tcPr>
          <w:p w14:paraId="4CE5469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输入</w:t>
            </w:r>
          </w:p>
        </w:tc>
        <w:tc>
          <w:tcPr>
            <w:tcW w:w="7560" w:type="dxa"/>
            <w:vAlign w:val="center"/>
          </w:tcPr>
          <w:p w14:paraId="12D125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job payload：schema、job_id、message_id、tenant_id、feishu_app_id、feishu_open_id、chat_id、text、event_time、source。</w:t>
            </w:r>
          </w:p>
        </w:tc>
      </w:tr>
      <w:tr w:rsidR="00E55521" w14:paraId="1845624A" w14:textId="77777777">
        <w:trPr>
          <w:jc w:val="center"/>
        </w:trPr>
        <w:tc>
          <w:tcPr>
            <w:tcW w:w="1800" w:type="dxa"/>
            <w:vAlign w:val="center"/>
          </w:tcPr>
          <w:p w14:paraId="1B73BB9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处理逻辑</w:t>
            </w:r>
          </w:p>
        </w:tc>
        <w:tc>
          <w:tcPr>
            <w:tcW w:w="7560" w:type="dxa"/>
            <w:vAlign w:val="center"/>
          </w:tcPr>
          <w:p w14:paraId="41EF66B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claim job -&gt; 解析用户 -&gt; 调用 AgentRuntime -&gt; 执行工具 -&gt; 回复飞书 -&gt; 更新 job 和 usage。</w:t>
            </w:r>
          </w:p>
        </w:tc>
      </w:tr>
      <w:tr w:rsidR="00E55521" w14:paraId="7405BBC4" w14:textId="77777777">
        <w:trPr>
          <w:jc w:val="center"/>
        </w:trPr>
        <w:tc>
          <w:tcPr>
            <w:tcW w:w="1800" w:type="dxa"/>
            <w:vAlign w:val="center"/>
          </w:tcPr>
          <w:p w14:paraId="38D86D8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输出</w:t>
            </w:r>
          </w:p>
        </w:tc>
        <w:tc>
          <w:tcPr>
            <w:tcW w:w="7560" w:type="dxa"/>
            <w:vAlign w:val="center"/>
          </w:tcPr>
          <w:p w14:paraId="61ED9F5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status=done / duplicate_skipped / ignored / failed；reply_sent；write_status；latency_ms；error_type。</w:t>
            </w:r>
          </w:p>
        </w:tc>
      </w:tr>
      <w:tr w:rsidR="00E55521" w14:paraId="7AAE1080" w14:textId="77777777">
        <w:trPr>
          <w:jc w:val="center"/>
        </w:trPr>
        <w:tc>
          <w:tcPr>
            <w:tcW w:w="1800" w:type="dxa"/>
            <w:vAlign w:val="center"/>
          </w:tcPr>
          <w:p w14:paraId="1B014A2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异常 case</w:t>
            </w:r>
          </w:p>
        </w:tc>
        <w:tc>
          <w:tcPr>
            <w:tcW w:w="7560" w:type="dxa"/>
            <w:vAlign w:val="center"/>
          </w:tcPr>
          <w:p w14:paraId="1B85E4F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DeepSeek 调用失败、MySQL 失败、飞书回复失败、job stale、超过最大重试。</w:t>
            </w:r>
          </w:p>
        </w:tc>
      </w:tr>
      <w:tr w:rsidR="00E55521" w14:paraId="7455943A" w14:textId="77777777">
        <w:trPr>
          <w:jc w:val="center"/>
        </w:trPr>
        <w:tc>
          <w:tcPr>
            <w:tcW w:w="1800" w:type="dxa"/>
            <w:vAlign w:val="center"/>
          </w:tcPr>
          <w:p w14:paraId="02BBFBD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验收标准</w:t>
            </w:r>
          </w:p>
        </w:tc>
        <w:tc>
          <w:tcPr>
            <w:tcW w:w="7560" w:type="dxa"/>
            <w:vAlign w:val="center"/>
          </w:tcPr>
          <w:p w14:paraId="00B9D60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不需要人工 drain；失败可重试；超过阈值进入 dead_letter；last_error 不包含密钥。</w:t>
            </w:r>
          </w:p>
        </w:tc>
      </w:tr>
    </w:tbl>
    <w:p w14:paraId="12246E4D" w14:textId="77777777" w:rsidR="00E55521" w:rsidRDefault="00E55521">
      <w:pPr>
        <w:spacing w:after="60"/>
        <w:rPr>
          <w:rFonts w:hint="eastAsia"/>
        </w:rPr>
      </w:pPr>
    </w:p>
    <w:p w14:paraId="1AA842BD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5.3 P0 功能条件-动作-预期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592"/>
        <w:gridCol w:w="2880"/>
        <w:gridCol w:w="2592"/>
      </w:tblGrid>
      <w:tr w:rsidR="00E55521" w14:paraId="6D835B62" w14:textId="77777777">
        <w:trPr>
          <w:jc w:val="center"/>
        </w:trPr>
        <w:tc>
          <w:tcPr>
            <w:tcW w:w="1296" w:type="dxa"/>
            <w:shd w:val="clear" w:color="auto" w:fill="F2F4F7"/>
            <w:vAlign w:val="center"/>
          </w:tcPr>
          <w:p w14:paraId="4414FA1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功能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73CA3AD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条件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3040FE3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动作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486533D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预期</w:t>
            </w:r>
          </w:p>
        </w:tc>
      </w:tr>
      <w:tr w:rsidR="00E55521" w14:paraId="75F5CB75" w14:textId="77777777">
        <w:trPr>
          <w:jc w:val="center"/>
        </w:trPr>
        <w:tc>
          <w:tcPr>
            <w:tcW w:w="1296" w:type="dxa"/>
            <w:vAlign w:val="center"/>
          </w:tcPr>
          <w:p w14:paraId="63559DF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记录</w:t>
            </w:r>
          </w:p>
        </w:tc>
        <w:tc>
          <w:tcPr>
            <w:tcW w:w="2592" w:type="dxa"/>
            <w:vAlign w:val="center"/>
          </w:tcPr>
          <w:p w14:paraId="669AAF3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用户文本可识别，食物和克重完整。</w:t>
            </w:r>
          </w:p>
        </w:tc>
        <w:tc>
          <w:tcPr>
            <w:tcW w:w="2880" w:type="dxa"/>
            <w:vAlign w:val="center"/>
          </w:tcPr>
          <w:p w14:paraId="57412660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匹配食物事实，计算营养，写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intake_records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2592" w:type="dxa"/>
            <w:vAlign w:val="center"/>
          </w:tcPr>
          <w:p w14:paraId="796A16B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返回记录确认，生成 active 摄入快照。</w:t>
            </w:r>
          </w:p>
        </w:tc>
      </w:tr>
      <w:tr w:rsidR="00E55521" w14:paraId="00C245AA" w14:textId="77777777">
        <w:trPr>
          <w:jc w:val="center"/>
        </w:trPr>
        <w:tc>
          <w:tcPr>
            <w:tcW w:w="1296" w:type="dxa"/>
            <w:vAlign w:val="center"/>
          </w:tcPr>
          <w:p w14:paraId="718B403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今日查询</w:t>
            </w:r>
          </w:p>
        </w:tc>
        <w:tc>
          <w:tcPr>
            <w:tcW w:w="2592" w:type="dxa"/>
            <w:vAlign w:val="center"/>
          </w:tcPr>
          <w:p w14:paraId="062B4970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用户询问今日摄入或剩余目标。</w:t>
            </w:r>
          </w:p>
        </w:tc>
        <w:tc>
          <w:tcPr>
            <w:tcW w:w="2880" w:type="dxa"/>
            <w:vAlign w:val="center"/>
          </w:tcPr>
          <w:p w14:paraId="45ACFDDE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读取当天</w:t>
            </w:r>
            <w:proofErr w:type="spellEnd"/>
            <w:r>
              <w:rPr>
                <w:color w:val="000000"/>
                <w:sz w:val="17"/>
              </w:rPr>
              <w:t xml:space="preserve"> active </w:t>
            </w:r>
            <w:proofErr w:type="spellStart"/>
            <w:r>
              <w:rPr>
                <w:color w:val="000000"/>
                <w:sz w:val="17"/>
              </w:rPr>
              <w:t>摄入和</w:t>
            </w:r>
            <w:proofErr w:type="spellEnd"/>
            <w:r>
              <w:rPr>
                <w:color w:val="000000"/>
                <w:sz w:val="17"/>
              </w:rPr>
              <w:t xml:space="preserve"> standards。</w:t>
            </w:r>
          </w:p>
        </w:tc>
        <w:tc>
          <w:tcPr>
            <w:tcW w:w="2592" w:type="dxa"/>
            <w:vAlign w:val="center"/>
          </w:tcPr>
          <w:p w14:paraId="1893FF9F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返回累计、剩余和明细，</w:t>
            </w:r>
            <w:proofErr w:type="gramStart"/>
            <w:r>
              <w:rPr>
                <w:color w:val="000000"/>
                <w:sz w:val="17"/>
                <w:lang w:eastAsia="zh-CN"/>
              </w:rPr>
              <w:t>不</w:t>
            </w:r>
            <w:proofErr w:type="gramEnd"/>
            <w:r>
              <w:rPr>
                <w:color w:val="000000"/>
                <w:sz w:val="17"/>
                <w:lang w:eastAsia="zh-CN"/>
              </w:rPr>
              <w:t>新增摄入。</w:t>
            </w:r>
          </w:p>
        </w:tc>
      </w:tr>
      <w:tr w:rsidR="00E55521" w14:paraId="44E0CCA8" w14:textId="77777777">
        <w:trPr>
          <w:jc w:val="center"/>
        </w:trPr>
        <w:tc>
          <w:tcPr>
            <w:tcW w:w="1296" w:type="dxa"/>
            <w:vAlign w:val="center"/>
          </w:tcPr>
          <w:p w14:paraId="37F74880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撤销</w:t>
            </w:r>
            <w:proofErr w:type="spellEnd"/>
          </w:p>
        </w:tc>
        <w:tc>
          <w:tcPr>
            <w:tcW w:w="2592" w:type="dxa"/>
            <w:vAlign w:val="center"/>
          </w:tcPr>
          <w:p w14:paraId="24A523C1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用户请求撤销最近或指定记录。</w:t>
            </w:r>
          </w:p>
        </w:tc>
        <w:tc>
          <w:tcPr>
            <w:tcW w:w="2880" w:type="dxa"/>
            <w:vAlign w:val="center"/>
          </w:tcPr>
          <w:p w14:paraId="6E596C77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定位记录并软删除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2592" w:type="dxa"/>
            <w:vAlign w:val="center"/>
          </w:tcPr>
          <w:p w14:paraId="77A30AC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返回撤销成功，status=deleted。</w:t>
            </w:r>
          </w:p>
        </w:tc>
      </w:tr>
      <w:tr w:rsidR="00E55521" w14:paraId="05584F4E" w14:textId="77777777">
        <w:trPr>
          <w:jc w:val="center"/>
        </w:trPr>
        <w:tc>
          <w:tcPr>
            <w:tcW w:w="1296" w:type="dxa"/>
            <w:vAlign w:val="center"/>
          </w:tcPr>
          <w:p w14:paraId="7F181F9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追问</w:t>
            </w:r>
          </w:p>
        </w:tc>
        <w:tc>
          <w:tcPr>
            <w:tcW w:w="2592" w:type="dxa"/>
            <w:vAlign w:val="center"/>
          </w:tcPr>
          <w:p w14:paraId="5B801C5F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缺克重</w:t>
            </w:r>
            <w:proofErr w:type="gramEnd"/>
            <w:r>
              <w:rPr>
                <w:color w:val="000000"/>
                <w:sz w:val="17"/>
                <w:lang w:eastAsia="zh-CN"/>
              </w:rPr>
              <w:t>、缺营养或食物歧义。</w:t>
            </w:r>
          </w:p>
        </w:tc>
        <w:tc>
          <w:tcPr>
            <w:tcW w:w="2880" w:type="dxa"/>
            <w:vAlign w:val="center"/>
          </w:tcPr>
          <w:p w14:paraId="5CCD5DEC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创建</w:t>
            </w:r>
            <w:proofErr w:type="spellEnd"/>
            <w:r>
              <w:rPr>
                <w:color w:val="000000"/>
                <w:sz w:val="17"/>
              </w:rPr>
              <w:t xml:space="preserve"> pending </w:t>
            </w:r>
            <w:proofErr w:type="spellStart"/>
            <w:r>
              <w:rPr>
                <w:color w:val="000000"/>
                <w:sz w:val="17"/>
              </w:rPr>
              <w:t>或返回候选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2592" w:type="dxa"/>
            <w:vAlign w:val="center"/>
          </w:tcPr>
          <w:p w14:paraId="4D9918C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不写正式摄入，向用户追问缺失信息。</w:t>
            </w:r>
          </w:p>
        </w:tc>
      </w:tr>
      <w:tr w:rsidR="00E55521" w14:paraId="4BC8F87E" w14:textId="77777777">
        <w:trPr>
          <w:jc w:val="center"/>
        </w:trPr>
        <w:tc>
          <w:tcPr>
            <w:tcW w:w="1296" w:type="dxa"/>
            <w:vAlign w:val="center"/>
          </w:tcPr>
          <w:p w14:paraId="27E721FA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异常回复</w:t>
            </w:r>
            <w:proofErr w:type="spellEnd"/>
          </w:p>
        </w:tc>
        <w:tc>
          <w:tcPr>
            <w:tcW w:w="2592" w:type="dxa"/>
            <w:vAlign w:val="center"/>
          </w:tcPr>
          <w:p w14:paraId="690F47F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输入违规、不可识别、越权或工具失败。</w:t>
            </w:r>
          </w:p>
        </w:tc>
        <w:tc>
          <w:tcPr>
            <w:tcW w:w="2880" w:type="dxa"/>
            <w:vAlign w:val="center"/>
          </w:tcPr>
          <w:p w14:paraId="0A48A7E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阻断写入，记录错误类型。</w:t>
            </w:r>
          </w:p>
        </w:tc>
        <w:tc>
          <w:tcPr>
            <w:tcW w:w="2592" w:type="dxa"/>
            <w:vAlign w:val="center"/>
          </w:tcPr>
          <w:p w14:paraId="205DDBE1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返回可恢复提示，不泄露内部信息。</w:t>
            </w:r>
          </w:p>
        </w:tc>
      </w:tr>
      <w:tr w:rsidR="00E55521" w14:paraId="01EACEDC" w14:textId="77777777">
        <w:trPr>
          <w:jc w:val="center"/>
        </w:trPr>
        <w:tc>
          <w:tcPr>
            <w:tcW w:w="1296" w:type="dxa"/>
            <w:vAlign w:val="center"/>
          </w:tcPr>
          <w:p w14:paraId="77F1C4A0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幂等</w:t>
            </w:r>
            <w:proofErr w:type="spellEnd"/>
          </w:p>
        </w:tc>
        <w:tc>
          <w:tcPr>
            <w:tcW w:w="2592" w:type="dxa"/>
            <w:vAlign w:val="center"/>
          </w:tcPr>
          <w:p w14:paraId="1111199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同一 message_id 重复投递。</w:t>
            </w:r>
          </w:p>
        </w:tc>
        <w:tc>
          <w:tcPr>
            <w:tcW w:w="2880" w:type="dxa"/>
            <w:vAlign w:val="center"/>
          </w:tcPr>
          <w:p w14:paraId="580EE229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color w:val="000000"/>
                <w:sz w:val="17"/>
                <w:lang w:eastAsia="zh-CN"/>
              </w:rPr>
              <w:t>查重并</w:t>
            </w:r>
            <w:proofErr w:type="gramEnd"/>
            <w:r>
              <w:rPr>
                <w:color w:val="000000"/>
                <w:sz w:val="17"/>
                <w:lang w:eastAsia="zh-CN"/>
              </w:rPr>
              <w:t>复用已有结果。</w:t>
            </w:r>
          </w:p>
        </w:tc>
        <w:tc>
          <w:tcPr>
            <w:tcW w:w="2592" w:type="dxa"/>
            <w:vAlign w:val="center"/>
          </w:tcPr>
          <w:p w14:paraId="4E071CDB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不重复写入</w:t>
            </w:r>
            <w:proofErr w:type="spellEnd"/>
            <w:r>
              <w:rPr>
                <w:color w:val="000000"/>
                <w:sz w:val="17"/>
              </w:rPr>
              <w:t xml:space="preserve"> active </w:t>
            </w:r>
            <w:proofErr w:type="spellStart"/>
            <w:r>
              <w:rPr>
                <w:color w:val="000000"/>
                <w:sz w:val="17"/>
              </w:rPr>
              <w:t>记录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E55521" w14:paraId="682F7788" w14:textId="77777777">
        <w:trPr>
          <w:jc w:val="center"/>
        </w:trPr>
        <w:tc>
          <w:tcPr>
            <w:tcW w:w="1296" w:type="dxa"/>
            <w:vAlign w:val="center"/>
          </w:tcPr>
          <w:p w14:paraId="280E847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隔离</w:t>
            </w:r>
          </w:p>
        </w:tc>
        <w:tc>
          <w:tcPr>
            <w:tcW w:w="2592" w:type="dxa"/>
            <w:vAlign w:val="center"/>
          </w:tcPr>
          <w:p w14:paraId="4FFCD26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不同 tenant/user 查询数据。</w:t>
            </w:r>
          </w:p>
        </w:tc>
        <w:tc>
          <w:tcPr>
            <w:tcW w:w="2880" w:type="dxa"/>
            <w:vAlign w:val="center"/>
          </w:tcPr>
          <w:p w14:paraId="3121807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按 tenant_id + user_id 过滤。</w:t>
            </w:r>
          </w:p>
        </w:tc>
        <w:tc>
          <w:tcPr>
            <w:tcW w:w="2592" w:type="dxa"/>
            <w:vAlign w:val="center"/>
          </w:tcPr>
          <w:p w14:paraId="6D4AC33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只能看到自己的记录。</w:t>
            </w:r>
          </w:p>
        </w:tc>
      </w:tr>
    </w:tbl>
    <w:p w14:paraId="00098DED" w14:textId="77777777" w:rsidR="00E55521" w:rsidRDefault="00E55521">
      <w:pPr>
        <w:spacing w:after="60"/>
        <w:rPr>
          <w:rFonts w:hint="eastAsia"/>
          <w:lang w:eastAsia="zh-CN"/>
        </w:rPr>
      </w:pPr>
    </w:p>
    <w:p w14:paraId="099677B2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5.4 Job </w:t>
      </w:r>
      <w:proofErr w:type="spellStart"/>
      <w:r>
        <w:rPr>
          <w:rFonts w:ascii="微软雅黑" w:eastAsia="微软雅黑" w:hAnsi="微软雅黑"/>
        </w:rPr>
        <w:t>状态与重试</w:t>
      </w:r>
      <w:proofErr w:type="spellEnd"/>
    </w:p>
    <w:p w14:paraId="6C7A9CCA" w14:textId="341CDB3E" w:rsidR="00E55521" w:rsidRDefault="00CB6D7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2F4831" wp14:editId="5213AEB7">
            <wp:extent cx="5943600" cy="2762250"/>
            <wp:effectExtent l="0" t="0" r="0" b="0"/>
            <wp:docPr id="9148715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D090" w14:textId="77777777" w:rsidR="00E55521" w:rsidRDefault="00000000">
      <w:pPr>
        <w:spacing w:before="40" w:after="160"/>
        <w:jc w:val="center"/>
        <w:rPr>
          <w:rFonts w:hint="eastAsia"/>
        </w:rPr>
      </w:pPr>
      <w:r>
        <w:rPr>
          <w:color w:val="555555"/>
          <w:sz w:val="19"/>
        </w:rPr>
        <w:t>图5-3 Feishu Message Job 状态机</w:t>
      </w:r>
    </w:p>
    <w:p w14:paraId="7696EA38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queued：webhook 成功创建或投递待处理 job。</w:t>
      </w:r>
    </w:p>
    <w:p w14:paraId="16A4523E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processing：worker claim 后进入处理中。</w:t>
      </w:r>
    </w:p>
    <w:p w14:paraId="38F3DD94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done：处理完成并发送回复。</w:t>
      </w:r>
    </w:p>
    <w:p w14:paraId="7E88546C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failed：可重试失败，按 next_attempt_at 重试。</w:t>
      </w:r>
    </w:p>
    <w:p w14:paraId="4F1BB562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dead_letter：超过最大重试次数，需人工诊断或产品化恢复路径。</w:t>
      </w:r>
    </w:p>
    <w:p w14:paraId="750A5E12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duplicate_skipped / ignored：重复消息或无需处理事件，终态不重试。</w:t>
      </w:r>
    </w:p>
    <w:p w14:paraId="29C7C0D7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>5.5 异常 Case 清单</w:t>
      </w:r>
    </w:p>
    <w:p w14:paraId="6F3DCBF3" w14:textId="77777777" w:rsidR="00E5552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D1425B" wp14:editId="6CEB9A09">
            <wp:extent cx="5943600" cy="445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0CEF" w14:textId="77777777" w:rsidR="00E55521" w:rsidRDefault="00000000">
      <w:pPr>
        <w:jc w:val="center"/>
        <w:rPr>
          <w:rFonts w:hint="eastAsia"/>
        </w:rPr>
      </w:pPr>
      <w:r>
        <w:t>图5-4 异常与恢复总览图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02"/>
        <w:gridCol w:w="1592"/>
        <w:gridCol w:w="1735"/>
        <w:gridCol w:w="1429"/>
        <w:gridCol w:w="2818"/>
        <w:gridCol w:w="654"/>
        <w:gridCol w:w="546"/>
      </w:tblGrid>
      <w:tr w:rsidR="00E55521" w14:paraId="30BBF817" w14:textId="77777777">
        <w:trPr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38EAF6C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Case ID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290A14D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触发条件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02CE998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系统动作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4AE4C1E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用户提示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44F0CB4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日志/数据</w:t>
            </w:r>
          </w:p>
        </w:tc>
        <w:tc>
          <w:tcPr>
            <w:tcW w:w="864" w:type="dxa"/>
            <w:shd w:val="clear" w:color="auto" w:fill="F2F4F7"/>
            <w:vAlign w:val="center"/>
          </w:tcPr>
          <w:p w14:paraId="64B2A73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是否重试</w:t>
            </w:r>
          </w:p>
        </w:tc>
        <w:tc>
          <w:tcPr>
            <w:tcW w:w="648" w:type="dxa"/>
            <w:shd w:val="clear" w:color="auto" w:fill="F2F4F7"/>
            <w:vAlign w:val="center"/>
          </w:tcPr>
          <w:p w14:paraId="34C6266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优先级</w:t>
            </w:r>
          </w:p>
        </w:tc>
      </w:tr>
      <w:tr w:rsidR="00E55521" w14:paraId="44F1A909" w14:textId="77777777">
        <w:trPr>
          <w:jc w:val="center"/>
        </w:trPr>
        <w:tc>
          <w:tcPr>
            <w:tcW w:w="936" w:type="dxa"/>
            <w:vAlign w:val="center"/>
          </w:tcPr>
          <w:p w14:paraId="3629467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E01</w:t>
            </w:r>
          </w:p>
        </w:tc>
        <w:tc>
          <w:tcPr>
            <w:tcW w:w="1944" w:type="dxa"/>
            <w:vAlign w:val="center"/>
          </w:tcPr>
          <w:p w14:paraId="6880772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手机号式文本、闲聊或非饮食内容</w:t>
            </w:r>
          </w:p>
        </w:tc>
        <w:tc>
          <w:tcPr>
            <w:tcW w:w="2088" w:type="dxa"/>
            <w:vAlign w:val="center"/>
          </w:tcPr>
          <w:p w14:paraId="2368EB8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不写入，返回能力边界提示。</w:t>
            </w:r>
          </w:p>
        </w:tc>
        <w:tc>
          <w:tcPr>
            <w:tcW w:w="1944" w:type="dxa"/>
            <w:vAlign w:val="center"/>
          </w:tcPr>
          <w:p w14:paraId="0B20E015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当前我主要支持饮食记录、查询和撤销。</w:t>
            </w:r>
          </w:p>
        </w:tc>
        <w:tc>
          <w:tcPr>
            <w:tcW w:w="1728" w:type="dxa"/>
            <w:vAlign w:val="center"/>
          </w:tcPr>
          <w:p w14:paraId="07413C0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proofErr w:type="gramStart"/>
            <w:r>
              <w:rPr>
                <w:color w:val="000000"/>
                <w:sz w:val="17"/>
              </w:rPr>
              <w:t>usage:error</w:t>
            </w:r>
            <w:proofErr w:type="spellEnd"/>
            <w:proofErr w:type="gramEnd"/>
            <w:r>
              <w:rPr>
                <w:color w:val="000000"/>
                <w:sz w:val="17"/>
              </w:rPr>
              <w:t>/</w:t>
            </w:r>
            <w:proofErr w:type="spellStart"/>
            <w:r>
              <w:rPr>
                <w:color w:val="000000"/>
                <w:sz w:val="17"/>
              </w:rPr>
              <w:t>unsupported_intent</w:t>
            </w:r>
            <w:proofErr w:type="spellEnd"/>
          </w:p>
        </w:tc>
        <w:tc>
          <w:tcPr>
            <w:tcW w:w="864" w:type="dxa"/>
            <w:vAlign w:val="center"/>
          </w:tcPr>
          <w:p w14:paraId="6CA8AD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否</w:t>
            </w:r>
          </w:p>
        </w:tc>
        <w:tc>
          <w:tcPr>
            <w:tcW w:w="648" w:type="dxa"/>
            <w:vAlign w:val="center"/>
          </w:tcPr>
          <w:p w14:paraId="1E1273D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6C1A88A0" w14:textId="77777777">
        <w:trPr>
          <w:jc w:val="center"/>
        </w:trPr>
        <w:tc>
          <w:tcPr>
            <w:tcW w:w="936" w:type="dxa"/>
            <w:vAlign w:val="center"/>
          </w:tcPr>
          <w:p w14:paraId="05EE9A2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E02</w:t>
            </w:r>
          </w:p>
        </w:tc>
        <w:tc>
          <w:tcPr>
            <w:tcW w:w="1944" w:type="dxa"/>
            <w:vAlign w:val="center"/>
          </w:tcPr>
          <w:p w14:paraId="2D9BD85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食物缺克重</w:t>
            </w:r>
          </w:p>
        </w:tc>
        <w:tc>
          <w:tcPr>
            <w:tcW w:w="2088" w:type="dxa"/>
            <w:vAlign w:val="center"/>
          </w:tcPr>
          <w:p w14:paraId="4EC7D1E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创建 pending。</w:t>
            </w:r>
          </w:p>
        </w:tc>
        <w:tc>
          <w:tcPr>
            <w:tcW w:w="1944" w:type="dxa"/>
            <w:vAlign w:val="center"/>
          </w:tcPr>
          <w:p w14:paraId="62CC899F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请补充大概克重，例如米饭100g。</w:t>
            </w:r>
          </w:p>
        </w:tc>
        <w:tc>
          <w:tcPr>
            <w:tcW w:w="1728" w:type="dxa"/>
            <w:vAlign w:val="center"/>
          </w:tcPr>
          <w:p w14:paraId="5BC87885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proofErr w:type="gramStart"/>
            <w:r>
              <w:rPr>
                <w:color w:val="000000"/>
                <w:sz w:val="17"/>
              </w:rPr>
              <w:t>pending:missing</w:t>
            </w:r>
            <w:proofErr w:type="gramEnd"/>
            <w:r>
              <w:rPr>
                <w:color w:val="000000"/>
                <w:sz w:val="17"/>
              </w:rPr>
              <w:t>_grams</w:t>
            </w:r>
            <w:proofErr w:type="spellEnd"/>
          </w:p>
        </w:tc>
        <w:tc>
          <w:tcPr>
            <w:tcW w:w="864" w:type="dxa"/>
            <w:vAlign w:val="center"/>
          </w:tcPr>
          <w:p w14:paraId="34C4656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否</w:t>
            </w:r>
          </w:p>
        </w:tc>
        <w:tc>
          <w:tcPr>
            <w:tcW w:w="648" w:type="dxa"/>
            <w:vAlign w:val="center"/>
          </w:tcPr>
          <w:p w14:paraId="6D72E72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166376C1" w14:textId="77777777">
        <w:trPr>
          <w:jc w:val="center"/>
        </w:trPr>
        <w:tc>
          <w:tcPr>
            <w:tcW w:w="936" w:type="dxa"/>
            <w:vAlign w:val="center"/>
          </w:tcPr>
          <w:p w14:paraId="50F84AA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E03</w:t>
            </w:r>
          </w:p>
        </w:tc>
        <w:tc>
          <w:tcPr>
            <w:tcW w:w="1944" w:type="dxa"/>
            <w:vAlign w:val="center"/>
          </w:tcPr>
          <w:p w14:paraId="6054AB2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食物有多个候选</w:t>
            </w:r>
          </w:p>
        </w:tc>
        <w:tc>
          <w:tcPr>
            <w:tcW w:w="2088" w:type="dxa"/>
            <w:vAlign w:val="center"/>
          </w:tcPr>
          <w:p w14:paraId="2B35EF40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返回候选并请求确认。</w:t>
            </w:r>
          </w:p>
        </w:tc>
        <w:tc>
          <w:tcPr>
            <w:tcW w:w="1944" w:type="dxa"/>
            <w:vAlign w:val="center"/>
          </w:tcPr>
          <w:p w14:paraId="4F28310E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我找到了多个相近食物，请选择。</w:t>
            </w:r>
          </w:p>
        </w:tc>
        <w:tc>
          <w:tcPr>
            <w:tcW w:w="1728" w:type="dxa"/>
            <w:vAlign w:val="center"/>
          </w:tcPr>
          <w:p w14:paraId="53EED8E0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proofErr w:type="gramStart"/>
            <w:r>
              <w:rPr>
                <w:color w:val="000000"/>
                <w:sz w:val="17"/>
              </w:rPr>
              <w:t>usage:ambiguous</w:t>
            </w:r>
            <w:proofErr w:type="gramEnd"/>
            <w:r>
              <w:rPr>
                <w:color w:val="000000"/>
                <w:sz w:val="17"/>
              </w:rPr>
              <w:t>_food</w:t>
            </w:r>
            <w:proofErr w:type="spellEnd"/>
          </w:p>
        </w:tc>
        <w:tc>
          <w:tcPr>
            <w:tcW w:w="864" w:type="dxa"/>
            <w:vAlign w:val="center"/>
          </w:tcPr>
          <w:p w14:paraId="0D02EDB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否</w:t>
            </w:r>
          </w:p>
        </w:tc>
        <w:tc>
          <w:tcPr>
            <w:tcW w:w="648" w:type="dxa"/>
            <w:vAlign w:val="center"/>
          </w:tcPr>
          <w:p w14:paraId="4465F48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4AD0B657" w14:textId="77777777">
        <w:trPr>
          <w:jc w:val="center"/>
        </w:trPr>
        <w:tc>
          <w:tcPr>
            <w:tcW w:w="936" w:type="dxa"/>
            <w:vAlign w:val="center"/>
          </w:tcPr>
          <w:p w14:paraId="00CF801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E04</w:t>
            </w:r>
          </w:p>
        </w:tc>
        <w:tc>
          <w:tcPr>
            <w:tcW w:w="1944" w:type="dxa"/>
            <w:vAlign w:val="center"/>
          </w:tcPr>
          <w:p w14:paraId="3370B74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MySQL 暂不可用</w:t>
            </w:r>
          </w:p>
        </w:tc>
        <w:tc>
          <w:tcPr>
            <w:tcW w:w="2088" w:type="dxa"/>
            <w:vAlign w:val="center"/>
          </w:tcPr>
          <w:p w14:paraId="063349D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标记 failed，按策略重试。</w:t>
            </w:r>
          </w:p>
        </w:tc>
        <w:tc>
          <w:tcPr>
            <w:tcW w:w="1944" w:type="dxa"/>
            <w:vAlign w:val="center"/>
          </w:tcPr>
          <w:p w14:paraId="78A409B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系统暂时繁忙，稍后会继续处</w:t>
            </w:r>
            <w:r>
              <w:rPr>
                <w:color w:val="000000"/>
                <w:sz w:val="17"/>
                <w:lang w:eastAsia="zh-CN"/>
              </w:rPr>
              <w:lastRenderedPageBreak/>
              <w:t>理。</w:t>
            </w:r>
          </w:p>
        </w:tc>
        <w:tc>
          <w:tcPr>
            <w:tcW w:w="1728" w:type="dxa"/>
            <w:vAlign w:val="center"/>
          </w:tcPr>
          <w:p w14:paraId="4816974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 xml:space="preserve">job failed / </w:t>
            </w:r>
            <w:proofErr w:type="spellStart"/>
            <w:r>
              <w:rPr>
                <w:color w:val="000000"/>
                <w:sz w:val="17"/>
              </w:rPr>
              <w:t>error_type</w:t>
            </w:r>
            <w:proofErr w:type="spellEnd"/>
            <w:r>
              <w:rPr>
                <w:color w:val="000000"/>
                <w:sz w:val="17"/>
              </w:rPr>
              <w:t>=</w:t>
            </w:r>
            <w:proofErr w:type="spellStart"/>
            <w:r>
              <w:rPr>
                <w:color w:val="000000"/>
                <w:sz w:val="17"/>
              </w:rPr>
              <w:t>mysql</w:t>
            </w:r>
            <w:proofErr w:type="spellEnd"/>
          </w:p>
        </w:tc>
        <w:tc>
          <w:tcPr>
            <w:tcW w:w="864" w:type="dxa"/>
            <w:vAlign w:val="center"/>
          </w:tcPr>
          <w:p w14:paraId="25B73BF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48" w:type="dxa"/>
            <w:vAlign w:val="center"/>
          </w:tcPr>
          <w:p w14:paraId="0184482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0553F6EC" w14:textId="77777777">
        <w:trPr>
          <w:jc w:val="center"/>
        </w:trPr>
        <w:tc>
          <w:tcPr>
            <w:tcW w:w="936" w:type="dxa"/>
            <w:vAlign w:val="center"/>
          </w:tcPr>
          <w:p w14:paraId="43F00DF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E05</w:t>
            </w:r>
          </w:p>
        </w:tc>
        <w:tc>
          <w:tcPr>
            <w:tcW w:w="1944" w:type="dxa"/>
            <w:vAlign w:val="center"/>
          </w:tcPr>
          <w:p w14:paraId="6B5459F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飞书回复失败</w:t>
            </w:r>
          </w:p>
        </w:tc>
        <w:tc>
          <w:tcPr>
            <w:tcW w:w="2088" w:type="dxa"/>
            <w:vAlign w:val="center"/>
          </w:tcPr>
          <w:p w14:paraId="1E0BB95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标记 failed 或 dead_letter。</w:t>
            </w:r>
          </w:p>
        </w:tc>
        <w:tc>
          <w:tcPr>
            <w:tcW w:w="1944" w:type="dxa"/>
            <w:vAlign w:val="center"/>
          </w:tcPr>
          <w:p w14:paraId="42D1EE09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无用户可见回复；后台可查。</w:t>
            </w:r>
          </w:p>
        </w:tc>
        <w:tc>
          <w:tcPr>
            <w:tcW w:w="1728" w:type="dxa"/>
            <w:vAlign w:val="center"/>
          </w:tcPr>
          <w:p w14:paraId="0AA5A84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job failed / </w:t>
            </w:r>
            <w:proofErr w:type="spellStart"/>
            <w:r>
              <w:rPr>
                <w:color w:val="000000"/>
                <w:sz w:val="17"/>
              </w:rPr>
              <w:t>error_type</w:t>
            </w:r>
            <w:proofErr w:type="spellEnd"/>
            <w:r>
              <w:rPr>
                <w:color w:val="000000"/>
                <w:sz w:val="17"/>
              </w:rPr>
              <w:t>=</w:t>
            </w:r>
            <w:proofErr w:type="spellStart"/>
            <w:r>
              <w:rPr>
                <w:color w:val="000000"/>
                <w:sz w:val="17"/>
              </w:rPr>
              <w:t>feishu_reply</w:t>
            </w:r>
            <w:proofErr w:type="spellEnd"/>
          </w:p>
        </w:tc>
        <w:tc>
          <w:tcPr>
            <w:tcW w:w="864" w:type="dxa"/>
            <w:vAlign w:val="center"/>
          </w:tcPr>
          <w:p w14:paraId="1035CA4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48" w:type="dxa"/>
            <w:vAlign w:val="center"/>
          </w:tcPr>
          <w:p w14:paraId="7A9D730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7B8ABE49" w14:textId="77777777">
        <w:trPr>
          <w:jc w:val="center"/>
        </w:trPr>
        <w:tc>
          <w:tcPr>
            <w:tcW w:w="936" w:type="dxa"/>
            <w:vAlign w:val="center"/>
          </w:tcPr>
          <w:p w14:paraId="0134619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E06</w:t>
            </w:r>
          </w:p>
        </w:tc>
        <w:tc>
          <w:tcPr>
            <w:tcW w:w="1944" w:type="dxa"/>
            <w:vAlign w:val="center"/>
          </w:tcPr>
          <w:p w14:paraId="519013D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重复 message_id</w:t>
            </w:r>
          </w:p>
        </w:tc>
        <w:tc>
          <w:tcPr>
            <w:tcW w:w="2088" w:type="dxa"/>
            <w:vAlign w:val="center"/>
          </w:tcPr>
          <w:p w14:paraId="1F55742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跳过重复写入。</w:t>
            </w:r>
          </w:p>
        </w:tc>
        <w:tc>
          <w:tcPr>
            <w:tcW w:w="1944" w:type="dxa"/>
            <w:vAlign w:val="center"/>
          </w:tcPr>
          <w:p w14:paraId="2C569E38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可返回已处理或静默。</w:t>
            </w:r>
          </w:p>
        </w:tc>
        <w:tc>
          <w:tcPr>
            <w:tcW w:w="1728" w:type="dxa"/>
            <w:vAlign w:val="center"/>
          </w:tcPr>
          <w:p w14:paraId="120082D8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duplicate_skipped</w:t>
            </w:r>
            <w:proofErr w:type="spellEnd"/>
          </w:p>
        </w:tc>
        <w:tc>
          <w:tcPr>
            <w:tcW w:w="864" w:type="dxa"/>
            <w:vAlign w:val="center"/>
          </w:tcPr>
          <w:p w14:paraId="38A84A4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否</w:t>
            </w:r>
          </w:p>
        </w:tc>
        <w:tc>
          <w:tcPr>
            <w:tcW w:w="648" w:type="dxa"/>
            <w:vAlign w:val="center"/>
          </w:tcPr>
          <w:p w14:paraId="2B3717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07310146" w14:textId="77777777">
        <w:trPr>
          <w:jc w:val="center"/>
        </w:trPr>
        <w:tc>
          <w:tcPr>
            <w:tcW w:w="936" w:type="dxa"/>
            <w:vAlign w:val="center"/>
          </w:tcPr>
          <w:p w14:paraId="14B2E2D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E07</w:t>
            </w:r>
          </w:p>
        </w:tc>
        <w:tc>
          <w:tcPr>
            <w:tcW w:w="1944" w:type="dxa"/>
            <w:vAlign w:val="center"/>
          </w:tcPr>
          <w:p w14:paraId="2DB62B4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越权查询其他用户</w:t>
            </w:r>
          </w:p>
        </w:tc>
        <w:tc>
          <w:tcPr>
            <w:tcW w:w="2088" w:type="dxa"/>
            <w:vAlign w:val="center"/>
          </w:tcPr>
          <w:p w14:paraId="40A7FBD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拒绝并不返回数据。</w:t>
            </w:r>
          </w:p>
        </w:tc>
        <w:tc>
          <w:tcPr>
            <w:tcW w:w="1944" w:type="dxa"/>
            <w:vAlign w:val="center"/>
          </w:tcPr>
          <w:p w14:paraId="07756344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只能查看你自己的饮食记录。</w:t>
            </w:r>
          </w:p>
        </w:tc>
        <w:tc>
          <w:tcPr>
            <w:tcW w:w="1728" w:type="dxa"/>
            <w:vAlign w:val="center"/>
          </w:tcPr>
          <w:p w14:paraId="3D6DDA5B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permission_denied</w:t>
            </w:r>
            <w:proofErr w:type="spellEnd"/>
          </w:p>
        </w:tc>
        <w:tc>
          <w:tcPr>
            <w:tcW w:w="864" w:type="dxa"/>
            <w:vAlign w:val="center"/>
          </w:tcPr>
          <w:p w14:paraId="3A5EA6C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否</w:t>
            </w:r>
          </w:p>
        </w:tc>
        <w:tc>
          <w:tcPr>
            <w:tcW w:w="648" w:type="dxa"/>
            <w:vAlign w:val="center"/>
          </w:tcPr>
          <w:p w14:paraId="5C320D3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</w:tbl>
    <w:p w14:paraId="7E0A8031" w14:textId="77777777" w:rsidR="00E55521" w:rsidRDefault="00E55521">
      <w:pPr>
        <w:spacing w:after="60"/>
        <w:rPr>
          <w:rFonts w:hint="eastAsia"/>
        </w:rPr>
      </w:pPr>
    </w:p>
    <w:p w14:paraId="73E4C69E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六、接口与数据说明</w:t>
      </w:r>
    </w:p>
    <w:p w14:paraId="2AA48E1E" w14:textId="77777777" w:rsidR="00E5552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814A93" wp14:editId="6C16B441">
            <wp:extent cx="5943600" cy="54267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CBF9" w14:textId="77777777" w:rsidR="00E5552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555555"/>
          <w:sz w:val="19"/>
          <w:lang w:eastAsia="zh-CN"/>
        </w:rPr>
        <w:t>图6-1 V3 MySQL 核心数据关系图</w:t>
      </w:r>
    </w:p>
    <w:p w14:paraId="6859D656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6.1 </w:t>
      </w:r>
      <w:proofErr w:type="spellStart"/>
      <w:r>
        <w:rPr>
          <w:rFonts w:ascii="微软雅黑" w:eastAsia="微软雅黑" w:hAnsi="微软雅黑"/>
        </w:rPr>
        <w:t>核心对象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608"/>
        <w:gridCol w:w="2880"/>
      </w:tblGrid>
      <w:tr w:rsidR="00E55521" w14:paraId="61248163" w14:textId="77777777">
        <w:trPr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59809B0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对象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35C72F3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关键字段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356AE6C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E55521" w14:paraId="270B825F" w14:textId="77777777">
        <w:trPr>
          <w:jc w:val="center"/>
        </w:trPr>
        <w:tc>
          <w:tcPr>
            <w:tcW w:w="1872" w:type="dxa"/>
            <w:vAlign w:val="center"/>
          </w:tcPr>
          <w:p w14:paraId="5084A10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UserContext</w:t>
            </w:r>
          </w:p>
        </w:tc>
        <w:tc>
          <w:tcPr>
            <w:tcW w:w="4608" w:type="dxa"/>
            <w:vAlign w:val="center"/>
          </w:tcPr>
          <w:p w14:paraId="0B22A99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tenant_id, user_id, feishu_open_id, chat_id, message_id, raw_text, event_time</w:t>
            </w:r>
          </w:p>
        </w:tc>
        <w:tc>
          <w:tcPr>
            <w:tcW w:w="2880" w:type="dxa"/>
            <w:vAlign w:val="center"/>
          </w:tcPr>
          <w:p w14:paraId="4BD0DF1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统一身份上下文，兼容旧 message dict。</w:t>
            </w:r>
          </w:p>
        </w:tc>
      </w:tr>
      <w:tr w:rsidR="00E55521" w14:paraId="6BCBAD8A" w14:textId="77777777">
        <w:trPr>
          <w:jc w:val="center"/>
        </w:trPr>
        <w:tc>
          <w:tcPr>
            <w:tcW w:w="1872" w:type="dxa"/>
            <w:vAlign w:val="center"/>
          </w:tcPr>
          <w:p w14:paraId="7F954A8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Job Payload</w:t>
            </w:r>
          </w:p>
        </w:tc>
        <w:tc>
          <w:tcPr>
            <w:tcW w:w="4608" w:type="dxa"/>
            <w:vAlign w:val="center"/>
          </w:tcPr>
          <w:p w14:paraId="1D58287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schema, job_id, message_id, feishu_app_id, chat_id, text, source</w:t>
            </w:r>
          </w:p>
        </w:tc>
        <w:tc>
          <w:tcPr>
            <w:tcW w:w="2880" w:type="dxa"/>
            <w:vAlign w:val="center"/>
          </w:tcPr>
          <w:p w14:paraId="5A14D21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worker 处理输入，支持审计和幂等。</w:t>
            </w:r>
          </w:p>
        </w:tc>
      </w:tr>
      <w:tr w:rsidR="00E55521" w14:paraId="0B7E248D" w14:textId="77777777">
        <w:trPr>
          <w:jc w:val="center"/>
        </w:trPr>
        <w:tc>
          <w:tcPr>
            <w:tcW w:w="1872" w:type="dxa"/>
            <w:vAlign w:val="center"/>
          </w:tcPr>
          <w:p w14:paraId="7FCD7F6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ToolResult</w:t>
            </w:r>
          </w:p>
        </w:tc>
        <w:tc>
          <w:tcPr>
            <w:tcW w:w="4608" w:type="dxa"/>
            <w:vAlign w:val="center"/>
          </w:tcPr>
          <w:p w14:paraId="099D0DB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status, facts, write_status, error_type</w:t>
            </w:r>
          </w:p>
        </w:tc>
        <w:tc>
          <w:tcPr>
            <w:tcW w:w="2880" w:type="dxa"/>
            <w:vAlign w:val="center"/>
          </w:tcPr>
          <w:p w14:paraId="692354E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Agent 回复事实来源。</w:t>
            </w:r>
          </w:p>
        </w:tc>
      </w:tr>
      <w:tr w:rsidR="00E55521" w14:paraId="628D462C" w14:textId="77777777">
        <w:trPr>
          <w:jc w:val="center"/>
        </w:trPr>
        <w:tc>
          <w:tcPr>
            <w:tcW w:w="1872" w:type="dxa"/>
            <w:vAlign w:val="center"/>
          </w:tcPr>
          <w:p w14:paraId="014CF2E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Usage Event</w:t>
            </w:r>
          </w:p>
        </w:tc>
        <w:tc>
          <w:tcPr>
            <w:tcW w:w="4608" w:type="dxa"/>
            <w:vAlign w:val="center"/>
          </w:tcPr>
          <w:p w14:paraId="000EDB1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event_type, success, latency_ms, error_type, message_id</w:t>
            </w:r>
          </w:p>
        </w:tc>
        <w:tc>
          <w:tcPr>
            <w:tcW w:w="2880" w:type="dxa"/>
            <w:vAlign w:val="center"/>
          </w:tcPr>
          <w:p w14:paraId="54F8A98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Beta 指标和失败分析基础。</w:t>
            </w:r>
          </w:p>
        </w:tc>
      </w:tr>
    </w:tbl>
    <w:p w14:paraId="60C9DF4C" w14:textId="77777777" w:rsidR="00E55521" w:rsidRDefault="00E55521">
      <w:pPr>
        <w:spacing w:after="60"/>
        <w:rPr>
          <w:rFonts w:hint="eastAsia"/>
          <w:lang w:eastAsia="zh-CN"/>
        </w:rPr>
      </w:pPr>
    </w:p>
    <w:p w14:paraId="3B88543B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6.2 </w:t>
      </w:r>
      <w:proofErr w:type="spellStart"/>
      <w:r>
        <w:rPr>
          <w:rFonts w:ascii="微软雅黑" w:eastAsia="微软雅黑" w:hAnsi="微软雅黑"/>
        </w:rPr>
        <w:t>核心表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168"/>
        <w:gridCol w:w="4248"/>
      </w:tblGrid>
      <w:tr w:rsidR="00E55521" w14:paraId="72402ADE" w14:textId="77777777"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78142B4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表</w:t>
            </w:r>
          </w:p>
        </w:tc>
        <w:tc>
          <w:tcPr>
            <w:tcW w:w="3168" w:type="dxa"/>
            <w:shd w:val="clear" w:color="auto" w:fill="F2F4F7"/>
            <w:vAlign w:val="center"/>
          </w:tcPr>
          <w:p w14:paraId="38CE414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用途</w:t>
            </w:r>
          </w:p>
        </w:tc>
        <w:tc>
          <w:tcPr>
            <w:tcW w:w="4248" w:type="dxa"/>
            <w:shd w:val="clear" w:color="auto" w:fill="F2F4F7"/>
            <w:vAlign w:val="center"/>
          </w:tcPr>
          <w:p w14:paraId="5BAC0B7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关键规则</w:t>
            </w:r>
          </w:p>
        </w:tc>
      </w:tr>
      <w:tr w:rsidR="00E55521" w14:paraId="0090FC2D" w14:textId="77777777">
        <w:trPr>
          <w:jc w:val="center"/>
        </w:trPr>
        <w:tc>
          <w:tcPr>
            <w:tcW w:w="1944" w:type="dxa"/>
            <w:vAlign w:val="center"/>
          </w:tcPr>
          <w:p w14:paraId="22B97CA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tenants</w:t>
            </w:r>
          </w:p>
        </w:tc>
        <w:tc>
          <w:tcPr>
            <w:tcW w:w="3168" w:type="dxa"/>
            <w:vAlign w:val="center"/>
          </w:tcPr>
          <w:p w14:paraId="40F03C8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飞书 Agent 或平台接入主体。</w:t>
            </w:r>
          </w:p>
        </w:tc>
        <w:tc>
          <w:tcPr>
            <w:tcW w:w="4248" w:type="dxa"/>
            <w:vAlign w:val="center"/>
          </w:tcPr>
          <w:p w14:paraId="5B4EFEC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feishu_app_id 唯一，用于解析 tenant。</w:t>
            </w:r>
          </w:p>
        </w:tc>
      </w:tr>
      <w:tr w:rsidR="00E55521" w14:paraId="673E321D" w14:textId="77777777">
        <w:trPr>
          <w:jc w:val="center"/>
        </w:trPr>
        <w:tc>
          <w:tcPr>
            <w:tcW w:w="1944" w:type="dxa"/>
            <w:vAlign w:val="center"/>
          </w:tcPr>
          <w:p w14:paraId="552702B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users</w:t>
            </w:r>
          </w:p>
        </w:tc>
        <w:tc>
          <w:tcPr>
            <w:tcW w:w="3168" w:type="dxa"/>
            <w:vAlign w:val="center"/>
          </w:tcPr>
          <w:p w14:paraId="549F30E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平台内部用户表。</w:t>
            </w:r>
          </w:p>
        </w:tc>
        <w:tc>
          <w:tcPr>
            <w:tcW w:w="4248" w:type="dxa"/>
            <w:vAlign w:val="center"/>
          </w:tcPr>
          <w:p w14:paraId="7A248CE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(tenant_id, feishu_open_id) 唯一。</w:t>
            </w:r>
          </w:p>
        </w:tc>
      </w:tr>
      <w:tr w:rsidR="00E55521" w14:paraId="6DA8A1CE" w14:textId="77777777">
        <w:trPr>
          <w:jc w:val="center"/>
        </w:trPr>
        <w:tc>
          <w:tcPr>
            <w:tcW w:w="1944" w:type="dxa"/>
            <w:vAlign w:val="center"/>
          </w:tcPr>
          <w:p w14:paraId="5815655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foods</w:t>
            </w:r>
          </w:p>
        </w:tc>
        <w:tc>
          <w:tcPr>
            <w:tcW w:w="3168" w:type="dxa"/>
            <w:vAlign w:val="center"/>
          </w:tcPr>
          <w:p w14:paraId="47DE9107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全局和用户私有食物库。</w:t>
            </w:r>
          </w:p>
        </w:tc>
        <w:tc>
          <w:tcPr>
            <w:tcW w:w="4248" w:type="dxa"/>
            <w:vAlign w:val="center"/>
          </w:tcPr>
          <w:p w14:paraId="406E9721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营养缺失时</w:t>
            </w:r>
            <w:proofErr w:type="spellEnd"/>
            <w:r>
              <w:rPr>
                <w:color w:val="000000"/>
                <w:sz w:val="17"/>
              </w:rPr>
              <w:t xml:space="preserve"> status=</w:t>
            </w:r>
            <w:proofErr w:type="spellStart"/>
            <w:r>
              <w:rPr>
                <w:color w:val="000000"/>
                <w:sz w:val="17"/>
              </w:rPr>
              <w:t>pending，不允许模型发明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E55521" w14:paraId="58D4B9D0" w14:textId="77777777">
        <w:trPr>
          <w:jc w:val="center"/>
        </w:trPr>
        <w:tc>
          <w:tcPr>
            <w:tcW w:w="1944" w:type="dxa"/>
            <w:vAlign w:val="center"/>
          </w:tcPr>
          <w:p w14:paraId="79544D5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intake_records</w:t>
            </w:r>
          </w:p>
        </w:tc>
        <w:tc>
          <w:tcPr>
            <w:tcW w:w="3168" w:type="dxa"/>
            <w:vAlign w:val="center"/>
          </w:tcPr>
          <w:p w14:paraId="322856B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摄入记录主表。</w:t>
            </w:r>
          </w:p>
        </w:tc>
        <w:tc>
          <w:tcPr>
            <w:tcW w:w="4248" w:type="dxa"/>
            <w:vAlign w:val="center"/>
          </w:tcPr>
          <w:p w14:paraId="5094001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保存营养快照，带 idempotency_key 和 status。</w:t>
            </w:r>
          </w:p>
        </w:tc>
      </w:tr>
      <w:tr w:rsidR="00E55521" w14:paraId="40BD6E5C" w14:textId="77777777">
        <w:trPr>
          <w:jc w:val="center"/>
        </w:trPr>
        <w:tc>
          <w:tcPr>
            <w:tcW w:w="1944" w:type="dxa"/>
            <w:vAlign w:val="center"/>
          </w:tcPr>
          <w:p w14:paraId="73E94EA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standards</w:t>
            </w:r>
          </w:p>
        </w:tc>
        <w:tc>
          <w:tcPr>
            <w:tcW w:w="3168" w:type="dxa"/>
            <w:vAlign w:val="center"/>
          </w:tcPr>
          <w:p w14:paraId="587A702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每日营养目标。</w:t>
            </w:r>
          </w:p>
        </w:tc>
        <w:tc>
          <w:tcPr>
            <w:tcW w:w="4248" w:type="dxa"/>
            <w:vAlign w:val="center"/>
          </w:tcPr>
          <w:p w14:paraId="6C2E213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默认 kcal=2230, carbs=250g, protein=150g, fat=70g。</w:t>
            </w:r>
          </w:p>
        </w:tc>
      </w:tr>
      <w:tr w:rsidR="00E55521" w14:paraId="38B8C280" w14:textId="77777777">
        <w:trPr>
          <w:jc w:val="center"/>
        </w:trPr>
        <w:tc>
          <w:tcPr>
            <w:tcW w:w="1944" w:type="dxa"/>
            <w:vAlign w:val="center"/>
          </w:tcPr>
          <w:p w14:paraId="3E3F939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memories</w:t>
            </w:r>
          </w:p>
        </w:tc>
        <w:tc>
          <w:tcPr>
            <w:tcW w:w="3168" w:type="dxa"/>
            <w:vAlign w:val="center"/>
          </w:tcPr>
          <w:p w14:paraId="280CFAD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planner hint。</w:t>
            </w:r>
          </w:p>
        </w:tc>
        <w:tc>
          <w:tcPr>
            <w:tcW w:w="4248" w:type="dxa"/>
            <w:vAlign w:val="center"/>
          </w:tcPr>
          <w:p w14:paraId="14FFE9C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不是事实源，不能覆盖营养和权限。</w:t>
            </w:r>
          </w:p>
        </w:tc>
      </w:tr>
      <w:tr w:rsidR="00E55521" w14:paraId="294C16BF" w14:textId="77777777">
        <w:trPr>
          <w:jc w:val="center"/>
        </w:trPr>
        <w:tc>
          <w:tcPr>
            <w:tcW w:w="1944" w:type="dxa"/>
            <w:vAlign w:val="center"/>
          </w:tcPr>
          <w:p w14:paraId="230A735B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usage_events</w:t>
            </w:r>
            <w:proofErr w:type="spellEnd"/>
          </w:p>
        </w:tc>
        <w:tc>
          <w:tcPr>
            <w:tcW w:w="3168" w:type="dxa"/>
            <w:vAlign w:val="center"/>
          </w:tcPr>
          <w:p w14:paraId="62F82F2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行为和错误事件。</w:t>
            </w:r>
          </w:p>
        </w:tc>
        <w:tc>
          <w:tcPr>
            <w:tcW w:w="4248" w:type="dxa"/>
            <w:vAlign w:val="center"/>
          </w:tcPr>
          <w:p w14:paraId="6635640C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用于激活、留存、失败复盘。</w:t>
            </w:r>
          </w:p>
        </w:tc>
      </w:tr>
      <w:tr w:rsidR="00E55521" w14:paraId="6E469EEB" w14:textId="77777777">
        <w:trPr>
          <w:jc w:val="center"/>
        </w:trPr>
        <w:tc>
          <w:tcPr>
            <w:tcW w:w="1944" w:type="dxa"/>
            <w:vAlign w:val="center"/>
          </w:tcPr>
          <w:p w14:paraId="671176ED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feedback_samples</w:t>
            </w:r>
            <w:proofErr w:type="spellEnd"/>
          </w:p>
        </w:tc>
        <w:tc>
          <w:tcPr>
            <w:tcW w:w="3168" w:type="dxa"/>
            <w:vAlign w:val="center"/>
          </w:tcPr>
          <w:p w14:paraId="240C3E4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用户反馈样本。</w:t>
            </w:r>
          </w:p>
        </w:tc>
        <w:tc>
          <w:tcPr>
            <w:tcW w:w="4248" w:type="dxa"/>
            <w:vAlign w:val="center"/>
          </w:tcPr>
          <w:p w14:paraId="04BD53D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不保存完整长期聊天历史。</w:t>
            </w:r>
          </w:p>
        </w:tc>
      </w:tr>
      <w:tr w:rsidR="00E55521" w14:paraId="5B31915C" w14:textId="77777777">
        <w:trPr>
          <w:jc w:val="center"/>
        </w:trPr>
        <w:tc>
          <w:tcPr>
            <w:tcW w:w="1944" w:type="dxa"/>
            <w:vAlign w:val="center"/>
          </w:tcPr>
          <w:p w14:paraId="264B9D93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feishu_message_jobs</w:t>
            </w:r>
            <w:proofErr w:type="spellEnd"/>
          </w:p>
        </w:tc>
        <w:tc>
          <w:tcPr>
            <w:tcW w:w="3168" w:type="dxa"/>
            <w:vAlign w:val="center"/>
          </w:tcPr>
          <w:p w14:paraId="3DE8E22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消息处理任务表。</w:t>
            </w:r>
          </w:p>
        </w:tc>
        <w:tc>
          <w:tcPr>
            <w:tcW w:w="4248" w:type="dxa"/>
            <w:vAlign w:val="center"/>
          </w:tcPr>
          <w:p w14:paraId="2A38AC2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记录 queued/processing/done/failed/dead_letter。</w:t>
            </w:r>
          </w:p>
        </w:tc>
      </w:tr>
    </w:tbl>
    <w:p w14:paraId="17A268EA" w14:textId="77777777" w:rsidR="00E55521" w:rsidRDefault="00E55521">
      <w:pPr>
        <w:spacing w:after="60"/>
        <w:rPr>
          <w:rFonts w:hint="eastAsia"/>
        </w:rPr>
      </w:pPr>
    </w:p>
    <w:p w14:paraId="4C9FA177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6.3 接口清单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232"/>
        <w:gridCol w:w="2880"/>
        <w:gridCol w:w="1853"/>
      </w:tblGrid>
      <w:tr w:rsidR="00E55521" w14:paraId="205D419B" w14:textId="77777777">
        <w:trPr>
          <w:jc w:val="center"/>
        </w:trPr>
        <w:tc>
          <w:tcPr>
            <w:tcW w:w="2520" w:type="dxa"/>
            <w:shd w:val="clear" w:color="auto" w:fill="F2F4F7"/>
            <w:vAlign w:val="center"/>
          </w:tcPr>
          <w:p w14:paraId="23021E8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接口/方法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2359379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功能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30B792C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核心参数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0D87734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返回/结果</w:t>
            </w:r>
          </w:p>
        </w:tc>
      </w:tr>
      <w:tr w:rsidR="00E55521" w14:paraId="2A36F76B" w14:textId="77777777">
        <w:trPr>
          <w:jc w:val="center"/>
        </w:trPr>
        <w:tc>
          <w:tcPr>
            <w:tcW w:w="2520" w:type="dxa"/>
            <w:vAlign w:val="center"/>
          </w:tcPr>
          <w:p w14:paraId="34AAAB9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resolve_or_create_user</w:t>
            </w:r>
          </w:p>
        </w:tc>
        <w:tc>
          <w:tcPr>
            <w:tcW w:w="2232" w:type="dxa"/>
            <w:vAlign w:val="center"/>
          </w:tcPr>
          <w:p w14:paraId="12861A0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解析或创建平台用户。</w:t>
            </w:r>
          </w:p>
        </w:tc>
        <w:tc>
          <w:tcPr>
            <w:tcW w:w="2880" w:type="dxa"/>
            <w:vAlign w:val="center"/>
          </w:tcPr>
          <w:p w14:paraId="3DA215CD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feishu_app_id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feishu_open_id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chat_id</w:t>
            </w:r>
            <w:proofErr w:type="spellEnd"/>
          </w:p>
        </w:tc>
        <w:tc>
          <w:tcPr>
            <w:tcW w:w="1728" w:type="dxa"/>
            <w:vAlign w:val="center"/>
          </w:tcPr>
          <w:p w14:paraId="0E2B325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UserContext 身份字段。</w:t>
            </w:r>
          </w:p>
        </w:tc>
      </w:tr>
      <w:tr w:rsidR="00E55521" w14:paraId="503E490D" w14:textId="77777777">
        <w:trPr>
          <w:jc w:val="center"/>
        </w:trPr>
        <w:tc>
          <w:tcPr>
            <w:tcW w:w="2520" w:type="dxa"/>
            <w:vAlign w:val="center"/>
          </w:tcPr>
          <w:p w14:paraId="19BE861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create_intake_record</w:t>
            </w:r>
          </w:p>
        </w:tc>
        <w:tc>
          <w:tcPr>
            <w:tcW w:w="2232" w:type="dxa"/>
            <w:vAlign w:val="center"/>
          </w:tcPr>
          <w:p w14:paraId="3D2BA98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写入摄入记录。</w:t>
            </w:r>
          </w:p>
        </w:tc>
        <w:tc>
          <w:tcPr>
            <w:tcW w:w="2880" w:type="dxa"/>
            <w:vAlign w:val="center"/>
          </w:tcPr>
          <w:p w14:paraId="4F13733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user_id, record_payload, idempotency_key</w:t>
            </w:r>
          </w:p>
        </w:tc>
        <w:tc>
          <w:tcPr>
            <w:tcW w:w="1728" w:type="dxa"/>
            <w:vAlign w:val="center"/>
          </w:tcPr>
          <w:p w14:paraId="3837D04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created/idempotent + record。</w:t>
            </w:r>
          </w:p>
        </w:tc>
      </w:tr>
      <w:tr w:rsidR="00E55521" w14:paraId="656C08F9" w14:textId="77777777">
        <w:trPr>
          <w:jc w:val="center"/>
        </w:trPr>
        <w:tc>
          <w:tcPr>
            <w:tcW w:w="2520" w:type="dxa"/>
            <w:vAlign w:val="center"/>
          </w:tcPr>
          <w:p w14:paraId="00854AF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list_intake_records</w:t>
            </w:r>
          </w:p>
        </w:tc>
        <w:tc>
          <w:tcPr>
            <w:tcW w:w="2232" w:type="dxa"/>
            <w:vAlign w:val="center"/>
          </w:tcPr>
          <w:p w14:paraId="1499DE5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查询摄入记录。</w:t>
            </w:r>
          </w:p>
        </w:tc>
        <w:tc>
          <w:tcPr>
            <w:tcW w:w="2880" w:type="dxa"/>
            <w:vAlign w:val="center"/>
          </w:tcPr>
          <w:p w14:paraId="6DF4808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user_id, date_scope, filters</w:t>
            </w:r>
          </w:p>
        </w:tc>
        <w:tc>
          <w:tcPr>
            <w:tcW w:w="1728" w:type="dxa"/>
            <w:vAlign w:val="center"/>
          </w:tcPr>
          <w:p w14:paraId="57F4CD1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records。</w:t>
            </w:r>
          </w:p>
        </w:tc>
      </w:tr>
      <w:tr w:rsidR="00E55521" w14:paraId="60B12134" w14:textId="77777777">
        <w:trPr>
          <w:jc w:val="center"/>
        </w:trPr>
        <w:tc>
          <w:tcPr>
            <w:tcW w:w="2520" w:type="dxa"/>
            <w:vAlign w:val="center"/>
          </w:tcPr>
          <w:p w14:paraId="7CA125B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soft_delete_intake_records</w:t>
            </w:r>
          </w:p>
        </w:tc>
        <w:tc>
          <w:tcPr>
            <w:tcW w:w="2232" w:type="dxa"/>
            <w:vAlign w:val="center"/>
          </w:tcPr>
          <w:p w14:paraId="4D303DC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撤销记录。</w:t>
            </w:r>
          </w:p>
        </w:tc>
        <w:tc>
          <w:tcPr>
            <w:tcW w:w="2880" w:type="dxa"/>
            <w:vAlign w:val="center"/>
          </w:tcPr>
          <w:p w14:paraId="4EBF284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user_id, selector, reason</w:t>
            </w:r>
          </w:p>
        </w:tc>
        <w:tc>
          <w:tcPr>
            <w:tcW w:w="1728" w:type="dxa"/>
            <w:vAlign w:val="center"/>
          </w:tcPr>
          <w:p w14:paraId="1679FB7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deleted records。</w:t>
            </w:r>
          </w:p>
        </w:tc>
      </w:tr>
      <w:tr w:rsidR="00E55521" w14:paraId="2C54EFD7" w14:textId="77777777">
        <w:trPr>
          <w:jc w:val="center"/>
        </w:trPr>
        <w:tc>
          <w:tcPr>
            <w:tcW w:w="2520" w:type="dxa"/>
            <w:vAlign w:val="center"/>
          </w:tcPr>
          <w:p w14:paraId="0653B65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summarize_intake</w:t>
            </w:r>
          </w:p>
        </w:tc>
        <w:tc>
          <w:tcPr>
            <w:tcW w:w="2232" w:type="dxa"/>
            <w:vAlign w:val="center"/>
          </w:tcPr>
          <w:p w14:paraId="5486D10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汇总当天/区间摄入。</w:t>
            </w:r>
          </w:p>
        </w:tc>
        <w:tc>
          <w:tcPr>
            <w:tcW w:w="2880" w:type="dxa"/>
            <w:vAlign w:val="center"/>
          </w:tcPr>
          <w:p w14:paraId="530E57A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user_id, date_scope</w:t>
            </w:r>
          </w:p>
        </w:tc>
        <w:tc>
          <w:tcPr>
            <w:tcW w:w="1728" w:type="dxa"/>
            <w:vAlign w:val="center"/>
          </w:tcPr>
          <w:p w14:paraId="6844A40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summary。</w:t>
            </w:r>
          </w:p>
        </w:tc>
      </w:tr>
      <w:tr w:rsidR="00E55521" w14:paraId="5463DB98" w14:textId="77777777">
        <w:trPr>
          <w:jc w:val="center"/>
        </w:trPr>
        <w:tc>
          <w:tcPr>
            <w:tcW w:w="2520" w:type="dxa"/>
            <w:vAlign w:val="center"/>
          </w:tcPr>
          <w:p w14:paraId="5181E26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record_usage_event</w:t>
            </w:r>
          </w:p>
        </w:tc>
        <w:tc>
          <w:tcPr>
            <w:tcW w:w="2232" w:type="dxa"/>
            <w:vAlign w:val="center"/>
          </w:tcPr>
          <w:p w14:paraId="7ED72DF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记录行为/错误指标。</w:t>
            </w:r>
          </w:p>
        </w:tc>
        <w:tc>
          <w:tcPr>
            <w:tcW w:w="2880" w:type="dxa"/>
            <w:vAlign w:val="center"/>
          </w:tcPr>
          <w:p w14:paraId="200BE89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event_payload</w:t>
            </w:r>
          </w:p>
        </w:tc>
        <w:tc>
          <w:tcPr>
            <w:tcW w:w="1728" w:type="dxa"/>
            <w:vAlign w:val="center"/>
          </w:tcPr>
          <w:p w14:paraId="03E71D8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result。</w:t>
            </w:r>
          </w:p>
        </w:tc>
      </w:tr>
      <w:tr w:rsidR="00E55521" w14:paraId="404466D5" w14:textId="77777777">
        <w:trPr>
          <w:jc w:val="center"/>
        </w:trPr>
        <w:tc>
          <w:tcPr>
            <w:tcW w:w="2520" w:type="dxa"/>
            <w:vAlign w:val="center"/>
          </w:tcPr>
          <w:p w14:paraId="15EC281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record_feedback_sample</w:t>
            </w:r>
          </w:p>
        </w:tc>
        <w:tc>
          <w:tcPr>
            <w:tcW w:w="2232" w:type="dxa"/>
            <w:vAlign w:val="center"/>
          </w:tcPr>
          <w:p w14:paraId="1FCBCED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记录反馈样本。</w:t>
            </w:r>
          </w:p>
        </w:tc>
        <w:tc>
          <w:tcPr>
            <w:tcW w:w="2880" w:type="dxa"/>
            <w:vAlign w:val="center"/>
          </w:tcPr>
          <w:p w14:paraId="68CA833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feedback_payload</w:t>
            </w:r>
          </w:p>
        </w:tc>
        <w:tc>
          <w:tcPr>
            <w:tcW w:w="1728" w:type="dxa"/>
            <w:vAlign w:val="center"/>
          </w:tcPr>
          <w:p w14:paraId="3C19AE6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result。</w:t>
            </w:r>
          </w:p>
        </w:tc>
      </w:tr>
      <w:tr w:rsidR="00E55521" w14:paraId="38DD099B" w14:textId="77777777">
        <w:trPr>
          <w:jc w:val="center"/>
        </w:trPr>
        <w:tc>
          <w:tcPr>
            <w:tcW w:w="2520" w:type="dxa"/>
            <w:vAlign w:val="center"/>
          </w:tcPr>
          <w:p w14:paraId="1B29C2D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publish_feishu_message</w:t>
            </w:r>
          </w:p>
        </w:tc>
        <w:tc>
          <w:tcPr>
            <w:tcW w:w="2232" w:type="dxa"/>
            <w:vAlign w:val="center"/>
          </w:tcPr>
          <w:p w14:paraId="2C23595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投递飞书消息任务。</w:t>
            </w:r>
          </w:p>
        </w:tc>
        <w:tc>
          <w:tcPr>
            <w:tcW w:w="2880" w:type="dxa"/>
            <w:vAlign w:val="center"/>
          </w:tcPr>
          <w:p w14:paraId="632725C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payload</w:t>
            </w:r>
          </w:p>
        </w:tc>
        <w:tc>
          <w:tcPr>
            <w:tcW w:w="1728" w:type="dxa"/>
            <w:vAlign w:val="center"/>
          </w:tcPr>
          <w:p w14:paraId="6FE17F4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queued / fallback / failed。</w:t>
            </w:r>
          </w:p>
        </w:tc>
      </w:tr>
    </w:tbl>
    <w:p w14:paraId="12C66357" w14:textId="77777777" w:rsidR="00E55521" w:rsidRDefault="00E55521">
      <w:pPr>
        <w:spacing w:after="60"/>
        <w:rPr>
          <w:rFonts w:hint="eastAsia"/>
        </w:rPr>
      </w:pPr>
    </w:p>
    <w:p w14:paraId="5FDDC6E3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七、非功能需求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80"/>
        <w:gridCol w:w="3240"/>
      </w:tblGrid>
      <w:tr w:rsidR="00E55521" w14:paraId="1C9BF076" w14:textId="77777777">
        <w:trPr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5A23DAD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类别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C8F44E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要求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0F53CAE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验收方式</w:t>
            </w:r>
          </w:p>
        </w:tc>
      </w:tr>
      <w:tr w:rsidR="00E55521" w14:paraId="51CD0CE3" w14:textId="77777777">
        <w:trPr>
          <w:jc w:val="center"/>
        </w:trPr>
        <w:tc>
          <w:tcPr>
            <w:tcW w:w="1440" w:type="dxa"/>
            <w:vAlign w:val="center"/>
          </w:tcPr>
          <w:p w14:paraId="2564B1F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性能</w:t>
            </w:r>
          </w:p>
        </w:tc>
        <w:tc>
          <w:tcPr>
            <w:tcW w:w="4680" w:type="dxa"/>
            <w:vAlign w:val="center"/>
          </w:tcPr>
          <w:p w14:paraId="230C151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Webhook ACK 目标 &lt;1000ms；Beta P95 回复 &lt;=30s。</w:t>
            </w:r>
          </w:p>
        </w:tc>
        <w:tc>
          <w:tcPr>
            <w:tcW w:w="3240" w:type="dxa"/>
            <w:vAlign w:val="center"/>
          </w:tcPr>
          <w:p w14:paraId="2190F9D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云端日志和 usage latency 统计。</w:t>
            </w:r>
          </w:p>
        </w:tc>
      </w:tr>
      <w:tr w:rsidR="00E55521" w14:paraId="7430643F" w14:textId="77777777">
        <w:trPr>
          <w:jc w:val="center"/>
        </w:trPr>
        <w:tc>
          <w:tcPr>
            <w:tcW w:w="1440" w:type="dxa"/>
            <w:vAlign w:val="center"/>
          </w:tcPr>
          <w:p w14:paraId="4274364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可靠性</w:t>
            </w:r>
          </w:p>
        </w:tc>
        <w:tc>
          <w:tcPr>
            <w:tcW w:w="4680" w:type="dxa"/>
            <w:vAlign w:val="center"/>
          </w:tcPr>
          <w:p w14:paraId="7F525AF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不依赖人工 drain；失败可重试、可死信、可查。</w:t>
            </w:r>
          </w:p>
        </w:tc>
        <w:tc>
          <w:tcPr>
            <w:tcW w:w="3240" w:type="dxa"/>
            <w:vAlign w:val="center"/>
          </w:tcPr>
          <w:p w14:paraId="1579940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job </w:t>
            </w:r>
            <w:proofErr w:type="spellStart"/>
            <w:r>
              <w:rPr>
                <w:color w:val="000000"/>
                <w:sz w:val="17"/>
              </w:rPr>
              <w:t>状态机与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dead_letter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验证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</w:tr>
      <w:tr w:rsidR="00E55521" w14:paraId="5E5918FA" w14:textId="77777777">
        <w:trPr>
          <w:jc w:val="center"/>
        </w:trPr>
        <w:tc>
          <w:tcPr>
            <w:tcW w:w="1440" w:type="dxa"/>
            <w:vAlign w:val="center"/>
          </w:tcPr>
          <w:p w14:paraId="7F82BC5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数据正确性</w:t>
            </w:r>
          </w:p>
        </w:tc>
        <w:tc>
          <w:tcPr>
            <w:tcW w:w="4680" w:type="dxa"/>
            <w:vAlign w:val="center"/>
          </w:tcPr>
          <w:p w14:paraId="557F844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营养值来自 MySQL foods 或 intake snapshot，不由模型编造。</w:t>
            </w:r>
          </w:p>
        </w:tc>
        <w:tc>
          <w:tcPr>
            <w:tcW w:w="3240" w:type="dxa"/>
            <w:vAlign w:val="center"/>
          </w:tcPr>
          <w:p w14:paraId="1803A18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Reply Guard 和 Eval 校验。</w:t>
            </w:r>
          </w:p>
        </w:tc>
      </w:tr>
      <w:tr w:rsidR="00E55521" w14:paraId="55622C81" w14:textId="77777777">
        <w:trPr>
          <w:jc w:val="center"/>
        </w:trPr>
        <w:tc>
          <w:tcPr>
            <w:tcW w:w="1440" w:type="dxa"/>
            <w:vAlign w:val="center"/>
          </w:tcPr>
          <w:p w14:paraId="1B20139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幂等</w:t>
            </w:r>
          </w:p>
        </w:tc>
        <w:tc>
          <w:tcPr>
            <w:tcW w:w="4680" w:type="dxa"/>
            <w:vAlign w:val="center"/>
          </w:tcPr>
          <w:p w14:paraId="389CBA3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重复 message_id / idempotency_key 不重复写 active 记录。</w:t>
            </w:r>
          </w:p>
        </w:tc>
        <w:tc>
          <w:tcPr>
            <w:tcW w:w="3240" w:type="dxa"/>
            <w:vAlign w:val="center"/>
          </w:tcPr>
          <w:p w14:paraId="6F9F829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重复事件测试。</w:t>
            </w:r>
          </w:p>
        </w:tc>
      </w:tr>
      <w:tr w:rsidR="00E55521" w14:paraId="31464973" w14:textId="77777777">
        <w:trPr>
          <w:jc w:val="center"/>
        </w:trPr>
        <w:tc>
          <w:tcPr>
            <w:tcW w:w="1440" w:type="dxa"/>
            <w:vAlign w:val="center"/>
          </w:tcPr>
          <w:p w14:paraId="325233B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隔离</w:t>
            </w:r>
          </w:p>
        </w:tc>
        <w:tc>
          <w:tcPr>
            <w:tcW w:w="4680" w:type="dxa"/>
            <w:vAlign w:val="center"/>
          </w:tcPr>
          <w:p w14:paraId="1695FD8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所有用户业务表按 tenant_id + user_id 过滤。</w:t>
            </w:r>
          </w:p>
        </w:tc>
        <w:tc>
          <w:tcPr>
            <w:tcW w:w="3240" w:type="dxa"/>
            <w:vAlign w:val="center"/>
          </w:tcPr>
          <w:p w14:paraId="132C9B1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多用户隔离 E2E。</w:t>
            </w:r>
          </w:p>
        </w:tc>
      </w:tr>
      <w:tr w:rsidR="00E55521" w14:paraId="333A08C3" w14:textId="77777777">
        <w:trPr>
          <w:jc w:val="center"/>
        </w:trPr>
        <w:tc>
          <w:tcPr>
            <w:tcW w:w="1440" w:type="dxa"/>
            <w:vAlign w:val="center"/>
          </w:tcPr>
          <w:p w14:paraId="707C8BE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安全</w:t>
            </w:r>
          </w:p>
        </w:tc>
        <w:tc>
          <w:tcPr>
            <w:tcW w:w="4680" w:type="dxa"/>
            <w:vAlign w:val="center"/>
          </w:tcPr>
          <w:p w14:paraId="75110A6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密钥、token、Authorization header 不落日志和文档。</w:t>
            </w:r>
          </w:p>
        </w:tc>
        <w:tc>
          <w:tcPr>
            <w:tcW w:w="3240" w:type="dxa"/>
            <w:vAlign w:val="center"/>
          </w:tcPr>
          <w:p w14:paraId="29C98683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日志抽查和错误脱敏测试。</w:t>
            </w:r>
          </w:p>
        </w:tc>
      </w:tr>
      <w:tr w:rsidR="00E55521" w14:paraId="444C969F" w14:textId="77777777">
        <w:trPr>
          <w:jc w:val="center"/>
        </w:trPr>
        <w:tc>
          <w:tcPr>
            <w:tcW w:w="1440" w:type="dxa"/>
            <w:vAlign w:val="center"/>
          </w:tcPr>
          <w:p w14:paraId="546EEB05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可回滚</w:t>
            </w:r>
            <w:proofErr w:type="spellEnd"/>
          </w:p>
        </w:tc>
        <w:tc>
          <w:tcPr>
            <w:tcW w:w="4680" w:type="dxa"/>
            <w:vAlign w:val="center"/>
          </w:tcPr>
          <w:p w14:paraId="3E3AF1EA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旧 Bitable 路径保留，V3 写路径显式开关启用。</w:t>
            </w:r>
          </w:p>
        </w:tc>
        <w:tc>
          <w:tcPr>
            <w:tcW w:w="3240" w:type="dxa"/>
            <w:vAlign w:val="center"/>
          </w:tcPr>
          <w:p w14:paraId="765F6257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开关矩阵</w:t>
            </w:r>
            <w:proofErr w:type="gramStart"/>
            <w:r>
              <w:rPr>
                <w:color w:val="000000"/>
                <w:sz w:val="17"/>
                <w:lang w:eastAsia="zh-CN"/>
              </w:rPr>
              <w:t>与回滚演练</w:t>
            </w:r>
            <w:proofErr w:type="gramEnd"/>
            <w:r>
              <w:rPr>
                <w:color w:val="000000"/>
                <w:sz w:val="17"/>
                <w:lang w:eastAsia="zh-CN"/>
              </w:rPr>
              <w:t>。</w:t>
            </w:r>
          </w:p>
        </w:tc>
      </w:tr>
    </w:tbl>
    <w:p w14:paraId="493B24B5" w14:textId="77777777" w:rsidR="00E55521" w:rsidRDefault="00E55521">
      <w:pPr>
        <w:spacing w:after="60"/>
        <w:rPr>
          <w:rFonts w:hint="eastAsia"/>
          <w:lang w:eastAsia="zh-CN"/>
        </w:rPr>
      </w:pPr>
    </w:p>
    <w:p w14:paraId="7CFC1083" w14:textId="77777777" w:rsidR="00E55521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八、版本范围与排期</w:t>
      </w:r>
      <w:proofErr w:type="spellEnd"/>
    </w:p>
    <w:p w14:paraId="6D126CD8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8.1 V3 Beta 包含</w:t>
      </w:r>
    </w:p>
    <w:p w14:paraId="76E69306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飞书文本入口。</w:t>
      </w:r>
    </w:p>
    <w:p w14:paraId="06A3576D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记录摄入、今日查询、撤销、缺失信息追问、异常回复。</w:t>
      </w:r>
    </w:p>
    <w:p w14:paraId="435DA905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 xml:space="preserve">MySQL </w:t>
      </w:r>
      <w:proofErr w:type="spellStart"/>
      <w:r>
        <w:rPr>
          <w:color w:val="000000"/>
        </w:rPr>
        <w:t>主业务存储和</w:t>
      </w:r>
      <w:proofErr w:type="spellEnd"/>
      <w:r>
        <w:rPr>
          <w:color w:val="000000"/>
        </w:rPr>
        <w:t xml:space="preserve"> tenant/user </w:t>
      </w:r>
      <w:proofErr w:type="spellStart"/>
      <w:r>
        <w:rPr>
          <w:color w:val="000000"/>
        </w:rPr>
        <w:t>隔离</w:t>
      </w:r>
      <w:proofErr w:type="spellEnd"/>
      <w:r>
        <w:rPr>
          <w:color w:val="000000"/>
        </w:rPr>
        <w:t>。</w:t>
      </w:r>
    </w:p>
    <w:p w14:paraId="7B29F609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Webhook 快速 ACK + worker 自动处理。</w:t>
      </w:r>
    </w:p>
    <w:p w14:paraId="13D0B394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Usage / feedback / eval 指标闭环。</w:t>
      </w:r>
    </w:p>
    <w:p w14:paraId="4885F56E" w14:textId="77777777" w:rsidR="00E55521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幂</w:t>
      </w:r>
      <w:proofErr w:type="gramEnd"/>
      <w:r>
        <w:rPr>
          <w:color w:val="000000"/>
          <w:lang w:eastAsia="zh-CN"/>
        </w:rPr>
        <w:t>等、重试、死信、后台诊断。</w:t>
      </w:r>
    </w:p>
    <w:p w14:paraId="56254D6F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 xml:space="preserve">旧 Bitable </w:t>
      </w:r>
      <w:proofErr w:type="spellStart"/>
      <w:r>
        <w:rPr>
          <w:color w:val="000000"/>
        </w:rPr>
        <w:t>兼容和回滚路径</w:t>
      </w:r>
      <w:proofErr w:type="spellEnd"/>
      <w:r>
        <w:rPr>
          <w:color w:val="000000"/>
        </w:rPr>
        <w:t>。</w:t>
      </w:r>
    </w:p>
    <w:p w14:paraId="7018784F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8.2 暂不做</w:t>
      </w:r>
    </w:p>
    <w:p w14:paraId="75CC587F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拍照识别、商城社区、完整控制台。</w:t>
      </w:r>
    </w:p>
    <w:p w14:paraId="3B6BEC42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家庭成员代记、</w:t>
      </w:r>
      <w:proofErr w:type="gramStart"/>
      <w:r>
        <w:rPr>
          <w:color w:val="000000"/>
          <w:lang w:eastAsia="zh-CN"/>
        </w:rPr>
        <w:t>群聊协作</w:t>
      </w:r>
      <w:proofErr w:type="gramEnd"/>
      <w:r>
        <w:rPr>
          <w:color w:val="000000"/>
          <w:lang w:eastAsia="zh-CN"/>
        </w:rPr>
        <w:t>、教练端和复杂权限体系。</w:t>
      </w:r>
    </w:p>
    <w:p w14:paraId="36537E03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自动生产切换和删除旧 Bitable 路径。</w:t>
      </w:r>
    </w:p>
    <w:p w14:paraId="3C16115B" w14:textId="77777777" w:rsidR="00E55521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用户自带</w:t>
      </w:r>
      <w:proofErr w:type="spellEnd"/>
      <w:r>
        <w:rPr>
          <w:color w:val="000000"/>
        </w:rPr>
        <w:t xml:space="preserve"> DeepSeek Key </w:t>
      </w:r>
      <w:proofErr w:type="spellStart"/>
      <w:r>
        <w:rPr>
          <w:color w:val="000000"/>
        </w:rPr>
        <w:t>或用户自建</w:t>
      </w:r>
      <w:proofErr w:type="spellEnd"/>
      <w:r>
        <w:rPr>
          <w:color w:val="000000"/>
        </w:rPr>
        <w:t xml:space="preserve"> Bitable 作为主数据库。</w:t>
      </w:r>
    </w:p>
    <w:p w14:paraId="35A4A8D9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大规模商业化上线结论；Beta 仅做小样本验证和产品判断。</w:t>
      </w:r>
    </w:p>
    <w:p w14:paraId="08EE700A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 xml:space="preserve">8.3 </w:t>
      </w:r>
      <w:proofErr w:type="spellStart"/>
      <w:r>
        <w:rPr>
          <w:rFonts w:ascii="微软雅黑" w:eastAsia="微软雅黑" w:hAnsi="微软雅黑"/>
        </w:rPr>
        <w:t>排期建议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4680"/>
        <w:gridCol w:w="1224"/>
        <w:gridCol w:w="1944"/>
      </w:tblGrid>
      <w:tr w:rsidR="00E55521" w14:paraId="044DFD8C" w14:textId="77777777">
        <w:trPr>
          <w:jc w:val="center"/>
        </w:trPr>
        <w:tc>
          <w:tcPr>
            <w:tcW w:w="1512" w:type="dxa"/>
            <w:shd w:val="clear" w:color="auto" w:fill="F2F4F7"/>
            <w:vAlign w:val="center"/>
          </w:tcPr>
          <w:p w14:paraId="3E4CF5F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985DA4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工作内容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0F12C64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预计耗时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5E4E7E3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验收</w:t>
            </w:r>
          </w:p>
        </w:tc>
      </w:tr>
      <w:tr w:rsidR="00E55521" w14:paraId="60132126" w14:textId="77777777">
        <w:trPr>
          <w:jc w:val="center"/>
        </w:trPr>
        <w:tc>
          <w:tcPr>
            <w:tcW w:w="1512" w:type="dxa"/>
            <w:vAlign w:val="center"/>
          </w:tcPr>
          <w:p w14:paraId="3F04A25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需求评审</w:t>
            </w:r>
          </w:p>
        </w:tc>
        <w:tc>
          <w:tcPr>
            <w:tcW w:w="4680" w:type="dxa"/>
            <w:vAlign w:val="center"/>
          </w:tcPr>
          <w:p w14:paraId="2FD51CE8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确认 PRD、P0 范围、数据口径和不做项。</w:t>
            </w:r>
          </w:p>
        </w:tc>
        <w:tc>
          <w:tcPr>
            <w:tcW w:w="1224" w:type="dxa"/>
            <w:vAlign w:val="center"/>
          </w:tcPr>
          <w:p w14:paraId="1DC2AB5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 天</w:t>
            </w:r>
          </w:p>
        </w:tc>
        <w:tc>
          <w:tcPr>
            <w:tcW w:w="1944" w:type="dxa"/>
            <w:vAlign w:val="center"/>
          </w:tcPr>
          <w:p w14:paraId="50336E1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评审意见闭环。</w:t>
            </w:r>
          </w:p>
        </w:tc>
      </w:tr>
      <w:tr w:rsidR="00E55521" w14:paraId="6B9FB3B3" w14:textId="77777777">
        <w:trPr>
          <w:jc w:val="center"/>
        </w:trPr>
        <w:tc>
          <w:tcPr>
            <w:tcW w:w="1512" w:type="dxa"/>
            <w:vAlign w:val="center"/>
          </w:tcPr>
          <w:p w14:paraId="58EBA2DE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链路实现</w:t>
            </w:r>
          </w:p>
        </w:tc>
        <w:tc>
          <w:tcPr>
            <w:tcW w:w="4680" w:type="dxa"/>
            <w:vAlign w:val="center"/>
          </w:tcPr>
          <w:p w14:paraId="62D4065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接入 job、QueuePublisher、worker、MySQL 写路径。</w:t>
            </w:r>
          </w:p>
        </w:tc>
        <w:tc>
          <w:tcPr>
            <w:tcW w:w="1224" w:type="dxa"/>
            <w:vAlign w:val="center"/>
          </w:tcPr>
          <w:p w14:paraId="7B046D2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5-7 天</w:t>
            </w:r>
          </w:p>
        </w:tc>
        <w:tc>
          <w:tcPr>
            <w:tcW w:w="1944" w:type="dxa"/>
            <w:vAlign w:val="center"/>
          </w:tcPr>
          <w:p w14:paraId="73DC75C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本地 eval 通过。</w:t>
            </w:r>
          </w:p>
        </w:tc>
      </w:tr>
      <w:tr w:rsidR="00E55521" w14:paraId="2B544106" w14:textId="77777777">
        <w:trPr>
          <w:jc w:val="center"/>
        </w:trPr>
        <w:tc>
          <w:tcPr>
            <w:tcW w:w="1512" w:type="dxa"/>
            <w:vAlign w:val="center"/>
          </w:tcPr>
          <w:p w14:paraId="68BDDAD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云端联调</w:t>
            </w:r>
          </w:p>
        </w:tc>
        <w:tc>
          <w:tcPr>
            <w:tcW w:w="4680" w:type="dxa"/>
            <w:vAlign w:val="center"/>
          </w:tcPr>
          <w:p w14:paraId="5680DA2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部署测试函数/worker，跑通自动 E2E。</w:t>
            </w:r>
          </w:p>
        </w:tc>
        <w:tc>
          <w:tcPr>
            <w:tcW w:w="1224" w:type="dxa"/>
            <w:vAlign w:val="center"/>
          </w:tcPr>
          <w:p w14:paraId="283DA33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2-3 天</w:t>
            </w:r>
          </w:p>
        </w:tc>
        <w:tc>
          <w:tcPr>
            <w:tcW w:w="1944" w:type="dxa"/>
            <w:vAlign w:val="center"/>
          </w:tcPr>
          <w:p w14:paraId="5FAA824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不再人工 drain。</w:t>
            </w:r>
          </w:p>
        </w:tc>
      </w:tr>
      <w:tr w:rsidR="00E55521" w14:paraId="73693515" w14:textId="77777777">
        <w:trPr>
          <w:jc w:val="center"/>
        </w:trPr>
        <w:tc>
          <w:tcPr>
            <w:tcW w:w="1512" w:type="dxa"/>
            <w:vAlign w:val="center"/>
          </w:tcPr>
          <w:p w14:paraId="5A4F403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Beta 准入</w:t>
            </w:r>
          </w:p>
        </w:tc>
        <w:tc>
          <w:tcPr>
            <w:tcW w:w="4680" w:type="dxa"/>
            <w:vAlign w:val="center"/>
          </w:tcPr>
          <w:p w14:paraId="2D608C27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多用户隔离、</w:t>
            </w:r>
            <w:proofErr w:type="gramStart"/>
            <w:r>
              <w:rPr>
                <w:color w:val="000000"/>
                <w:sz w:val="17"/>
                <w:lang w:eastAsia="zh-CN"/>
              </w:rPr>
              <w:t>幂</w:t>
            </w:r>
            <w:proofErr w:type="gramEnd"/>
            <w:r>
              <w:rPr>
                <w:color w:val="000000"/>
                <w:sz w:val="17"/>
                <w:lang w:eastAsia="zh-CN"/>
              </w:rPr>
              <w:t>等、死信、指标验收。</w:t>
            </w:r>
          </w:p>
        </w:tc>
        <w:tc>
          <w:tcPr>
            <w:tcW w:w="1224" w:type="dxa"/>
            <w:vAlign w:val="center"/>
          </w:tcPr>
          <w:p w14:paraId="6BED70C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 天</w:t>
            </w:r>
          </w:p>
        </w:tc>
        <w:tc>
          <w:tcPr>
            <w:tcW w:w="1944" w:type="dxa"/>
            <w:vAlign w:val="center"/>
          </w:tcPr>
          <w:p w14:paraId="0F0CA6D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准入表通过。</w:t>
            </w:r>
          </w:p>
        </w:tc>
      </w:tr>
      <w:tr w:rsidR="00E55521" w14:paraId="02F6A20B" w14:textId="77777777">
        <w:trPr>
          <w:jc w:val="center"/>
        </w:trPr>
        <w:tc>
          <w:tcPr>
            <w:tcW w:w="1512" w:type="dxa"/>
            <w:vAlign w:val="center"/>
          </w:tcPr>
          <w:p w14:paraId="2626629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小样本测试</w:t>
            </w:r>
          </w:p>
        </w:tc>
        <w:tc>
          <w:tcPr>
            <w:tcW w:w="4680" w:type="dxa"/>
            <w:vAlign w:val="center"/>
          </w:tcPr>
          <w:p w14:paraId="299FF29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10-20 名用户连续使用 7 天。</w:t>
            </w:r>
          </w:p>
        </w:tc>
        <w:tc>
          <w:tcPr>
            <w:tcW w:w="1224" w:type="dxa"/>
            <w:vAlign w:val="center"/>
          </w:tcPr>
          <w:p w14:paraId="7829B71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7 天</w:t>
            </w:r>
          </w:p>
        </w:tc>
        <w:tc>
          <w:tcPr>
            <w:tcW w:w="1944" w:type="dxa"/>
            <w:vAlign w:val="center"/>
          </w:tcPr>
          <w:p w14:paraId="73619DFB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沉淀留存、反馈和失败样本。</w:t>
            </w:r>
          </w:p>
        </w:tc>
      </w:tr>
      <w:tr w:rsidR="00E55521" w14:paraId="56155DE3" w14:textId="77777777">
        <w:trPr>
          <w:jc w:val="center"/>
        </w:trPr>
        <w:tc>
          <w:tcPr>
            <w:tcW w:w="1512" w:type="dxa"/>
            <w:vAlign w:val="center"/>
          </w:tcPr>
          <w:p w14:paraId="4AB33D36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复盘决策</w:t>
            </w:r>
            <w:proofErr w:type="spellEnd"/>
          </w:p>
        </w:tc>
        <w:tc>
          <w:tcPr>
            <w:tcW w:w="4680" w:type="dxa"/>
            <w:vAlign w:val="center"/>
          </w:tcPr>
          <w:p w14:paraId="594029D1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判断 P1/P2 是否升级，制定灰度计划。</w:t>
            </w:r>
          </w:p>
        </w:tc>
        <w:tc>
          <w:tcPr>
            <w:tcW w:w="1224" w:type="dxa"/>
            <w:vAlign w:val="center"/>
          </w:tcPr>
          <w:p w14:paraId="0D9128A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 天</w:t>
            </w:r>
          </w:p>
        </w:tc>
        <w:tc>
          <w:tcPr>
            <w:tcW w:w="1944" w:type="dxa"/>
            <w:vAlign w:val="center"/>
          </w:tcPr>
          <w:p w14:paraId="14D1F79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输出 Beta 复盘。</w:t>
            </w:r>
          </w:p>
        </w:tc>
      </w:tr>
    </w:tbl>
    <w:p w14:paraId="0CBFA01D" w14:textId="77777777" w:rsidR="00E55521" w:rsidRDefault="00E55521">
      <w:pPr>
        <w:spacing w:after="60"/>
        <w:rPr>
          <w:rFonts w:hint="eastAsia"/>
        </w:rPr>
      </w:pPr>
    </w:p>
    <w:p w14:paraId="2E6E396D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九、风险说明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664"/>
        <w:gridCol w:w="4104"/>
        <w:gridCol w:w="720"/>
      </w:tblGrid>
      <w:tr w:rsidR="00E55521" w14:paraId="0E37B00A" w14:textId="77777777">
        <w:trPr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559DC99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风险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214C5CA9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影响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098B83F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控制策略</w:t>
            </w:r>
          </w:p>
        </w:tc>
        <w:tc>
          <w:tcPr>
            <w:tcW w:w="720" w:type="dxa"/>
            <w:shd w:val="clear" w:color="auto" w:fill="F2F4F7"/>
            <w:vAlign w:val="center"/>
          </w:tcPr>
          <w:p w14:paraId="4852093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优先级</w:t>
            </w:r>
          </w:p>
        </w:tc>
      </w:tr>
      <w:tr w:rsidR="00E55521" w14:paraId="2B496D2B" w14:textId="77777777">
        <w:trPr>
          <w:jc w:val="center"/>
        </w:trPr>
        <w:tc>
          <w:tcPr>
            <w:tcW w:w="1872" w:type="dxa"/>
            <w:vAlign w:val="center"/>
          </w:tcPr>
          <w:p w14:paraId="0969203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AI 规划错误</w:t>
            </w:r>
          </w:p>
        </w:tc>
        <w:tc>
          <w:tcPr>
            <w:tcW w:w="2664" w:type="dxa"/>
            <w:vAlign w:val="center"/>
          </w:tcPr>
          <w:p w14:paraId="21049FE4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选错工具、顺序错误或回复越界。</w:t>
            </w:r>
          </w:p>
        </w:tc>
        <w:tc>
          <w:tcPr>
            <w:tcW w:w="4104" w:type="dxa"/>
            <w:vAlign w:val="center"/>
          </w:tcPr>
          <w:p w14:paraId="4976A81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Agent </w:t>
            </w:r>
            <w:proofErr w:type="spellStart"/>
            <w:r>
              <w:rPr>
                <w:color w:val="000000"/>
                <w:sz w:val="17"/>
              </w:rPr>
              <w:t>Eval、工具白名单、Reply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Guard、失败</w:t>
            </w:r>
            <w:proofErr w:type="spellEnd"/>
            <w:r>
              <w:rPr>
                <w:color w:val="000000"/>
                <w:sz w:val="17"/>
              </w:rPr>
              <w:t xml:space="preserve"> fallback。</w:t>
            </w:r>
          </w:p>
        </w:tc>
        <w:tc>
          <w:tcPr>
            <w:tcW w:w="720" w:type="dxa"/>
            <w:vAlign w:val="center"/>
          </w:tcPr>
          <w:p w14:paraId="681C933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5004F2CE" w14:textId="77777777">
        <w:trPr>
          <w:jc w:val="center"/>
        </w:trPr>
        <w:tc>
          <w:tcPr>
            <w:tcW w:w="1872" w:type="dxa"/>
            <w:vAlign w:val="center"/>
          </w:tcPr>
          <w:p w14:paraId="3AEDD49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营养事实缺失</w:t>
            </w:r>
          </w:p>
        </w:tc>
        <w:tc>
          <w:tcPr>
            <w:tcW w:w="2664" w:type="dxa"/>
            <w:vAlign w:val="center"/>
          </w:tcPr>
          <w:p w14:paraId="5100EFF5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错误写入或用户不信任。</w:t>
            </w:r>
          </w:p>
        </w:tc>
        <w:tc>
          <w:tcPr>
            <w:tcW w:w="4104" w:type="dxa"/>
            <w:vAlign w:val="center"/>
          </w:tcPr>
          <w:p w14:paraId="2C025AB4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缺失时</w:t>
            </w:r>
            <w:proofErr w:type="spellEnd"/>
            <w:r>
              <w:rPr>
                <w:color w:val="000000"/>
                <w:sz w:val="17"/>
              </w:rPr>
              <w:t xml:space="preserve"> pending/</w:t>
            </w:r>
            <w:proofErr w:type="spellStart"/>
            <w:r>
              <w:rPr>
                <w:color w:val="000000"/>
                <w:sz w:val="17"/>
              </w:rPr>
              <w:t>追问，不由模型猜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720" w:type="dxa"/>
            <w:vAlign w:val="center"/>
          </w:tcPr>
          <w:p w14:paraId="715E76E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781A8BF3" w14:textId="77777777">
        <w:trPr>
          <w:jc w:val="center"/>
        </w:trPr>
        <w:tc>
          <w:tcPr>
            <w:tcW w:w="1872" w:type="dxa"/>
            <w:vAlign w:val="center"/>
          </w:tcPr>
          <w:p w14:paraId="68E3B627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队列积压/死信</w:t>
            </w:r>
          </w:p>
        </w:tc>
        <w:tc>
          <w:tcPr>
            <w:tcW w:w="2664" w:type="dxa"/>
            <w:vAlign w:val="center"/>
          </w:tcPr>
          <w:p w14:paraId="02CFF6E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用户长时间无回复或消息丢失。</w:t>
            </w:r>
          </w:p>
        </w:tc>
        <w:tc>
          <w:tcPr>
            <w:tcW w:w="4104" w:type="dxa"/>
            <w:vAlign w:val="center"/>
          </w:tcPr>
          <w:p w14:paraId="7F3F8B4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oldest queued </w:t>
            </w:r>
            <w:proofErr w:type="spellStart"/>
            <w:r>
              <w:rPr>
                <w:color w:val="000000"/>
                <w:sz w:val="17"/>
              </w:rPr>
              <w:t>age、dead_letter、重试上限、诊断端点</w:t>
            </w:r>
            <w:proofErr w:type="spellEnd"/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720" w:type="dxa"/>
            <w:vAlign w:val="center"/>
          </w:tcPr>
          <w:p w14:paraId="43CF05B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1EED062A" w14:textId="77777777">
        <w:trPr>
          <w:jc w:val="center"/>
        </w:trPr>
        <w:tc>
          <w:tcPr>
            <w:tcW w:w="1872" w:type="dxa"/>
            <w:vAlign w:val="center"/>
          </w:tcPr>
          <w:p w14:paraId="2D77E702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多用户隔离错误</w:t>
            </w:r>
          </w:p>
        </w:tc>
        <w:tc>
          <w:tcPr>
            <w:tcW w:w="2664" w:type="dxa"/>
            <w:vAlign w:val="center"/>
          </w:tcPr>
          <w:p w14:paraId="6BE609C5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隐私泄露和严重信任损失。</w:t>
            </w:r>
          </w:p>
        </w:tc>
        <w:tc>
          <w:tcPr>
            <w:tcW w:w="4104" w:type="dxa"/>
            <w:vAlign w:val="center"/>
          </w:tcPr>
          <w:p w14:paraId="7311C6C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tenant/user </w:t>
            </w:r>
            <w:proofErr w:type="spellStart"/>
            <w:r>
              <w:rPr>
                <w:color w:val="000000"/>
                <w:sz w:val="17"/>
              </w:rPr>
              <w:t>强约束、多用户</w:t>
            </w:r>
            <w:proofErr w:type="spellEnd"/>
            <w:r>
              <w:rPr>
                <w:color w:val="000000"/>
                <w:sz w:val="17"/>
              </w:rPr>
              <w:t xml:space="preserve"> E2E。</w:t>
            </w:r>
          </w:p>
        </w:tc>
        <w:tc>
          <w:tcPr>
            <w:tcW w:w="720" w:type="dxa"/>
            <w:vAlign w:val="center"/>
          </w:tcPr>
          <w:p w14:paraId="0C04603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  <w:tr w:rsidR="00E55521" w14:paraId="6BC9A7DC" w14:textId="77777777">
        <w:trPr>
          <w:jc w:val="center"/>
        </w:trPr>
        <w:tc>
          <w:tcPr>
            <w:tcW w:w="1872" w:type="dxa"/>
            <w:vAlign w:val="center"/>
          </w:tcPr>
          <w:p w14:paraId="0612325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小样本偏差</w:t>
            </w:r>
          </w:p>
        </w:tc>
        <w:tc>
          <w:tcPr>
            <w:tcW w:w="2664" w:type="dxa"/>
            <w:vAlign w:val="center"/>
          </w:tcPr>
          <w:p w14:paraId="03229046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数据不足以证明大规模可用。</w:t>
            </w:r>
          </w:p>
        </w:tc>
        <w:tc>
          <w:tcPr>
            <w:tcW w:w="4104" w:type="dxa"/>
            <w:vAlign w:val="center"/>
          </w:tcPr>
          <w:p w14:paraId="60057E48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明确样本边界，后续扩大 Beta。</w:t>
            </w:r>
          </w:p>
        </w:tc>
        <w:tc>
          <w:tcPr>
            <w:tcW w:w="720" w:type="dxa"/>
            <w:vAlign w:val="center"/>
          </w:tcPr>
          <w:p w14:paraId="4DCA7A7B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P1</w:t>
            </w:r>
          </w:p>
        </w:tc>
      </w:tr>
      <w:tr w:rsidR="00E55521" w14:paraId="18A8F069" w14:textId="77777777">
        <w:trPr>
          <w:jc w:val="center"/>
        </w:trPr>
        <w:tc>
          <w:tcPr>
            <w:tcW w:w="1872" w:type="dxa"/>
            <w:vAlign w:val="center"/>
          </w:tcPr>
          <w:p w14:paraId="3239815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旧新路径冲突</w:t>
            </w:r>
          </w:p>
        </w:tc>
        <w:tc>
          <w:tcPr>
            <w:tcW w:w="2664" w:type="dxa"/>
            <w:vAlign w:val="center"/>
          </w:tcPr>
          <w:p w14:paraId="63236E9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线上行为不可控。</w:t>
            </w:r>
          </w:p>
        </w:tc>
        <w:tc>
          <w:tcPr>
            <w:tcW w:w="4104" w:type="dxa"/>
            <w:vAlign w:val="center"/>
          </w:tcPr>
          <w:p w14:paraId="6157B44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显式开关、Bitable 回滚、灰度 allowlist。</w:t>
            </w:r>
          </w:p>
        </w:tc>
        <w:tc>
          <w:tcPr>
            <w:tcW w:w="720" w:type="dxa"/>
            <w:vAlign w:val="center"/>
          </w:tcPr>
          <w:p w14:paraId="7CAD1FC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P0</w:t>
            </w:r>
          </w:p>
        </w:tc>
      </w:tr>
    </w:tbl>
    <w:p w14:paraId="241B9AD4" w14:textId="77777777" w:rsidR="00E55521" w:rsidRDefault="00E55521">
      <w:pPr>
        <w:spacing w:after="60"/>
        <w:rPr>
          <w:rFonts w:hint="eastAsia"/>
        </w:rPr>
      </w:pPr>
    </w:p>
    <w:p w14:paraId="520F70B6" w14:textId="77777777" w:rsidR="00E55521" w:rsidRDefault="00000000">
      <w:pPr>
        <w:pStyle w:val="1"/>
      </w:pPr>
      <w:r>
        <w:rPr>
          <w:rFonts w:ascii="微软雅黑" w:eastAsia="微软雅黑" w:hAnsi="微软雅黑"/>
        </w:rPr>
        <w:t>十、验收标准与附录</w:t>
      </w:r>
    </w:p>
    <w:p w14:paraId="3563CAB6" w14:textId="77777777" w:rsidR="00E55521" w:rsidRDefault="00000000">
      <w:pPr>
        <w:pStyle w:val="21"/>
      </w:pPr>
      <w:r>
        <w:rPr>
          <w:rFonts w:ascii="微软雅黑" w:eastAsia="微软雅黑" w:hAnsi="微软雅黑"/>
        </w:rPr>
        <w:t>10.1 Beta 准入标准</w:t>
      </w:r>
    </w:p>
    <w:p w14:paraId="506484BA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自动 E2E 已跑通，不需要人工 drain。</w:t>
      </w:r>
    </w:p>
    <w:p w14:paraId="3B44C0E4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记录、查询、撤销、缺失信息追问、异常回复均有成功和异常 case。</w:t>
      </w:r>
    </w:p>
    <w:p w14:paraId="57A8C531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核心记录类消息成功率 &gt;=95%。</w:t>
      </w:r>
    </w:p>
    <w:p w14:paraId="00A1C4E4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 xml:space="preserve">P95 </w:t>
      </w:r>
      <w:proofErr w:type="spellStart"/>
      <w:r>
        <w:rPr>
          <w:color w:val="000000"/>
        </w:rPr>
        <w:t>回复时间</w:t>
      </w:r>
      <w:proofErr w:type="spellEnd"/>
      <w:r>
        <w:rPr>
          <w:color w:val="000000"/>
        </w:rPr>
        <w:t xml:space="preserve"> &lt;=30s。</w:t>
      </w:r>
    </w:p>
    <w:p w14:paraId="590B1B5E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重复消息不重复写入 active 记录。</w:t>
      </w:r>
    </w:p>
    <w:p w14:paraId="1A25DC5D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多用户隔离通过。</w:t>
      </w:r>
    </w:p>
    <w:p w14:paraId="39839A5A" w14:textId="77777777" w:rsidR="00E55521" w:rsidRDefault="00000000">
      <w:pPr>
        <w:pStyle w:val="a0"/>
        <w:rPr>
          <w:rFonts w:hint="eastAsia"/>
        </w:rPr>
      </w:pPr>
      <w:r>
        <w:rPr>
          <w:color w:val="000000"/>
        </w:rPr>
        <w:t>dead_letter 可查，last_error 脱敏。</w:t>
      </w:r>
    </w:p>
    <w:p w14:paraId="08C53BE0" w14:textId="77777777" w:rsidR="00E55521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旧 Bitable 路径仍保留，生产切换需单独确认。</w:t>
      </w:r>
    </w:p>
    <w:p w14:paraId="1196B74D" w14:textId="77777777" w:rsidR="00E5552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10.2 Eval 与发布门禁</w:t>
      </w:r>
    </w:p>
    <w:p w14:paraId="5E02BDEB" w14:textId="77777777" w:rsidR="00E55521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193 条是离线验证用例总数，不是用户样本数。它覆盖 regression、Agent Eval、提醒、Skill Registry、Context Loader、Planner Profile、Memory Learner、Reply Guard v2、V2 Agent、Dynamic Planner、Intake Nutrition Query 等模块。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008"/>
        <w:gridCol w:w="5328"/>
      </w:tblGrid>
      <w:tr w:rsidR="00E55521" w14:paraId="6C809398" w14:textId="77777777">
        <w:trPr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2A3CBC03" w14:textId="77777777" w:rsidR="00E5552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8"/>
              </w:rPr>
              <w:t>验证集</w:t>
            </w:r>
            <w:proofErr w:type="spellEnd"/>
          </w:p>
        </w:tc>
        <w:tc>
          <w:tcPr>
            <w:tcW w:w="1008" w:type="dxa"/>
            <w:shd w:val="clear" w:color="auto" w:fill="F2F4F7"/>
            <w:vAlign w:val="center"/>
          </w:tcPr>
          <w:p w14:paraId="7705782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数量</w:t>
            </w:r>
          </w:p>
        </w:tc>
        <w:tc>
          <w:tcPr>
            <w:tcW w:w="5328" w:type="dxa"/>
            <w:shd w:val="clear" w:color="auto" w:fill="F2F4F7"/>
            <w:vAlign w:val="center"/>
          </w:tcPr>
          <w:p w14:paraId="27E08CA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  <w:sz w:val="18"/>
              </w:rPr>
              <w:t>覆盖重点</w:t>
            </w:r>
          </w:p>
        </w:tc>
      </w:tr>
      <w:tr w:rsidR="00E55521" w14:paraId="5F7B2B5B" w14:textId="77777777">
        <w:trPr>
          <w:jc w:val="center"/>
        </w:trPr>
        <w:tc>
          <w:tcPr>
            <w:tcW w:w="3024" w:type="dxa"/>
            <w:vAlign w:val="center"/>
          </w:tcPr>
          <w:p w14:paraId="1BAB1F8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Regression scenarios</w:t>
            </w:r>
          </w:p>
        </w:tc>
        <w:tc>
          <w:tcPr>
            <w:tcW w:w="1008" w:type="dxa"/>
            <w:vAlign w:val="center"/>
          </w:tcPr>
          <w:p w14:paraId="0EE4B0A5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5328" w:type="dxa"/>
            <w:vAlign w:val="center"/>
          </w:tcPr>
          <w:p w14:paraId="76596B6D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基础记录、查询、撤销、pending、异常路径。</w:t>
            </w:r>
          </w:p>
        </w:tc>
      </w:tr>
      <w:tr w:rsidR="00E55521" w14:paraId="1E6B34C6" w14:textId="77777777">
        <w:trPr>
          <w:jc w:val="center"/>
        </w:trPr>
        <w:tc>
          <w:tcPr>
            <w:tcW w:w="3024" w:type="dxa"/>
            <w:vAlign w:val="center"/>
          </w:tcPr>
          <w:p w14:paraId="133B3E8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Agent Eval cases</w:t>
            </w:r>
          </w:p>
        </w:tc>
        <w:tc>
          <w:tcPr>
            <w:tcW w:w="1008" w:type="dxa"/>
            <w:vAlign w:val="center"/>
          </w:tcPr>
          <w:p w14:paraId="62DA1C7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22</w:t>
            </w:r>
          </w:p>
        </w:tc>
        <w:tc>
          <w:tcPr>
            <w:tcW w:w="5328" w:type="dxa"/>
            <w:vAlign w:val="center"/>
          </w:tcPr>
          <w:p w14:paraId="64835BF2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工具选择、工具顺序、危险动作拦截、回复事实边界。</w:t>
            </w:r>
          </w:p>
        </w:tc>
      </w:tr>
      <w:tr w:rsidR="00E55521" w14:paraId="6AAF83BF" w14:textId="77777777">
        <w:trPr>
          <w:jc w:val="center"/>
        </w:trPr>
        <w:tc>
          <w:tcPr>
            <w:tcW w:w="3024" w:type="dxa"/>
            <w:vAlign w:val="center"/>
          </w:tcPr>
          <w:p w14:paraId="11D44BF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Reminder eval</w:t>
            </w:r>
          </w:p>
        </w:tc>
        <w:tc>
          <w:tcPr>
            <w:tcW w:w="1008" w:type="dxa"/>
            <w:vAlign w:val="center"/>
          </w:tcPr>
          <w:p w14:paraId="18726FB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5328" w:type="dxa"/>
            <w:vAlign w:val="center"/>
          </w:tcPr>
          <w:p w14:paraId="7934691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提醒和异常检测。</w:t>
            </w:r>
          </w:p>
        </w:tc>
      </w:tr>
      <w:tr w:rsidR="00E55521" w14:paraId="20BA6E94" w14:textId="77777777">
        <w:trPr>
          <w:jc w:val="center"/>
        </w:trPr>
        <w:tc>
          <w:tcPr>
            <w:tcW w:w="3024" w:type="dxa"/>
            <w:vAlign w:val="center"/>
          </w:tcPr>
          <w:p w14:paraId="6A5E16D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Skill registry eval</w:t>
            </w:r>
          </w:p>
        </w:tc>
        <w:tc>
          <w:tcPr>
            <w:tcW w:w="1008" w:type="dxa"/>
            <w:vAlign w:val="center"/>
          </w:tcPr>
          <w:p w14:paraId="369E475D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5328" w:type="dxa"/>
            <w:vAlign w:val="center"/>
          </w:tcPr>
          <w:p w14:paraId="712482C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技能匹配和触发。</w:t>
            </w:r>
          </w:p>
        </w:tc>
      </w:tr>
      <w:tr w:rsidR="00E55521" w14:paraId="4F0CD965" w14:textId="77777777">
        <w:trPr>
          <w:jc w:val="center"/>
        </w:trPr>
        <w:tc>
          <w:tcPr>
            <w:tcW w:w="3024" w:type="dxa"/>
            <w:vAlign w:val="center"/>
          </w:tcPr>
          <w:p w14:paraId="2B30EC8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Context loader eval</w:t>
            </w:r>
          </w:p>
        </w:tc>
        <w:tc>
          <w:tcPr>
            <w:tcW w:w="1008" w:type="dxa"/>
            <w:vAlign w:val="center"/>
          </w:tcPr>
          <w:p w14:paraId="0EEE927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5328" w:type="dxa"/>
            <w:vAlign w:val="center"/>
          </w:tcPr>
          <w:p w14:paraId="7175CB8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上下文选择和预算。</w:t>
            </w:r>
          </w:p>
        </w:tc>
      </w:tr>
      <w:tr w:rsidR="00E55521" w14:paraId="49C1CDA7" w14:textId="77777777">
        <w:trPr>
          <w:jc w:val="center"/>
        </w:trPr>
        <w:tc>
          <w:tcPr>
            <w:tcW w:w="3024" w:type="dxa"/>
            <w:vAlign w:val="center"/>
          </w:tcPr>
          <w:p w14:paraId="3AFCE71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Planner profile eval</w:t>
            </w:r>
          </w:p>
        </w:tc>
        <w:tc>
          <w:tcPr>
            <w:tcW w:w="1008" w:type="dxa"/>
            <w:vAlign w:val="center"/>
          </w:tcPr>
          <w:p w14:paraId="133AFAD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5328" w:type="dxa"/>
            <w:vAlign w:val="center"/>
          </w:tcPr>
          <w:p w14:paraId="58B5992A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用户偏好提示边界。</w:t>
            </w:r>
          </w:p>
        </w:tc>
      </w:tr>
      <w:tr w:rsidR="00E55521" w14:paraId="32F8DF6B" w14:textId="77777777">
        <w:trPr>
          <w:jc w:val="center"/>
        </w:trPr>
        <w:tc>
          <w:tcPr>
            <w:tcW w:w="3024" w:type="dxa"/>
            <w:vAlign w:val="center"/>
          </w:tcPr>
          <w:p w14:paraId="2AFB610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Memory learner eval</w:t>
            </w:r>
          </w:p>
        </w:tc>
        <w:tc>
          <w:tcPr>
            <w:tcW w:w="1008" w:type="dxa"/>
            <w:vAlign w:val="center"/>
          </w:tcPr>
          <w:p w14:paraId="08C514F8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5328" w:type="dxa"/>
            <w:vAlign w:val="center"/>
          </w:tcPr>
          <w:p w14:paraId="0BC22B0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低风险记忆候选。</w:t>
            </w:r>
          </w:p>
        </w:tc>
      </w:tr>
      <w:tr w:rsidR="00E55521" w14:paraId="564D2F61" w14:textId="77777777">
        <w:trPr>
          <w:jc w:val="center"/>
        </w:trPr>
        <w:tc>
          <w:tcPr>
            <w:tcW w:w="3024" w:type="dxa"/>
            <w:vAlign w:val="center"/>
          </w:tcPr>
          <w:p w14:paraId="109FD0BC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Reply Guard v2 eval</w:t>
            </w:r>
          </w:p>
        </w:tc>
        <w:tc>
          <w:tcPr>
            <w:tcW w:w="1008" w:type="dxa"/>
            <w:vAlign w:val="center"/>
          </w:tcPr>
          <w:p w14:paraId="5E176D00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5328" w:type="dxa"/>
            <w:vAlign w:val="center"/>
          </w:tcPr>
          <w:p w14:paraId="43BD7563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事实校验和安全 fallback。</w:t>
            </w:r>
          </w:p>
        </w:tc>
      </w:tr>
      <w:tr w:rsidR="00E55521" w14:paraId="76CC0CDD" w14:textId="77777777">
        <w:trPr>
          <w:jc w:val="center"/>
        </w:trPr>
        <w:tc>
          <w:tcPr>
            <w:tcW w:w="3024" w:type="dxa"/>
            <w:vAlign w:val="center"/>
          </w:tcPr>
          <w:p w14:paraId="6A1F82F6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V2 agent eval</w:t>
            </w:r>
          </w:p>
        </w:tc>
        <w:tc>
          <w:tcPr>
            <w:tcW w:w="1008" w:type="dxa"/>
            <w:vAlign w:val="center"/>
          </w:tcPr>
          <w:p w14:paraId="55F018B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5328" w:type="dxa"/>
            <w:vAlign w:val="center"/>
          </w:tcPr>
          <w:p w14:paraId="76F02BC5" w14:textId="77777777" w:rsidR="00E5552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分阶段灰度和只读接管。</w:t>
            </w:r>
          </w:p>
        </w:tc>
      </w:tr>
      <w:tr w:rsidR="00E55521" w14:paraId="5EC3A1B6" w14:textId="77777777">
        <w:trPr>
          <w:jc w:val="center"/>
        </w:trPr>
        <w:tc>
          <w:tcPr>
            <w:tcW w:w="3024" w:type="dxa"/>
            <w:vAlign w:val="center"/>
          </w:tcPr>
          <w:p w14:paraId="0D16747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Dynamic planner eval</w:t>
            </w:r>
          </w:p>
        </w:tc>
        <w:tc>
          <w:tcPr>
            <w:tcW w:w="1008" w:type="dxa"/>
            <w:vAlign w:val="center"/>
          </w:tcPr>
          <w:p w14:paraId="317FE98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5328" w:type="dxa"/>
            <w:vAlign w:val="center"/>
          </w:tcPr>
          <w:p w14:paraId="132DCAA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Skill-aware Planner 计划质量。</w:t>
            </w:r>
          </w:p>
        </w:tc>
      </w:tr>
      <w:tr w:rsidR="00E55521" w14:paraId="264382F8" w14:textId="77777777">
        <w:trPr>
          <w:jc w:val="center"/>
        </w:trPr>
        <w:tc>
          <w:tcPr>
            <w:tcW w:w="3024" w:type="dxa"/>
            <w:vAlign w:val="center"/>
          </w:tcPr>
          <w:p w14:paraId="121F9C6F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Intake nutrition query eval</w:t>
            </w:r>
          </w:p>
        </w:tc>
        <w:tc>
          <w:tcPr>
            <w:tcW w:w="1008" w:type="dxa"/>
            <w:vAlign w:val="center"/>
          </w:tcPr>
          <w:p w14:paraId="61C11594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5328" w:type="dxa"/>
            <w:vAlign w:val="center"/>
          </w:tcPr>
          <w:p w14:paraId="4765C501" w14:textId="77777777" w:rsidR="00E55521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7"/>
              </w:rPr>
              <w:t>只读营养查询。</w:t>
            </w:r>
          </w:p>
        </w:tc>
      </w:tr>
    </w:tbl>
    <w:p w14:paraId="11FDE9ED" w14:textId="77777777" w:rsidR="00E55521" w:rsidRDefault="00E55521">
      <w:pPr>
        <w:spacing w:after="80"/>
        <w:rPr>
          <w:rFonts w:hint="eastAsia"/>
          <w:lang w:eastAsia="zh-CN"/>
        </w:rPr>
      </w:pPr>
    </w:p>
    <w:sectPr w:rsidR="00E55521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76D4" w14:textId="77777777" w:rsidR="004B617C" w:rsidRDefault="004B61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BA1F66" w14:textId="77777777" w:rsidR="004B617C" w:rsidRDefault="004B61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EECF" w14:textId="77777777" w:rsidR="00C707EC" w:rsidRDefault="00C707EC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6093" w14:textId="31B5B094" w:rsidR="00E55521" w:rsidRDefault="00E55521" w:rsidP="00C707EC">
    <w:pPr>
      <w:pStyle w:val="a7"/>
      <w:rPr>
        <w:rFonts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178F" w14:textId="77777777" w:rsidR="00C707EC" w:rsidRDefault="00C707EC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B97D" w14:textId="77777777" w:rsidR="004B617C" w:rsidRDefault="004B61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A12D44" w14:textId="77777777" w:rsidR="004B617C" w:rsidRDefault="004B61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6313" w14:textId="77777777" w:rsidR="00C707EC" w:rsidRDefault="00C707EC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A6E9" w14:textId="77777777" w:rsidR="00E55521" w:rsidRDefault="00000000">
    <w:pPr>
      <w:pStyle w:val="a5"/>
      <w:jc w:val="right"/>
      <w:rPr>
        <w:rFonts w:hint="eastAsia"/>
      </w:rPr>
    </w:pPr>
    <w:proofErr w:type="spellStart"/>
    <w:r>
      <w:rPr>
        <w:color w:val="666666"/>
        <w:sz w:val="18"/>
      </w:rPr>
      <w:t>飞书饮食记录</w:t>
    </w:r>
    <w:proofErr w:type="spellEnd"/>
    <w:r>
      <w:rPr>
        <w:color w:val="666666"/>
        <w:sz w:val="18"/>
      </w:rPr>
      <w:t xml:space="preserve"> Agent V3 Beta PRD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195C" w14:textId="77777777" w:rsidR="00C707EC" w:rsidRDefault="00C707EC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46225">
    <w:abstractNumId w:val="8"/>
  </w:num>
  <w:num w:numId="2" w16cid:durableId="1299452528">
    <w:abstractNumId w:val="6"/>
  </w:num>
  <w:num w:numId="3" w16cid:durableId="623582357">
    <w:abstractNumId w:val="5"/>
  </w:num>
  <w:num w:numId="4" w16cid:durableId="659695818">
    <w:abstractNumId w:val="4"/>
  </w:num>
  <w:num w:numId="5" w16cid:durableId="1333146655">
    <w:abstractNumId w:val="7"/>
  </w:num>
  <w:num w:numId="6" w16cid:durableId="1597131513">
    <w:abstractNumId w:val="3"/>
  </w:num>
  <w:num w:numId="7" w16cid:durableId="1640644741">
    <w:abstractNumId w:val="2"/>
  </w:num>
  <w:num w:numId="8" w16cid:durableId="1608387620">
    <w:abstractNumId w:val="1"/>
  </w:num>
  <w:num w:numId="9" w16cid:durableId="115310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17C"/>
    <w:rsid w:val="00AA1D8D"/>
    <w:rsid w:val="00B47730"/>
    <w:rsid w:val="00C707EC"/>
    <w:rsid w:val="00CB0664"/>
    <w:rsid w:val="00CB6D72"/>
    <w:rsid w:val="00E55521"/>
    <w:rsid w:val="00FC693F"/>
    <w:rsid w:val="00FC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75A870"/>
  <w14:defaultImageDpi w14:val="300"/>
  <w15:docId w15:val="{C4442319-00B4-424A-A2AB-363D7D02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3800</Words>
  <Characters>6081</Characters>
  <Application>Microsoft Office Word</Application>
  <DocSecurity>0</DocSecurity>
  <Lines>506</Lines>
  <Paragraphs>617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chenlei wu</cp:lastModifiedBy>
  <cp:revision>2</cp:revision>
  <dcterms:created xsi:type="dcterms:W3CDTF">2013-12-23T23:15:00Z</dcterms:created>
  <dcterms:modified xsi:type="dcterms:W3CDTF">2026-06-26T10:34:00Z</dcterms:modified>
  <cp:category/>
</cp:coreProperties>
</file>