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4E81D" w14:textId="71F61BE9" w:rsidR="00D466BB" w:rsidRPr="001260BC" w:rsidRDefault="001260BC" w:rsidP="001260BC">
      <w:pPr>
        <w:jc w:val="center"/>
        <w:rPr>
          <w:b/>
          <w:bCs/>
          <w:u w:val="single"/>
        </w:rPr>
      </w:pPr>
      <w:r w:rsidRPr="001260BC">
        <w:rPr>
          <w:b/>
          <w:bCs/>
          <w:u w:val="single"/>
        </w:rPr>
        <w:t>Data Warehousing &amp; Business Intelligence</w:t>
      </w:r>
    </w:p>
    <w:p w14:paraId="0433D604" w14:textId="0DAA7648" w:rsidR="001260BC" w:rsidRPr="001260BC" w:rsidRDefault="001260BC" w:rsidP="001260BC">
      <w:pPr>
        <w:jc w:val="center"/>
        <w:rPr>
          <w:b/>
          <w:bCs/>
          <w:u w:val="single"/>
        </w:rPr>
      </w:pPr>
      <w:r w:rsidRPr="001260BC">
        <w:rPr>
          <w:b/>
          <w:bCs/>
          <w:u w:val="single"/>
        </w:rPr>
        <w:t>7BUIS010W</w:t>
      </w:r>
    </w:p>
    <w:p w14:paraId="0F9A2BB9" w14:textId="03955A70" w:rsidR="001260BC" w:rsidRPr="001260BC" w:rsidRDefault="001260BC" w:rsidP="001260BC">
      <w:pPr>
        <w:jc w:val="center"/>
        <w:rPr>
          <w:b/>
          <w:bCs/>
          <w:u w:val="single"/>
        </w:rPr>
      </w:pPr>
      <w:r w:rsidRPr="001260BC">
        <w:rPr>
          <w:b/>
          <w:bCs/>
          <w:u w:val="single"/>
        </w:rPr>
        <w:t>Assessment 2</w:t>
      </w:r>
    </w:p>
    <w:p w14:paraId="1C980566" w14:textId="4CC60F97" w:rsidR="001260BC" w:rsidRPr="001260BC" w:rsidRDefault="001260BC" w:rsidP="001260BC">
      <w:pPr>
        <w:jc w:val="center"/>
        <w:rPr>
          <w:b/>
          <w:bCs/>
          <w:u w:val="single"/>
        </w:rPr>
      </w:pPr>
    </w:p>
    <w:p w14:paraId="0B70E19B" w14:textId="77777777" w:rsidR="001260BC" w:rsidRPr="001260BC" w:rsidRDefault="001260BC" w:rsidP="001260BC">
      <w:pPr>
        <w:jc w:val="center"/>
        <w:rPr>
          <w:b/>
          <w:bCs/>
          <w:u w:val="single"/>
        </w:rPr>
      </w:pPr>
    </w:p>
    <w:sdt>
      <w:sdtPr>
        <w:rPr>
          <w:rFonts w:asciiTheme="minorHAnsi" w:eastAsiaTheme="minorHAnsi" w:hAnsiTheme="minorHAnsi" w:cstheme="minorBidi"/>
          <w:b w:val="0"/>
          <w:bCs w:val="0"/>
          <w:color w:val="auto"/>
          <w:kern w:val="2"/>
          <w:sz w:val="24"/>
          <w:szCs w:val="24"/>
          <w:lang w:val="en-GB"/>
          <w14:ligatures w14:val="standardContextual"/>
        </w:rPr>
        <w:id w:val="-1187441298"/>
        <w:docPartObj>
          <w:docPartGallery w:val="Table of Contents"/>
          <w:docPartUnique/>
        </w:docPartObj>
      </w:sdtPr>
      <w:sdtEndPr>
        <w:rPr>
          <w:noProof/>
        </w:rPr>
      </w:sdtEndPr>
      <w:sdtContent>
        <w:p w14:paraId="2602EE88" w14:textId="41C06EB4" w:rsidR="001260BC" w:rsidRPr="001260BC" w:rsidRDefault="001260BC">
          <w:pPr>
            <w:pStyle w:val="TOCHeading"/>
            <w:rPr>
              <w:rFonts w:asciiTheme="minorHAnsi" w:hAnsiTheme="minorHAnsi"/>
            </w:rPr>
          </w:pPr>
          <w:r w:rsidRPr="001260BC">
            <w:rPr>
              <w:rFonts w:asciiTheme="minorHAnsi" w:hAnsiTheme="minorHAnsi"/>
            </w:rPr>
            <w:t>Table of Contents</w:t>
          </w:r>
        </w:p>
        <w:p w14:paraId="3328D59A" w14:textId="6B474592" w:rsidR="00432882" w:rsidRDefault="001260BC">
          <w:pPr>
            <w:pStyle w:val="TOC1"/>
            <w:tabs>
              <w:tab w:val="right" w:leader="dot" w:pos="9016"/>
            </w:tabs>
            <w:rPr>
              <w:rFonts w:eastAsiaTheme="minorEastAsia"/>
              <w:b w:val="0"/>
              <w:bCs w:val="0"/>
              <w:i w:val="0"/>
              <w:iCs w:val="0"/>
              <w:noProof/>
              <w:lang w:eastAsia="en-GB"/>
            </w:rPr>
          </w:pPr>
          <w:r w:rsidRPr="001260BC">
            <w:rPr>
              <w:b w:val="0"/>
              <w:bCs w:val="0"/>
            </w:rPr>
            <w:fldChar w:fldCharType="begin"/>
          </w:r>
          <w:r w:rsidRPr="001260BC">
            <w:instrText xml:space="preserve"> TOC \o "1-3" \h \z \u </w:instrText>
          </w:r>
          <w:r w:rsidRPr="001260BC">
            <w:rPr>
              <w:b w:val="0"/>
              <w:bCs w:val="0"/>
            </w:rPr>
            <w:fldChar w:fldCharType="separate"/>
          </w:r>
          <w:hyperlink w:anchor="_Toc226965359" w:history="1">
            <w:r w:rsidR="00432882" w:rsidRPr="00713D0A">
              <w:rPr>
                <w:rStyle w:val="Hyperlink"/>
                <w:noProof/>
              </w:rPr>
              <w:t>Task A</w:t>
            </w:r>
            <w:r w:rsidR="00432882">
              <w:rPr>
                <w:noProof/>
                <w:webHidden/>
              </w:rPr>
              <w:tab/>
            </w:r>
            <w:r w:rsidR="00432882">
              <w:rPr>
                <w:noProof/>
                <w:webHidden/>
              </w:rPr>
              <w:fldChar w:fldCharType="begin"/>
            </w:r>
            <w:r w:rsidR="00432882">
              <w:rPr>
                <w:noProof/>
                <w:webHidden/>
              </w:rPr>
              <w:instrText xml:space="preserve"> PAGEREF _Toc226965359 \h </w:instrText>
            </w:r>
            <w:r w:rsidR="00432882">
              <w:rPr>
                <w:noProof/>
                <w:webHidden/>
              </w:rPr>
            </w:r>
            <w:r w:rsidR="00432882">
              <w:rPr>
                <w:noProof/>
                <w:webHidden/>
              </w:rPr>
              <w:fldChar w:fldCharType="separate"/>
            </w:r>
            <w:r w:rsidR="00432882">
              <w:rPr>
                <w:noProof/>
                <w:webHidden/>
              </w:rPr>
              <w:t>4</w:t>
            </w:r>
            <w:r w:rsidR="00432882">
              <w:rPr>
                <w:noProof/>
                <w:webHidden/>
              </w:rPr>
              <w:fldChar w:fldCharType="end"/>
            </w:r>
          </w:hyperlink>
        </w:p>
        <w:p w14:paraId="40973AEE" w14:textId="7384BA84" w:rsidR="00432882" w:rsidRDefault="00432882">
          <w:pPr>
            <w:pStyle w:val="TOC3"/>
            <w:tabs>
              <w:tab w:val="right" w:leader="dot" w:pos="9016"/>
            </w:tabs>
            <w:rPr>
              <w:rFonts w:eastAsiaTheme="minorEastAsia"/>
              <w:noProof/>
              <w:sz w:val="24"/>
              <w:szCs w:val="24"/>
              <w:lang w:eastAsia="en-GB"/>
            </w:rPr>
          </w:pPr>
          <w:hyperlink w:anchor="_Toc226965360" w:history="1">
            <w:r w:rsidRPr="00713D0A">
              <w:rPr>
                <w:rStyle w:val="Hyperlink"/>
                <w:noProof/>
              </w:rPr>
              <w:t>Figure 1. Tickers List</w:t>
            </w:r>
            <w:r>
              <w:rPr>
                <w:noProof/>
                <w:webHidden/>
              </w:rPr>
              <w:tab/>
            </w:r>
            <w:r>
              <w:rPr>
                <w:noProof/>
                <w:webHidden/>
              </w:rPr>
              <w:fldChar w:fldCharType="begin"/>
            </w:r>
            <w:r>
              <w:rPr>
                <w:noProof/>
                <w:webHidden/>
              </w:rPr>
              <w:instrText xml:space="preserve"> PAGEREF _Toc226965360 \h </w:instrText>
            </w:r>
            <w:r>
              <w:rPr>
                <w:noProof/>
                <w:webHidden/>
              </w:rPr>
            </w:r>
            <w:r>
              <w:rPr>
                <w:noProof/>
                <w:webHidden/>
              </w:rPr>
              <w:fldChar w:fldCharType="separate"/>
            </w:r>
            <w:r>
              <w:rPr>
                <w:noProof/>
                <w:webHidden/>
              </w:rPr>
              <w:t>4</w:t>
            </w:r>
            <w:r>
              <w:rPr>
                <w:noProof/>
                <w:webHidden/>
              </w:rPr>
              <w:fldChar w:fldCharType="end"/>
            </w:r>
          </w:hyperlink>
        </w:p>
        <w:p w14:paraId="04BC88F7" w14:textId="47B83EC9" w:rsidR="00432882" w:rsidRDefault="00432882">
          <w:pPr>
            <w:pStyle w:val="TOC3"/>
            <w:tabs>
              <w:tab w:val="right" w:leader="dot" w:pos="9016"/>
            </w:tabs>
            <w:rPr>
              <w:rFonts w:eastAsiaTheme="minorEastAsia"/>
              <w:noProof/>
              <w:sz w:val="24"/>
              <w:szCs w:val="24"/>
              <w:lang w:eastAsia="en-GB"/>
            </w:rPr>
          </w:pPr>
          <w:hyperlink w:anchor="_Toc226965361" w:history="1">
            <w:r w:rsidRPr="00713D0A">
              <w:rPr>
                <w:rStyle w:val="Hyperlink"/>
                <w:noProof/>
              </w:rPr>
              <w:t>Figure 2. Dataset Shape</w:t>
            </w:r>
            <w:r>
              <w:rPr>
                <w:noProof/>
                <w:webHidden/>
              </w:rPr>
              <w:tab/>
            </w:r>
            <w:r>
              <w:rPr>
                <w:noProof/>
                <w:webHidden/>
              </w:rPr>
              <w:fldChar w:fldCharType="begin"/>
            </w:r>
            <w:r>
              <w:rPr>
                <w:noProof/>
                <w:webHidden/>
              </w:rPr>
              <w:instrText xml:space="preserve"> PAGEREF _Toc226965361 \h </w:instrText>
            </w:r>
            <w:r>
              <w:rPr>
                <w:noProof/>
                <w:webHidden/>
              </w:rPr>
            </w:r>
            <w:r>
              <w:rPr>
                <w:noProof/>
                <w:webHidden/>
              </w:rPr>
              <w:fldChar w:fldCharType="separate"/>
            </w:r>
            <w:r>
              <w:rPr>
                <w:noProof/>
                <w:webHidden/>
              </w:rPr>
              <w:t>4</w:t>
            </w:r>
            <w:r>
              <w:rPr>
                <w:noProof/>
                <w:webHidden/>
              </w:rPr>
              <w:fldChar w:fldCharType="end"/>
            </w:r>
          </w:hyperlink>
        </w:p>
        <w:p w14:paraId="4FDF30AA" w14:textId="70790191" w:rsidR="00432882" w:rsidRDefault="00432882">
          <w:pPr>
            <w:pStyle w:val="TOC3"/>
            <w:tabs>
              <w:tab w:val="right" w:leader="dot" w:pos="9016"/>
            </w:tabs>
            <w:rPr>
              <w:rFonts w:eastAsiaTheme="minorEastAsia"/>
              <w:noProof/>
              <w:sz w:val="24"/>
              <w:szCs w:val="24"/>
              <w:lang w:eastAsia="en-GB"/>
            </w:rPr>
          </w:pPr>
          <w:hyperlink w:anchor="_Toc226965362" w:history="1">
            <w:r w:rsidRPr="00713D0A">
              <w:rPr>
                <w:rStyle w:val="Hyperlink"/>
                <w:noProof/>
              </w:rPr>
              <w:t>Figure 3. Cleaning (Before &amp; After)</w:t>
            </w:r>
            <w:r>
              <w:rPr>
                <w:noProof/>
                <w:webHidden/>
              </w:rPr>
              <w:tab/>
            </w:r>
            <w:r>
              <w:rPr>
                <w:noProof/>
                <w:webHidden/>
              </w:rPr>
              <w:fldChar w:fldCharType="begin"/>
            </w:r>
            <w:r>
              <w:rPr>
                <w:noProof/>
                <w:webHidden/>
              </w:rPr>
              <w:instrText xml:space="preserve"> PAGEREF _Toc226965362 \h </w:instrText>
            </w:r>
            <w:r>
              <w:rPr>
                <w:noProof/>
                <w:webHidden/>
              </w:rPr>
            </w:r>
            <w:r>
              <w:rPr>
                <w:noProof/>
                <w:webHidden/>
              </w:rPr>
              <w:fldChar w:fldCharType="separate"/>
            </w:r>
            <w:r>
              <w:rPr>
                <w:noProof/>
                <w:webHidden/>
              </w:rPr>
              <w:t>5</w:t>
            </w:r>
            <w:r>
              <w:rPr>
                <w:noProof/>
                <w:webHidden/>
              </w:rPr>
              <w:fldChar w:fldCharType="end"/>
            </w:r>
          </w:hyperlink>
        </w:p>
        <w:p w14:paraId="405AC7CB" w14:textId="01B120A5" w:rsidR="00432882" w:rsidRDefault="00432882">
          <w:pPr>
            <w:pStyle w:val="TOC3"/>
            <w:tabs>
              <w:tab w:val="right" w:leader="dot" w:pos="9016"/>
            </w:tabs>
            <w:rPr>
              <w:rFonts w:eastAsiaTheme="minorEastAsia"/>
              <w:noProof/>
              <w:sz w:val="24"/>
              <w:szCs w:val="24"/>
              <w:lang w:eastAsia="en-GB"/>
            </w:rPr>
          </w:pPr>
          <w:hyperlink w:anchor="_Toc226965363" w:history="1">
            <w:r w:rsidRPr="00713D0A">
              <w:rPr>
                <w:rStyle w:val="Hyperlink"/>
                <w:noProof/>
              </w:rPr>
              <w:t>Figure 4. Daily Returns</w:t>
            </w:r>
            <w:r>
              <w:rPr>
                <w:noProof/>
                <w:webHidden/>
              </w:rPr>
              <w:tab/>
            </w:r>
            <w:r>
              <w:rPr>
                <w:noProof/>
                <w:webHidden/>
              </w:rPr>
              <w:fldChar w:fldCharType="begin"/>
            </w:r>
            <w:r>
              <w:rPr>
                <w:noProof/>
                <w:webHidden/>
              </w:rPr>
              <w:instrText xml:space="preserve"> PAGEREF _Toc226965363 \h </w:instrText>
            </w:r>
            <w:r>
              <w:rPr>
                <w:noProof/>
                <w:webHidden/>
              </w:rPr>
            </w:r>
            <w:r>
              <w:rPr>
                <w:noProof/>
                <w:webHidden/>
              </w:rPr>
              <w:fldChar w:fldCharType="separate"/>
            </w:r>
            <w:r>
              <w:rPr>
                <w:noProof/>
                <w:webHidden/>
              </w:rPr>
              <w:t>5</w:t>
            </w:r>
            <w:r>
              <w:rPr>
                <w:noProof/>
                <w:webHidden/>
              </w:rPr>
              <w:fldChar w:fldCharType="end"/>
            </w:r>
          </w:hyperlink>
        </w:p>
        <w:p w14:paraId="75AF8F02" w14:textId="7E731518" w:rsidR="00432882" w:rsidRDefault="00432882">
          <w:pPr>
            <w:pStyle w:val="TOC3"/>
            <w:tabs>
              <w:tab w:val="right" w:leader="dot" w:pos="9016"/>
            </w:tabs>
            <w:rPr>
              <w:rFonts w:eastAsiaTheme="minorEastAsia"/>
              <w:noProof/>
              <w:sz w:val="24"/>
              <w:szCs w:val="24"/>
              <w:lang w:eastAsia="en-GB"/>
            </w:rPr>
          </w:pPr>
          <w:hyperlink w:anchor="_Toc226965364" w:history="1">
            <w:r w:rsidRPr="00713D0A">
              <w:rPr>
                <w:rStyle w:val="Hyperlink"/>
                <w:noProof/>
              </w:rPr>
              <w:t>Figure 5. Beta Table</w:t>
            </w:r>
            <w:r>
              <w:rPr>
                <w:noProof/>
                <w:webHidden/>
              </w:rPr>
              <w:tab/>
            </w:r>
            <w:r>
              <w:rPr>
                <w:noProof/>
                <w:webHidden/>
              </w:rPr>
              <w:fldChar w:fldCharType="begin"/>
            </w:r>
            <w:r>
              <w:rPr>
                <w:noProof/>
                <w:webHidden/>
              </w:rPr>
              <w:instrText xml:space="preserve"> PAGEREF _Toc226965364 \h </w:instrText>
            </w:r>
            <w:r>
              <w:rPr>
                <w:noProof/>
                <w:webHidden/>
              </w:rPr>
            </w:r>
            <w:r>
              <w:rPr>
                <w:noProof/>
                <w:webHidden/>
              </w:rPr>
              <w:fldChar w:fldCharType="separate"/>
            </w:r>
            <w:r>
              <w:rPr>
                <w:noProof/>
                <w:webHidden/>
              </w:rPr>
              <w:t>6</w:t>
            </w:r>
            <w:r>
              <w:rPr>
                <w:noProof/>
                <w:webHidden/>
              </w:rPr>
              <w:fldChar w:fldCharType="end"/>
            </w:r>
          </w:hyperlink>
        </w:p>
        <w:p w14:paraId="6B0E3EE1" w14:textId="4FEE9E8C" w:rsidR="00432882" w:rsidRDefault="00432882">
          <w:pPr>
            <w:pStyle w:val="TOC3"/>
            <w:tabs>
              <w:tab w:val="right" w:leader="dot" w:pos="9016"/>
            </w:tabs>
            <w:rPr>
              <w:rFonts w:eastAsiaTheme="minorEastAsia"/>
              <w:noProof/>
              <w:sz w:val="24"/>
              <w:szCs w:val="24"/>
              <w:lang w:eastAsia="en-GB"/>
            </w:rPr>
          </w:pPr>
          <w:hyperlink w:anchor="_Toc226965365" w:history="1">
            <w:r w:rsidRPr="00713D0A">
              <w:rPr>
                <w:rStyle w:val="Hyperlink"/>
                <w:noProof/>
              </w:rPr>
              <w:t>Figure 6. Volatility Table</w:t>
            </w:r>
            <w:r>
              <w:rPr>
                <w:noProof/>
                <w:webHidden/>
              </w:rPr>
              <w:tab/>
            </w:r>
            <w:r>
              <w:rPr>
                <w:noProof/>
                <w:webHidden/>
              </w:rPr>
              <w:fldChar w:fldCharType="begin"/>
            </w:r>
            <w:r>
              <w:rPr>
                <w:noProof/>
                <w:webHidden/>
              </w:rPr>
              <w:instrText xml:space="preserve"> PAGEREF _Toc226965365 \h </w:instrText>
            </w:r>
            <w:r>
              <w:rPr>
                <w:noProof/>
                <w:webHidden/>
              </w:rPr>
            </w:r>
            <w:r>
              <w:rPr>
                <w:noProof/>
                <w:webHidden/>
              </w:rPr>
              <w:fldChar w:fldCharType="separate"/>
            </w:r>
            <w:r>
              <w:rPr>
                <w:noProof/>
                <w:webHidden/>
              </w:rPr>
              <w:t>7</w:t>
            </w:r>
            <w:r>
              <w:rPr>
                <w:noProof/>
                <w:webHidden/>
              </w:rPr>
              <w:fldChar w:fldCharType="end"/>
            </w:r>
          </w:hyperlink>
        </w:p>
        <w:p w14:paraId="1C8F2105" w14:textId="4C3A0791" w:rsidR="00432882" w:rsidRDefault="00432882">
          <w:pPr>
            <w:pStyle w:val="TOC3"/>
            <w:tabs>
              <w:tab w:val="right" w:leader="dot" w:pos="9016"/>
            </w:tabs>
            <w:rPr>
              <w:rFonts w:eastAsiaTheme="minorEastAsia"/>
              <w:noProof/>
              <w:sz w:val="24"/>
              <w:szCs w:val="24"/>
              <w:lang w:eastAsia="en-GB"/>
            </w:rPr>
          </w:pPr>
          <w:hyperlink w:anchor="_Toc226965366" w:history="1">
            <w:r w:rsidRPr="00713D0A">
              <w:rPr>
                <w:rStyle w:val="Hyperlink"/>
                <w:noProof/>
              </w:rPr>
              <w:t>Figure 7. Average Daily Returns Table</w:t>
            </w:r>
            <w:r>
              <w:rPr>
                <w:noProof/>
                <w:webHidden/>
              </w:rPr>
              <w:tab/>
            </w:r>
            <w:r>
              <w:rPr>
                <w:noProof/>
                <w:webHidden/>
              </w:rPr>
              <w:fldChar w:fldCharType="begin"/>
            </w:r>
            <w:r>
              <w:rPr>
                <w:noProof/>
                <w:webHidden/>
              </w:rPr>
              <w:instrText xml:space="preserve"> PAGEREF _Toc226965366 \h </w:instrText>
            </w:r>
            <w:r>
              <w:rPr>
                <w:noProof/>
                <w:webHidden/>
              </w:rPr>
            </w:r>
            <w:r>
              <w:rPr>
                <w:noProof/>
                <w:webHidden/>
              </w:rPr>
              <w:fldChar w:fldCharType="separate"/>
            </w:r>
            <w:r>
              <w:rPr>
                <w:noProof/>
                <w:webHidden/>
              </w:rPr>
              <w:t>7</w:t>
            </w:r>
            <w:r>
              <w:rPr>
                <w:noProof/>
                <w:webHidden/>
              </w:rPr>
              <w:fldChar w:fldCharType="end"/>
            </w:r>
          </w:hyperlink>
        </w:p>
        <w:p w14:paraId="39F28A38" w14:textId="04CCE0D3" w:rsidR="00432882" w:rsidRDefault="00432882">
          <w:pPr>
            <w:pStyle w:val="TOC3"/>
            <w:tabs>
              <w:tab w:val="right" w:leader="dot" w:pos="9016"/>
            </w:tabs>
            <w:rPr>
              <w:rFonts w:eastAsiaTheme="minorEastAsia"/>
              <w:noProof/>
              <w:sz w:val="24"/>
              <w:szCs w:val="24"/>
              <w:lang w:eastAsia="en-GB"/>
            </w:rPr>
          </w:pPr>
          <w:hyperlink w:anchor="_Toc226965367" w:history="1">
            <w:r w:rsidRPr="00713D0A">
              <w:rPr>
                <w:rStyle w:val="Hyperlink"/>
                <w:noProof/>
              </w:rPr>
              <w:t>Figure 8. Summary Table</w:t>
            </w:r>
            <w:r>
              <w:rPr>
                <w:noProof/>
                <w:webHidden/>
              </w:rPr>
              <w:tab/>
            </w:r>
            <w:r>
              <w:rPr>
                <w:noProof/>
                <w:webHidden/>
              </w:rPr>
              <w:fldChar w:fldCharType="begin"/>
            </w:r>
            <w:r>
              <w:rPr>
                <w:noProof/>
                <w:webHidden/>
              </w:rPr>
              <w:instrText xml:space="preserve"> PAGEREF _Toc226965367 \h </w:instrText>
            </w:r>
            <w:r>
              <w:rPr>
                <w:noProof/>
                <w:webHidden/>
              </w:rPr>
            </w:r>
            <w:r>
              <w:rPr>
                <w:noProof/>
                <w:webHidden/>
              </w:rPr>
              <w:fldChar w:fldCharType="separate"/>
            </w:r>
            <w:r>
              <w:rPr>
                <w:noProof/>
                <w:webHidden/>
              </w:rPr>
              <w:t>8</w:t>
            </w:r>
            <w:r>
              <w:rPr>
                <w:noProof/>
                <w:webHidden/>
              </w:rPr>
              <w:fldChar w:fldCharType="end"/>
            </w:r>
          </w:hyperlink>
        </w:p>
        <w:p w14:paraId="28AD522C" w14:textId="33F554C6" w:rsidR="00432882" w:rsidRDefault="00432882">
          <w:pPr>
            <w:pStyle w:val="TOC3"/>
            <w:tabs>
              <w:tab w:val="right" w:leader="dot" w:pos="9016"/>
            </w:tabs>
            <w:rPr>
              <w:rFonts w:eastAsiaTheme="minorEastAsia"/>
              <w:noProof/>
              <w:sz w:val="24"/>
              <w:szCs w:val="24"/>
              <w:lang w:eastAsia="en-GB"/>
            </w:rPr>
          </w:pPr>
          <w:hyperlink w:anchor="_Toc226965368" w:history="1">
            <w:r w:rsidRPr="00713D0A">
              <w:rPr>
                <w:rStyle w:val="Hyperlink"/>
                <w:noProof/>
              </w:rPr>
              <w:t>Figure 9. Graph 1 (Beta Vs Return)</w:t>
            </w:r>
            <w:r>
              <w:rPr>
                <w:noProof/>
                <w:webHidden/>
              </w:rPr>
              <w:tab/>
            </w:r>
            <w:r>
              <w:rPr>
                <w:noProof/>
                <w:webHidden/>
              </w:rPr>
              <w:fldChar w:fldCharType="begin"/>
            </w:r>
            <w:r>
              <w:rPr>
                <w:noProof/>
                <w:webHidden/>
              </w:rPr>
              <w:instrText xml:space="preserve"> PAGEREF _Toc226965368 \h </w:instrText>
            </w:r>
            <w:r>
              <w:rPr>
                <w:noProof/>
                <w:webHidden/>
              </w:rPr>
            </w:r>
            <w:r>
              <w:rPr>
                <w:noProof/>
                <w:webHidden/>
              </w:rPr>
              <w:fldChar w:fldCharType="separate"/>
            </w:r>
            <w:r>
              <w:rPr>
                <w:noProof/>
                <w:webHidden/>
              </w:rPr>
              <w:t>9</w:t>
            </w:r>
            <w:r>
              <w:rPr>
                <w:noProof/>
                <w:webHidden/>
              </w:rPr>
              <w:fldChar w:fldCharType="end"/>
            </w:r>
          </w:hyperlink>
        </w:p>
        <w:p w14:paraId="1C3634EF" w14:textId="5F654317" w:rsidR="00432882" w:rsidRDefault="00432882">
          <w:pPr>
            <w:pStyle w:val="TOC3"/>
            <w:tabs>
              <w:tab w:val="right" w:leader="dot" w:pos="9016"/>
            </w:tabs>
            <w:rPr>
              <w:rFonts w:eastAsiaTheme="minorEastAsia"/>
              <w:noProof/>
              <w:sz w:val="24"/>
              <w:szCs w:val="24"/>
              <w:lang w:eastAsia="en-GB"/>
            </w:rPr>
          </w:pPr>
          <w:hyperlink w:anchor="_Toc226965369" w:history="1">
            <w:r w:rsidRPr="00713D0A">
              <w:rPr>
                <w:rStyle w:val="Hyperlink"/>
                <w:noProof/>
              </w:rPr>
              <w:t>Figure 10. Graph 2 (Volatility Distribution)</w:t>
            </w:r>
            <w:r>
              <w:rPr>
                <w:noProof/>
                <w:webHidden/>
              </w:rPr>
              <w:tab/>
            </w:r>
            <w:r>
              <w:rPr>
                <w:noProof/>
                <w:webHidden/>
              </w:rPr>
              <w:fldChar w:fldCharType="begin"/>
            </w:r>
            <w:r>
              <w:rPr>
                <w:noProof/>
                <w:webHidden/>
              </w:rPr>
              <w:instrText xml:space="preserve"> PAGEREF _Toc226965369 \h </w:instrText>
            </w:r>
            <w:r>
              <w:rPr>
                <w:noProof/>
                <w:webHidden/>
              </w:rPr>
            </w:r>
            <w:r>
              <w:rPr>
                <w:noProof/>
                <w:webHidden/>
              </w:rPr>
              <w:fldChar w:fldCharType="separate"/>
            </w:r>
            <w:r>
              <w:rPr>
                <w:noProof/>
                <w:webHidden/>
              </w:rPr>
              <w:t>10</w:t>
            </w:r>
            <w:r>
              <w:rPr>
                <w:noProof/>
                <w:webHidden/>
              </w:rPr>
              <w:fldChar w:fldCharType="end"/>
            </w:r>
          </w:hyperlink>
        </w:p>
        <w:p w14:paraId="66996B38" w14:textId="052BB9B5" w:rsidR="00432882" w:rsidRDefault="00432882">
          <w:pPr>
            <w:pStyle w:val="TOC1"/>
            <w:tabs>
              <w:tab w:val="right" w:leader="dot" w:pos="9016"/>
            </w:tabs>
            <w:rPr>
              <w:rFonts w:eastAsiaTheme="minorEastAsia"/>
              <w:b w:val="0"/>
              <w:bCs w:val="0"/>
              <w:i w:val="0"/>
              <w:iCs w:val="0"/>
              <w:noProof/>
              <w:lang w:eastAsia="en-GB"/>
            </w:rPr>
          </w:pPr>
          <w:hyperlink w:anchor="_Toc226965370" w:history="1">
            <w:r w:rsidRPr="00713D0A">
              <w:rPr>
                <w:rStyle w:val="Hyperlink"/>
                <w:noProof/>
              </w:rPr>
              <w:t>Data Collection and Analysis</w:t>
            </w:r>
            <w:r>
              <w:rPr>
                <w:noProof/>
                <w:webHidden/>
              </w:rPr>
              <w:tab/>
            </w:r>
            <w:r>
              <w:rPr>
                <w:noProof/>
                <w:webHidden/>
              </w:rPr>
              <w:fldChar w:fldCharType="begin"/>
            </w:r>
            <w:r>
              <w:rPr>
                <w:noProof/>
                <w:webHidden/>
              </w:rPr>
              <w:instrText xml:space="preserve"> PAGEREF _Toc226965370 \h </w:instrText>
            </w:r>
            <w:r>
              <w:rPr>
                <w:noProof/>
                <w:webHidden/>
              </w:rPr>
            </w:r>
            <w:r>
              <w:rPr>
                <w:noProof/>
                <w:webHidden/>
              </w:rPr>
              <w:fldChar w:fldCharType="separate"/>
            </w:r>
            <w:r>
              <w:rPr>
                <w:noProof/>
                <w:webHidden/>
              </w:rPr>
              <w:t>10</w:t>
            </w:r>
            <w:r>
              <w:rPr>
                <w:noProof/>
                <w:webHidden/>
              </w:rPr>
              <w:fldChar w:fldCharType="end"/>
            </w:r>
          </w:hyperlink>
        </w:p>
        <w:p w14:paraId="26B33E9A" w14:textId="3CE5D258" w:rsidR="00432882" w:rsidRDefault="00432882">
          <w:pPr>
            <w:pStyle w:val="TOC2"/>
            <w:tabs>
              <w:tab w:val="right" w:leader="dot" w:pos="9016"/>
            </w:tabs>
            <w:rPr>
              <w:rFonts w:eastAsiaTheme="minorEastAsia"/>
              <w:b w:val="0"/>
              <w:bCs w:val="0"/>
              <w:noProof/>
              <w:sz w:val="24"/>
              <w:szCs w:val="24"/>
              <w:lang w:eastAsia="en-GB"/>
            </w:rPr>
          </w:pPr>
          <w:hyperlink w:anchor="_Toc226965371" w:history="1">
            <w:r w:rsidRPr="00713D0A">
              <w:rPr>
                <w:rStyle w:val="Hyperlink"/>
                <w:noProof/>
              </w:rPr>
              <w:t>Data Collection</w:t>
            </w:r>
            <w:r>
              <w:rPr>
                <w:noProof/>
                <w:webHidden/>
              </w:rPr>
              <w:tab/>
            </w:r>
            <w:r>
              <w:rPr>
                <w:noProof/>
                <w:webHidden/>
              </w:rPr>
              <w:fldChar w:fldCharType="begin"/>
            </w:r>
            <w:r>
              <w:rPr>
                <w:noProof/>
                <w:webHidden/>
              </w:rPr>
              <w:instrText xml:space="preserve"> PAGEREF _Toc226965371 \h </w:instrText>
            </w:r>
            <w:r>
              <w:rPr>
                <w:noProof/>
                <w:webHidden/>
              </w:rPr>
            </w:r>
            <w:r>
              <w:rPr>
                <w:noProof/>
                <w:webHidden/>
              </w:rPr>
              <w:fldChar w:fldCharType="separate"/>
            </w:r>
            <w:r>
              <w:rPr>
                <w:noProof/>
                <w:webHidden/>
              </w:rPr>
              <w:t>10</w:t>
            </w:r>
            <w:r>
              <w:rPr>
                <w:noProof/>
                <w:webHidden/>
              </w:rPr>
              <w:fldChar w:fldCharType="end"/>
            </w:r>
          </w:hyperlink>
        </w:p>
        <w:p w14:paraId="45756C11" w14:textId="7922D882" w:rsidR="00432882" w:rsidRDefault="00432882">
          <w:pPr>
            <w:pStyle w:val="TOC2"/>
            <w:tabs>
              <w:tab w:val="right" w:leader="dot" w:pos="9016"/>
            </w:tabs>
            <w:rPr>
              <w:rFonts w:eastAsiaTheme="minorEastAsia"/>
              <w:b w:val="0"/>
              <w:bCs w:val="0"/>
              <w:noProof/>
              <w:sz w:val="24"/>
              <w:szCs w:val="24"/>
              <w:lang w:eastAsia="en-GB"/>
            </w:rPr>
          </w:pPr>
          <w:hyperlink w:anchor="_Toc226965372" w:history="1">
            <w:r w:rsidRPr="00713D0A">
              <w:rPr>
                <w:rStyle w:val="Hyperlink"/>
                <w:noProof/>
              </w:rPr>
              <w:t>Data Cleaning</w:t>
            </w:r>
            <w:r>
              <w:rPr>
                <w:noProof/>
                <w:webHidden/>
              </w:rPr>
              <w:tab/>
            </w:r>
            <w:r>
              <w:rPr>
                <w:noProof/>
                <w:webHidden/>
              </w:rPr>
              <w:fldChar w:fldCharType="begin"/>
            </w:r>
            <w:r>
              <w:rPr>
                <w:noProof/>
                <w:webHidden/>
              </w:rPr>
              <w:instrText xml:space="preserve"> PAGEREF _Toc226965372 \h </w:instrText>
            </w:r>
            <w:r>
              <w:rPr>
                <w:noProof/>
                <w:webHidden/>
              </w:rPr>
            </w:r>
            <w:r>
              <w:rPr>
                <w:noProof/>
                <w:webHidden/>
              </w:rPr>
              <w:fldChar w:fldCharType="separate"/>
            </w:r>
            <w:r>
              <w:rPr>
                <w:noProof/>
                <w:webHidden/>
              </w:rPr>
              <w:t>11</w:t>
            </w:r>
            <w:r>
              <w:rPr>
                <w:noProof/>
                <w:webHidden/>
              </w:rPr>
              <w:fldChar w:fldCharType="end"/>
            </w:r>
          </w:hyperlink>
        </w:p>
        <w:p w14:paraId="44BFA503" w14:textId="46AC0CF3" w:rsidR="00432882" w:rsidRDefault="00432882">
          <w:pPr>
            <w:pStyle w:val="TOC2"/>
            <w:tabs>
              <w:tab w:val="right" w:leader="dot" w:pos="9016"/>
            </w:tabs>
            <w:rPr>
              <w:rFonts w:eastAsiaTheme="minorEastAsia"/>
              <w:b w:val="0"/>
              <w:bCs w:val="0"/>
              <w:noProof/>
              <w:sz w:val="24"/>
              <w:szCs w:val="24"/>
              <w:lang w:eastAsia="en-GB"/>
            </w:rPr>
          </w:pPr>
          <w:hyperlink w:anchor="_Toc226965373" w:history="1">
            <w:r w:rsidRPr="00713D0A">
              <w:rPr>
                <w:rStyle w:val="Hyperlink"/>
                <w:noProof/>
              </w:rPr>
              <w:t>Return Calculation</w:t>
            </w:r>
            <w:r>
              <w:rPr>
                <w:noProof/>
                <w:webHidden/>
              </w:rPr>
              <w:tab/>
            </w:r>
            <w:r>
              <w:rPr>
                <w:noProof/>
                <w:webHidden/>
              </w:rPr>
              <w:fldChar w:fldCharType="begin"/>
            </w:r>
            <w:r>
              <w:rPr>
                <w:noProof/>
                <w:webHidden/>
              </w:rPr>
              <w:instrText xml:space="preserve"> PAGEREF _Toc226965373 \h </w:instrText>
            </w:r>
            <w:r>
              <w:rPr>
                <w:noProof/>
                <w:webHidden/>
              </w:rPr>
            </w:r>
            <w:r>
              <w:rPr>
                <w:noProof/>
                <w:webHidden/>
              </w:rPr>
              <w:fldChar w:fldCharType="separate"/>
            </w:r>
            <w:r>
              <w:rPr>
                <w:noProof/>
                <w:webHidden/>
              </w:rPr>
              <w:t>11</w:t>
            </w:r>
            <w:r>
              <w:rPr>
                <w:noProof/>
                <w:webHidden/>
              </w:rPr>
              <w:fldChar w:fldCharType="end"/>
            </w:r>
          </w:hyperlink>
        </w:p>
        <w:p w14:paraId="072A3FF5" w14:textId="406B22CE" w:rsidR="00432882" w:rsidRDefault="00432882">
          <w:pPr>
            <w:pStyle w:val="TOC2"/>
            <w:tabs>
              <w:tab w:val="right" w:leader="dot" w:pos="9016"/>
            </w:tabs>
            <w:rPr>
              <w:rFonts w:eastAsiaTheme="minorEastAsia"/>
              <w:b w:val="0"/>
              <w:bCs w:val="0"/>
              <w:noProof/>
              <w:sz w:val="24"/>
              <w:szCs w:val="24"/>
              <w:lang w:eastAsia="en-GB"/>
            </w:rPr>
          </w:pPr>
          <w:hyperlink w:anchor="_Toc226965374" w:history="1">
            <w:r w:rsidRPr="00713D0A">
              <w:rPr>
                <w:rStyle w:val="Hyperlink"/>
                <w:noProof/>
              </w:rPr>
              <w:t>Beta Calculation</w:t>
            </w:r>
            <w:r>
              <w:rPr>
                <w:noProof/>
                <w:webHidden/>
              </w:rPr>
              <w:tab/>
            </w:r>
            <w:r>
              <w:rPr>
                <w:noProof/>
                <w:webHidden/>
              </w:rPr>
              <w:fldChar w:fldCharType="begin"/>
            </w:r>
            <w:r>
              <w:rPr>
                <w:noProof/>
                <w:webHidden/>
              </w:rPr>
              <w:instrText xml:space="preserve"> PAGEREF _Toc226965374 \h </w:instrText>
            </w:r>
            <w:r>
              <w:rPr>
                <w:noProof/>
                <w:webHidden/>
              </w:rPr>
            </w:r>
            <w:r>
              <w:rPr>
                <w:noProof/>
                <w:webHidden/>
              </w:rPr>
              <w:fldChar w:fldCharType="separate"/>
            </w:r>
            <w:r>
              <w:rPr>
                <w:noProof/>
                <w:webHidden/>
              </w:rPr>
              <w:t>11</w:t>
            </w:r>
            <w:r>
              <w:rPr>
                <w:noProof/>
                <w:webHidden/>
              </w:rPr>
              <w:fldChar w:fldCharType="end"/>
            </w:r>
          </w:hyperlink>
        </w:p>
        <w:p w14:paraId="7AE441A3" w14:textId="02569F9A" w:rsidR="00432882" w:rsidRDefault="00432882">
          <w:pPr>
            <w:pStyle w:val="TOC2"/>
            <w:tabs>
              <w:tab w:val="right" w:leader="dot" w:pos="9016"/>
            </w:tabs>
            <w:rPr>
              <w:rFonts w:eastAsiaTheme="minorEastAsia"/>
              <w:b w:val="0"/>
              <w:bCs w:val="0"/>
              <w:noProof/>
              <w:sz w:val="24"/>
              <w:szCs w:val="24"/>
              <w:lang w:eastAsia="en-GB"/>
            </w:rPr>
          </w:pPr>
          <w:hyperlink w:anchor="_Toc226965375" w:history="1">
            <w:r w:rsidRPr="00713D0A">
              <w:rPr>
                <w:rStyle w:val="Hyperlink"/>
                <w:noProof/>
              </w:rPr>
              <w:t>Volatility Calculation</w:t>
            </w:r>
            <w:r>
              <w:rPr>
                <w:noProof/>
                <w:webHidden/>
              </w:rPr>
              <w:tab/>
            </w:r>
            <w:r>
              <w:rPr>
                <w:noProof/>
                <w:webHidden/>
              </w:rPr>
              <w:fldChar w:fldCharType="begin"/>
            </w:r>
            <w:r>
              <w:rPr>
                <w:noProof/>
                <w:webHidden/>
              </w:rPr>
              <w:instrText xml:space="preserve"> PAGEREF _Toc226965375 \h </w:instrText>
            </w:r>
            <w:r>
              <w:rPr>
                <w:noProof/>
                <w:webHidden/>
              </w:rPr>
            </w:r>
            <w:r>
              <w:rPr>
                <w:noProof/>
                <w:webHidden/>
              </w:rPr>
              <w:fldChar w:fldCharType="separate"/>
            </w:r>
            <w:r>
              <w:rPr>
                <w:noProof/>
                <w:webHidden/>
              </w:rPr>
              <w:t>11</w:t>
            </w:r>
            <w:r>
              <w:rPr>
                <w:noProof/>
                <w:webHidden/>
              </w:rPr>
              <w:fldChar w:fldCharType="end"/>
            </w:r>
          </w:hyperlink>
        </w:p>
        <w:p w14:paraId="21B70DCB" w14:textId="2E9C5EF9" w:rsidR="00432882" w:rsidRDefault="00432882">
          <w:pPr>
            <w:pStyle w:val="TOC2"/>
            <w:tabs>
              <w:tab w:val="right" w:leader="dot" w:pos="9016"/>
            </w:tabs>
            <w:rPr>
              <w:rFonts w:eastAsiaTheme="minorEastAsia"/>
              <w:b w:val="0"/>
              <w:bCs w:val="0"/>
              <w:noProof/>
              <w:sz w:val="24"/>
              <w:szCs w:val="24"/>
              <w:lang w:eastAsia="en-GB"/>
            </w:rPr>
          </w:pPr>
          <w:hyperlink w:anchor="_Toc226965376" w:history="1">
            <w:r w:rsidRPr="00713D0A">
              <w:rPr>
                <w:rStyle w:val="Hyperlink"/>
                <w:noProof/>
              </w:rPr>
              <w:t>Summary Metrics</w:t>
            </w:r>
            <w:r>
              <w:rPr>
                <w:noProof/>
                <w:webHidden/>
              </w:rPr>
              <w:tab/>
            </w:r>
            <w:r>
              <w:rPr>
                <w:noProof/>
                <w:webHidden/>
              </w:rPr>
              <w:fldChar w:fldCharType="begin"/>
            </w:r>
            <w:r>
              <w:rPr>
                <w:noProof/>
                <w:webHidden/>
              </w:rPr>
              <w:instrText xml:space="preserve"> PAGEREF _Toc226965376 \h </w:instrText>
            </w:r>
            <w:r>
              <w:rPr>
                <w:noProof/>
                <w:webHidden/>
              </w:rPr>
            </w:r>
            <w:r>
              <w:rPr>
                <w:noProof/>
                <w:webHidden/>
              </w:rPr>
              <w:fldChar w:fldCharType="separate"/>
            </w:r>
            <w:r>
              <w:rPr>
                <w:noProof/>
                <w:webHidden/>
              </w:rPr>
              <w:t>11</w:t>
            </w:r>
            <w:r>
              <w:rPr>
                <w:noProof/>
                <w:webHidden/>
              </w:rPr>
              <w:fldChar w:fldCharType="end"/>
            </w:r>
          </w:hyperlink>
        </w:p>
        <w:p w14:paraId="0698D6BA" w14:textId="1A23CC02" w:rsidR="00432882" w:rsidRDefault="00432882">
          <w:pPr>
            <w:pStyle w:val="TOC2"/>
            <w:tabs>
              <w:tab w:val="right" w:leader="dot" w:pos="9016"/>
            </w:tabs>
            <w:rPr>
              <w:rFonts w:eastAsiaTheme="minorEastAsia"/>
              <w:b w:val="0"/>
              <w:bCs w:val="0"/>
              <w:noProof/>
              <w:sz w:val="24"/>
              <w:szCs w:val="24"/>
              <w:lang w:eastAsia="en-GB"/>
            </w:rPr>
          </w:pPr>
          <w:hyperlink w:anchor="_Toc226965377" w:history="1">
            <w:r w:rsidRPr="00713D0A">
              <w:rPr>
                <w:rStyle w:val="Hyperlink"/>
                <w:noProof/>
              </w:rPr>
              <w:t>Visual Analysis</w:t>
            </w:r>
            <w:r>
              <w:rPr>
                <w:noProof/>
                <w:webHidden/>
              </w:rPr>
              <w:tab/>
            </w:r>
            <w:r>
              <w:rPr>
                <w:noProof/>
                <w:webHidden/>
              </w:rPr>
              <w:fldChar w:fldCharType="begin"/>
            </w:r>
            <w:r>
              <w:rPr>
                <w:noProof/>
                <w:webHidden/>
              </w:rPr>
              <w:instrText xml:space="preserve"> PAGEREF _Toc226965377 \h </w:instrText>
            </w:r>
            <w:r>
              <w:rPr>
                <w:noProof/>
                <w:webHidden/>
              </w:rPr>
            </w:r>
            <w:r>
              <w:rPr>
                <w:noProof/>
                <w:webHidden/>
              </w:rPr>
              <w:fldChar w:fldCharType="separate"/>
            </w:r>
            <w:r>
              <w:rPr>
                <w:noProof/>
                <w:webHidden/>
              </w:rPr>
              <w:t>12</w:t>
            </w:r>
            <w:r>
              <w:rPr>
                <w:noProof/>
                <w:webHidden/>
              </w:rPr>
              <w:fldChar w:fldCharType="end"/>
            </w:r>
          </w:hyperlink>
        </w:p>
        <w:p w14:paraId="307256F7" w14:textId="07D1E28B" w:rsidR="00432882" w:rsidRDefault="00432882">
          <w:pPr>
            <w:pStyle w:val="TOC1"/>
            <w:tabs>
              <w:tab w:val="right" w:leader="dot" w:pos="9016"/>
            </w:tabs>
            <w:rPr>
              <w:rFonts w:eastAsiaTheme="minorEastAsia"/>
              <w:b w:val="0"/>
              <w:bCs w:val="0"/>
              <w:i w:val="0"/>
              <w:iCs w:val="0"/>
              <w:noProof/>
              <w:lang w:eastAsia="en-GB"/>
            </w:rPr>
          </w:pPr>
          <w:hyperlink w:anchor="_Toc226965378" w:history="1">
            <w:r w:rsidRPr="00713D0A">
              <w:rPr>
                <w:rStyle w:val="Hyperlink"/>
                <w:noProof/>
              </w:rPr>
              <w:t>Task B</w:t>
            </w:r>
            <w:r>
              <w:rPr>
                <w:noProof/>
                <w:webHidden/>
              </w:rPr>
              <w:tab/>
            </w:r>
            <w:r>
              <w:rPr>
                <w:noProof/>
                <w:webHidden/>
              </w:rPr>
              <w:fldChar w:fldCharType="begin"/>
            </w:r>
            <w:r>
              <w:rPr>
                <w:noProof/>
                <w:webHidden/>
              </w:rPr>
              <w:instrText xml:space="preserve"> PAGEREF _Toc226965378 \h </w:instrText>
            </w:r>
            <w:r>
              <w:rPr>
                <w:noProof/>
                <w:webHidden/>
              </w:rPr>
            </w:r>
            <w:r>
              <w:rPr>
                <w:noProof/>
                <w:webHidden/>
              </w:rPr>
              <w:fldChar w:fldCharType="separate"/>
            </w:r>
            <w:r>
              <w:rPr>
                <w:noProof/>
                <w:webHidden/>
              </w:rPr>
              <w:t>12</w:t>
            </w:r>
            <w:r>
              <w:rPr>
                <w:noProof/>
                <w:webHidden/>
              </w:rPr>
              <w:fldChar w:fldCharType="end"/>
            </w:r>
          </w:hyperlink>
        </w:p>
        <w:p w14:paraId="2D7F20D1" w14:textId="2864843B" w:rsidR="00432882" w:rsidRDefault="00432882">
          <w:pPr>
            <w:pStyle w:val="TOC1"/>
            <w:tabs>
              <w:tab w:val="right" w:leader="dot" w:pos="9016"/>
            </w:tabs>
            <w:rPr>
              <w:rFonts w:eastAsiaTheme="minorEastAsia"/>
              <w:b w:val="0"/>
              <w:bCs w:val="0"/>
              <w:i w:val="0"/>
              <w:iCs w:val="0"/>
              <w:noProof/>
              <w:lang w:eastAsia="en-GB"/>
            </w:rPr>
          </w:pPr>
          <w:hyperlink w:anchor="_Toc226965379" w:history="1">
            <w:r w:rsidRPr="00713D0A">
              <w:rPr>
                <w:rStyle w:val="Hyperlink"/>
                <w:noProof/>
              </w:rPr>
              <w:t>Agglomerative Clustering</w:t>
            </w:r>
            <w:r>
              <w:rPr>
                <w:noProof/>
                <w:webHidden/>
              </w:rPr>
              <w:tab/>
            </w:r>
            <w:r>
              <w:rPr>
                <w:noProof/>
                <w:webHidden/>
              </w:rPr>
              <w:fldChar w:fldCharType="begin"/>
            </w:r>
            <w:r>
              <w:rPr>
                <w:noProof/>
                <w:webHidden/>
              </w:rPr>
              <w:instrText xml:space="preserve"> PAGEREF _Toc226965379 \h </w:instrText>
            </w:r>
            <w:r>
              <w:rPr>
                <w:noProof/>
                <w:webHidden/>
              </w:rPr>
            </w:r>
            <w:r>
              <w:rPr>
                <w:noProof/>
                <w:webHidden/>
              </w:rPr>
              <w:fldChar w:fldCharType="separate"/>
            </w:r>
            <w:r>
              <w:rPr>
                <w:noProof/>
                <w:webHidden/>
              </w:rPr>
              <w:t>12</w:t>
            </w:r>
            <w:r>
              <w:rPr>
                <w:noProof/>
                <w:webHidden/>
              </w:rPr>
              <w:fldChar w:fldCharType="end"/>
            </w:r>
          </w:hyperlink>
        </w:p>
        <w:p w14:paraId="011AB8AA" w14:textId="109317A4" w:rsidR="00432882" w:rsidRDefault="00432882">
          <w:pPr>
            <w:pStyle w:val="TOC2"/>
            <w:tabs>
              <w:tab w:val="right" w:leader="dot" w:pos="9016"/>
            </w:tabs>
            <w:rPr>
              <w:rFonts w:eastAsiaTheme="minorEastAsia"/>
              <w:b w:val="0"/>
              <w:bCs w:val="0"/>
              <w:noProof/>
              <w:sz w:val="24"/>
              <w:szCs w:val="24"/>
              <w:lang w:eastAsia="en-GB"/>
            </w:rPr>
          </w:pPr>
          <w:hyperlink w:anchor="_Toc226965380" w:history="1">
            <w:r w:rsidRPr="00713D0A">
              <w:rPr>
                <w:rStyle w:val="Hyperlink"/>
                <w:noProof/>
              </w:rPr>
              <w:t>Appropriateness of Agglomerative clustering</w:t>
            </w:r>
            <w:r>
              <w:rPr>
                <w:noProof/>
                <w:webHidden/>
              </w:rPr>
              <w:tab/>
            </w:r>
            <w:r>
              <w:rPr>
                <w:noProof/>
                <w:webHidden/>
              </w:rPr>
              <w:fldChar w:fldCharType="begin"/>
            </w:r>
            <w:r>
              <w:rPr>
                <w:noProof/>
                <w:webHidden/>
              </w:rPr>
              <w:instrText xml:space="preserve"> PAGEREF _Toc226965380 \h </w:instrText>
            </w:r>
            <w:r>
              <w:rPr>
                <w:noProof/>
                <w:webHidden/>
              </w:rPr>
            </w:r>
            <w:r>
              <w:rPr>
                <w:noProof/>
                <w:webHidden/>
              </w:rPr>
              <w:fldChar w:fldCharType="separate"/>
            </w:r>
            <w:r>
              <w:rPr>
                <w:noProof/>
                <w:webHidden/>
              </w:rPr>
              <w:t>12</w:t>
            </w:r>
            <w:r>
              <w:rPr>
                <w:noProof/>
                <w:webHidden/>
              </w:rPr>
              <w:fldChar w:fldCharType="end"/>
            </w:r>
          </w:hyperlink>
        </w:p>
        <w:p w14:paraId="792AF0DA" w14:textId="47B52110" w:rsidR="00432882" w:rsidRDefault="00432882">
          <w:pPr>
            <w:pStyle w:val="TOC2"/>
            <w:tabs>
              <w:tab w:val="right" w:leader="dot" w:pos="9016"/>
            </w:tabs>
            <w:rPr>
              <w:rFonts w:eastAsiaTheme="minorEastAsia"/>
              <w:b w:val="0"/>
              <w:bCs w:val="0"/>
              <w:noProof/>
              <w:sz w:val="24"/>
              <w:szCs w:val="24"/>
              <w:lang w:eastAsia="en-GB"/>
            </w:rPr>
          </w:pPr>
          <w:hyperlink w:anchor="_Toc226965381" w:history="1">
            <w:r w:rsidRPr="00713D0A">
              <w:rPr>
                <w:rStyle w:val="Hyperlink"/>
                <w:noProof/>
              </w:rPr>
              <w:t>Agglomerative Clustering Implementation</w:t>
            </w:r>
            <w:r>
              <w:rPr>
                <w:noProof/>
                <w:webHidden/>
              </w:rPr>
              <w:tab/>
            </w:r>
            <w:r>
              <w:rPr>
                <w:noProof/>
                <w:webHidden/>
              </w:rPr>
              <w:fldChar w:fldCharType="begin"/>
            </w:r>
            <w:r>
              <w:rPr>
                <w:noProof/>
                <w:webHidden/>
              </w:rPr>
              <w:instrText xml:space="preserve"> PAGEREF _Toc226965381 \h </w:instrText>
            </w:r>
            <w:r>
              <w:rPr>
                <w:noProof/>
                <w:webHidden/>
              </w:rPr>
            </w:r>
            <w:r>
              <w:rPr>
                <w:noProof/>
                <w:webHidden/>
              </w:rPr>
              <w:fldChar w:fldCharType="separate"/>
            </w:r>
            <w:r>
              <w:rPr>
                <w:noProof/>
                <w:webHidden/>
              </w:rPr>
              <w:t>13</w:t>
            </w:r>
            <w:r>
              <w:rPr>
                <w:noProof/>
                <w:webHidden/>
              </w:rPr>
              <w:fldChar w:fldCharType="end"/>
            </w:r>
          </w:hyperlink>
        </w:p>
        <w:p w14:paraId="7F66C3A5" w14:textId="5A91CDD6" w:rsidR="00432882" w:rsidRDefault="00432882">
          <w:pPr>
            <w:pStyle w:val="TOC3"/>
            <w:tabs>
              <w:tab w:val="right" w:leader="dot" w:pos="9016"/>
            </w:tabs>
            <w:rPr>
              <w:rFonts w:eastAsiaTheme="minorEastAsia"/>
              <w:noProof/>
              <w:sz w:val="24"/>
              <w:szCs w:val="24"/>
              <w:lang w:eastAsia="en-GB"/>
            </w:rPr>
          </w:pPr>
          <w:hyperlink w:anchor="_Toc226965382" w:history="1">
            <w:r w:rsidRPr="00713D0A">
              <w:rPr>
                <w:rStyle w:val="Hyperlink"/>
                <w:noProof/>
              </w:rPr>
              <w:t>Figure 11. Silhouette plot for 2-9 clusters</w:t>
            </w:r>
            <w:r>
              <w:rPr>
                <w:noProof/>
                <w:webHidden/>
              </w:rPr>
              <w:tab/>
            </w:r>
            <w:r>
              <w:rPr>
                <w:noProof/>
                <w:webHidden/>
              </w:rPr>
              <w:fldChar w:fldCharType="begin"/>
            </w:r>
            <w:r>
              <w:rPr>
                <w:noProof/>
                <w:webHidden/>
              </w:rPr>
              <w:instrText xml:space="preserve"> PAGEREF _Toc226965382 \h </w:instrText>
            </w:r>
            <w:r>
              <w:rPr>
                <w:noProof/>
                <w:webHidden/>
              </w:rPr>
            </w:r>
            <w:r>
              <w:rPr>
                <w:noProof/>
                <w:webHidden/>
              </w:rPr>
              <w:fldChar w:fldCharType="separate"/>
            </w:r>
            <w:r>
              <w:rPr>
                <w:noProof/>
                <w:webHidden/>
              </w:rPr>
              <w:t>14</w:t>
            </w:r>
            <w:r>
              <w:rPr>
                <w:noProof/>
                <w:webHidden/>
              </w:rPr>
              <w:fldChar w:fldCharType="end"/>
            </w:r>
          </w:hyperlink>
        </w:p>
        <w:p w14:paraId="246C7E44" w14:textId="5ADE6624" w:rsidR="00432882" w:rsidRDefault="00432882">
          <w:pPr>
            <w:pStyle w:val="TOC3"/>
            <w:tabs>
              <w:tab w:val="right" w:leader="dot" w:pos="9016"/>
            </w:tabs>
            <w:rPr>
              <w:rFonts w:eastAsiaTheme="minorEastAsia"/>
              <w:noProof/>
              <w:sz w:val="24"/>
              <w:szCs w:val="24"/>
              <w:lang w:eastAsia="en-GB"/>
            </w:rPr>
          </w:pPr>
          <w:hyperlink w:anchor="_Toc226965383" w:history="1">
            <w:r w:rsidRPr="00713D0A">
              <w:rPr>
                <w:rStyle w:val="Hyperlink"/>
                <w:noProof/>
              </w:rPr>
              <w:t>Figure 12. Plot for k=4 cluster segmentation.</w:t>
            </w:r>
            <w:r>
              <w:rPr>
                <w:noProof/>
                <w:webHidden/>
              </w:rPr>
              <w:tab/>
            </w:r>
            <w:r>
              <w:rPr>
                <w:noProof/>
                <w:webHidden/>
              </w:rPr>
              <w:fldChar w:fldCharType="begin"/>
            </w:r>
            <w:r>
              <w:rPr>
                <w:noProof/>
                <w:webHidden/>
              </w:rPr>
              <w:instrText xml:space="preserve"> PAGEREF _Toc226965383 \h </w:instrText>
            </w:r>
            <w:r>
              <w:rPr>
                <w:noProof/>
                <w:webHidden/>
              </w:rPr>
            </w:r>
            <w:r>
              <w:rPr>
                <w:noProof/>
                <w:webHidden/>
              </w:rPr>
              <w:fldChar w:fldCharType="separate"/>
            </w:r>
            <w:r>
              <w:rPr>
                <w:noProof/>
                <w:webHidden/>
              </w:rPr>
              <w:t>14</w:t>
            </w:r>
            <w:r>
              <w:rPr>
                <w:noProof/>
                <w:webHidden/>
              </w:rPr>
              <w:fldChar w:fldCharType="end"/>
            </w:r>
          </w:hyperlink>
        </w:p>
        <w:p w14:paraId="7134AAC7" w14:textId="4DBC3955" w:rsidR="00432882" w:rsidRDefault="00432882">
          <w:pPr>
            <w:pStyle w:val="TOC1"/>
            <w:tabs>
              <w:tab w:val="right" w:leader="dot" w:pos="9016"/>
            </w:tabs>
            <w:rPr>
              <w:rFonts w:eastAsiaTheme="minorEastAsia"/>
              <w:b w:val="0"/>
              <w:bCs w:val="0"/>
              <w:i w:val="0"/>
              <w:iCs w:val="0"/>
              <w:noProof/>
              <w:lang w:eastAsia="en-GB"/>
            </w:rPr>
          </w:pPr>
          <w:hyperlink w:anchor="_Toc226965384" w:history="1">
            <w:r w:rsidRPr="00713D0A">
              <w:rPr>
                <w:rStyle w:val="Hyperlink"/>
                <w:noProof/>
              </w:rPr>
              <w:t>K-means Clustering</w:t>
            </w:r>
            <w:r>
              <w:rPr>
                <w:noProof/>
                <w:webHidden/>
              </w:rPr>
              <w:tab/>
            </w:r>
            <w:r>
              <w:rPr>
                <w:noProof/>
                <w:webHidden/>
              </w:rPr>
              <w:fldChar w:fldCharType="begin"/>
            </w:r>
            <w:r>
              <w:rPr>
                <w:noProof/>
                <w:webHidden/>
              </w:rPr>
              <w:instrText xml:space="preserve"> PAGEREF _Toc226965384 \h </w:instrText>
            </w:r>
            <w:r>
              <w:rPr>
                <w:noProof/>
                <w:webHidden/>
              </w:rPr>
            </w:r>
            <w:r>
              <w:rPr>
                <w:noProof/>
                <w:webHidden/>
              </w:rPr>
              <w:fldChar w:fldCharType="separate"/>
            </w:r>
            <w:r>
              <w:rPr>
                <w:noProof/>
                <w:webHidden/>
              </w:rPr>
              <w:t>15</w:t>
            </w:r>
            <w:r>
              <w:rPr>
                <w:noProof/>
                <w:webHidden/>
              </w:rPr>
              <w:fldChar w:fldCharType="end"/>
            </w:r>
          </w:hyperlink>
        </w:p>
        <w:p w14:paraId="0C88775A" w14:textId="43BE38BA" w:rsidR="00432882" w:rsidRDefault="00432882">
          <w:pPr>
            <w:pStyle w:val="TOC2"/>
            <w:tabs>
              <w:tab w:val="right" w:leader="dot" w:pos="9016"/>
            </w:tabs>
            <w:rPr>
              <w:rFonts w:eastAsiaTheme="minorEastAsia"/>
              <w:b w:val="0"/>
              <w:bCs w:val="0"/>
              <w:noProof/>
              <w:sz w:val="24"/>
              <w:szCs w:val="24"/>
              <w:lang w:eastAsia="en-GB"/>
            </w:rPr>
          </w:pPr>
          <w:hyperlink w:anchor="_Toc226965385" w:history="1">
            <w:r w:rsidRPr="00713D0A">
              <w:rPr>
                <w:rStyle w:val="Hyperlink"/>
                <w:noProof/>
              </w:rPr>
              <w:t>Appropriateness of K-means clustering</w:t>
            </w:r>
            <w:r>
              <w:rPr>
                <w:noProof/>
                <w:webHidden/>
              </w:rPr>
              <w:tab/>
            </w:r>
            <w:r>
              <w:rPr>
                <w:noProof/>
                <w:webHidden/>
              </w:rPr>
              <w:fldChar w:fldCharType="begin"/>
            </w:r>
            <w:r>
              <w:rPr>
                <w:noProof/>
                <w:webHidden/>
              </w:rPr>
              <w:instrText xml:space="preserve"> PAGEREF _Toc226965385 \h </w:instrText>
            </w:r>
            <w:r>
              <w:rPr>
                <w:noProof/>
                <w:webHidden/>
              </w:rPr>
            </w:r>
            <w:r>
              <w:rPr>
                <w:noProof/>
                <w:webHidden/>
              </w:rPr>
              <w:fldChar w:fldCharType="separate"/>
            </w:r>
            <w:r>
              <w:rPr>
                <w:noProof/>
                <w:webHidden/>
              </w:rPr>
              <w:t>15</w:t>
            </w:r>
            <w:r>
              <w:rPr>
                <w:noProof/>
                <w:webHidden/>
              </w:rPr>
              <w:fldChar w:fldCharType="end"/>
            </w:r>
          </w:hyperlink>
        </w:p>
        <w:p w14:paraId="6A57701D" w14:textId="69CB14F0" w:rsidR="00432882" w:rsidRDefault="00432882">
          <w:pPr>
            <w:pStyle w:val="TOC2"/>
            <w:tabs>
              <w:tab w:val="right" w:leader="dot" w:pos="9016"/>
            </w:tabs>
            <w:rPr>
              <w:rFonts w:eastAsiaTheme="minorEastAsia"/>
              <w:b w:val="0"/>
              <w:bCs w:val="0"/>
              <w:noProof/>
              <w:sz w:val="24"/>
              <w:szCs w:val="24"/>
              <w:lang w:eastAsia="en-GB"/>
            </w:rPr>
          </w:pPr>
          <w:hyperlink w:anchor="_Toc226965386" w:history="1">
            <w:r w:rsidRPr="00713D0A">
              <w:rPr>
                <w:rStyle w:val="Hyperlink"/>
                <w:noProof/>
              </w:rPr>
              <w:t>Remove Skewness and Scaling</w:t>
            </w:r>
            <w:r>
              <w:rPr>
                <w:noProof/>
                <w:webHidden/>
              </w:rPr>
              <w:tab/>
            </w:r>
            <w:r>
              <w:rPr>
                <w:noProof/>
                <w:webHidden/>
              </w:rPr>
              <w:fldChar w:fldCharType="begin"/>
            </w:r>
            <w:r>
              <w:rPr>
                <w:noProof/>
                <w:webHidden/>
              </w:rPr>
              <w:instrText xml:space="preserve"> PAGEREF _Toc226965386 \h </w:instrText>
            </w:r>
            <w:r>
              <w:rPr>
                <w:noProof/>
                <w:webHidden/>
              </w:rPr>
            </w:r>
            <w:r>
              <w:rPr>
                <w:noProof/>
                <w:webHidden/>
              </w:rPr>
              <w:fldChar w:fldCharType="separate"/>
            </w:r>
            <w:r>
              <w:rPr>
                <w:noProof/>
                <w:webHidden/>
              </w:rPr>
              <w:t>16</w:t>
            </w:r>
            <w:r>
              <w:rPr>
                <w:noProof/>
                <w:webHidden/>
              </w:rPr>
              <w:fldChar w:fldCharType="end"/>
            </w:r>
          </w:hyperlink>
        </w:p>
        <w:p w14:paraId="3775001F" w14:textId="28FA51B2" w:rsidR="00432882" w:rsidRDefault="00432882">
          <w:pPr>
            <w:pStyle w:val="TOC3"/>
            <w:tabs>
              <w:tab w:val="right" w:leader="dot" w:pos="9016"/>
            </w:tabs>
            <w:rPr>
              <w:rFonts w:eastAsiaTheme="minorEastAsia"/>
              <w:noProof/>
              <w:sz w:val="24"/>
              <w:szCs w:val="24"/>
              <w:lang w:eastAsia="en-GB"/>
            </w:rPr>
          </w:pPr>
          <w:hyperlink w:anchor="_Toc226965387" w:history="1">
            <w:r w:rsidRPr="00713D0A">
              <w:rPr>
                <w:rStyle w:val="Hyperlink"/>
                <w:noProof/>
              </w:rPr>
              <w:t>Figure 13. Histogram of distribution of input data before normalisation.</w:t>
            </w:r>
            <w:r>
              <w:rPr>
                <w:noProof/>
                <w:webHidden/>
              </w:rPr>
              <w:tab/>
            </w:r>
            <w:r>
              <w:rPr>
                <w:noProof/>
                <w:webHidden/>
              </w:rPr>
              <w:fldChar w:fldCharType="begin"/>
            </w:r>
            <w:r>
              <w:rPr>
                <w:noProof/>
                <w:webHidden/>
              </w:rPr>
              <w:instrText xml:space="preserve"> PAGEREF _Toc226965387 \h </w:instrText>
            </w:r>
            <w:r>
              <w:rPr>
                <w:noProof/>
                <w:webHidden/>
              </w:rPr>
            </w:r>
            <w:r>
              <w:rPr>
                <w:noProof/>
                <w:webHidden/>
              </w:rPr>
              <w:fldChar w:fldCharType="separate"/>
            </w:r>
            <w:r>
              <w:rPr>
                <w:noProof/>
                <w:webHidden/>
              </w:rPr>
              <w:t>17</w:t>
            </w:r>
            <w:r>
              <w:rPr>
                <w:noProof/>
                <w:webHidden/>
              </w:rPr>
              <w:fldChar w:fldCharType="end"/>
            </w:r>
          </w:hyperlink>
        </w:p>
        <w:p w14:paraId="1E927B35" w14:textId="3AF9641C" w:rsidR="00432882" w:rsidRDefault="00432882">
          <w:pPr>
            <w:pStyle w:val="TOC3"/>
            <w:tabs>
              <w:tab w:val="right" w:leader="dot" w:pos="9016"/>
            </w:tabs>
            <w:rPr>
              <w:rFonts w:eastAsiaTheme="minorEastAsia"/>
              <w:noProof/>
              <w:sz w:val="24"/>
              <w:szCs w:val="24"/>
              <w:lang w:eastAsia="en-GB"/>
            </w:rPr>
          </w:pPr>
          <w:hyperlink w:anchor="_Toc226965388" w:history="1">
            <w:r w:rsidRPr="00713D0A">
              <w:rPr>
                <w:rStyle w:val="Hyperlink"/>
                <w:noProof/>
              </w:rPr>
              <w:t>Figure 14. Distribution of input data prior to normalisation.</w:t>
            </w:r>
            <w:r>
              <w:rPr>
                <w:noProof/>
                <w:webHidden/>
              </w:rPr>
              <w:tab/>
            </w:r>
            <w:r>
              <w:rPr>
                <w:noProof/>
                <w:webHidden/>
              </w:rPr>
              <w:fldChar w:fldCharType="begin"/>
            </w:r>
            <w:r>
              <w:rPr>
                <w:noProof/>
                <w:webHidden/>
              </w:rPr>
              <w:instrText xml:space="preserve"> PAGEREF _Toc226965388 \h </w:instrText>
            </w:r>
            <w:r>
              <w:rPr>
                <w:noProof/>
                <w:webHidden/>
              </w:rPr>
            </w:r>
            <w:r>
              <w:rPr>
                <w:noProof/>
                <w:webHidden/>
              </w:rPr>
              <w:fldChar w:fldCharType="separate"/>
            </w:r>
            <w:r>
              <w:rPr>
                <w:noProof/>
                <w:webHidden/>
              </w:rPr>
              <w:t>18</w:t>
            </w:r>
            <w:r>
              <w:rPr>
                <w:noProof/>
                <w:webHidden/>
              </w:rPr>
              <w:fldChar w:fldCharType="end"/>
            </w:r>
          </w:hyperlink>
        </w:p>
        <w:p w14:paraId="748D60D7" w14:textId="02818F8E" w:rsidR="00432882" w:rsidRDefault="00432882">
          <w:pPr>
            <w:pStyle w:val="TOC2"/>
            <w:tabs>
              <w:tab w:val="right" w:leader="dot" w:pos="9016"/>
            </w:tabs>
            <w:rPr>
              <w:rFonts w:eastAsiaTheme="minorEastAsia"/>
              <w:b w:val="0"/>
              <w:bCs w:val="0"/>
              <w:noProof/>
              <w:sz w:val="24"/>
              <w:szCs w:val="24"/>
              <w:lang w:eastAsia="en-GB"/>
            </w:rPr>
          </w:pPr>
          <w:hyperlink w:anchor="_Toc226965389" w:history="1">
            <w:r w:rsidRPr="00713D0A">
              <w:rPr>
                <w:rStyle w:val="Hyperlink"/>
                <w:noProof/>
              </w:rPr>
              <w:t>K-means Clustering Implementation</w:t>
            </w:r>
            <w:r>
              <w:rPr>
                <w:noProof/>
                <w:webHidden/>
              </w:rPr>
              <w:tab/>
            </w:r>
            <w:r>
              <w:rPr>
                <w:noProof/>
                <w:webHidden/>
              </w:rPr>
              <w:fldChar w:fldCharType="begin"/>
            </w:r>
            <w:r>
              <w:rPr>
                <w:noProof/>
                <w:webHidden/>
              </w:rPr>
              <w:instrText xml:space="preserve"> PAGEREF _Toc226965389 \h </w:instrText>
            </w:r>
            <w:r>
              <w:rPr>
                <w:noProof/>
                <w:webHidden/>
              </w:rPr>
            </w:r>
            <w:r>
              <w:rPr>
                <w:noProof/>
                <w:webHidden/>
              </w:rPr>
              <w:fldChar w:fldCharType="separate"/>
            </w:r>
            <w:r>
              <w:rPr>
                <w:noProof/>
                <w:webHidden/>
              </w:rPr>
              <w:t>19</w:t>
            </w:r>
            <w:r>
              <w:rPr>
                <w:noProof/>
                <w:webHidden/>
              </w:rPr>
              <w:fldChar w:fldCharType="end"/>
            </w:r>
          </w:hyperlink>
        </w:p>
        <w:p w14:paraId="6EC907F9" w14:textId="5317D4EA" w:rsidR="00432882" w:rsidRDefault="00432882">
          <w:pPr>
            <w:pStyle w:val="TOC3"/>
            <w:tabs>
              <w:tab w:val="right" w:leader="dot" w:pos="9016"/>
            </w:tabs>
            <w:rPr>
              <w:rFonts w:eastAsiaTheme="minorEastAsia"/>
              <w:noProof/>
              <w:sz w:val="24"/>
              <w:szCs w:val="24"/>
              <w:lang w:eastAsia="en-GB"/>
            </w:rPr>
          </w:pPr>
          <w:hyperlink w:anchor="_Toc226965390" w:history="1">
            <w:r w:rsidRPr="00713D0A">
              <w:rPr>
                <w:rStyle w:val="Hyperlink"/>
                <w:noProof/>
              </w:rPr>
              <w:t>Figure 15. Graph of inertia values for k-means models from 1-10 cluster values.</w:t>
            </w:r>
            <w:r>
              <w:rPr>
                <w:noProof/>
                <w:webHidden/>
              </w:rPr>
              <w:tab/>
            </w:r>
            <w:r>
              <w:rPr>
                <w:noProof/>
                <w:webHidden/>
              </w:rPr>
              <w:fldChar w:fldCharType="begin"/>
            </w:r>
            <w:r>
              <w:rPr>
                <w:noProof/>
                <w:webHidden/>
              </w:rPr>
              <w:instrText xml:space="preserve"> PAGEREF _Toc226965390 \h </w:instrText>
            </w:r>
            <w:r>
              <w:rPr>
                <w:noProof/>
                <w:webHidden/>
              </w:rPr>
            </w:r>
            <w:r>
              <w:rPr>
                <w:noProof/>
                <w:webHidden/>
              </w:rPr>
              <w:fldChar w:fldCharType="separate"/>
            </w:r>
            <w:r>
              <w:rPr>
                <w:noProof/>
                <w:webHidden/>
              </w:rPr>
              <w:t>20</w:t>
            </w:r>
            <w:r>
              <w:rPr>
                <w:noProof/>
                <w:webHidden/>
              </w:rPr>
              <w:fldChar w:fldCharType="end"/>
            </w:r>
          </w:hyperlink>
        </w:p>
        <w:p w14:paraId="3143BCA4" w14:textId="1A9060BD" w:rsidR="00432882" w:rsidRDefault="00432882">
          <w:pPr>
            <w:pStyle w:val="TOC3"/>
            <w:tabs>
              <w:tab w:val="right" w:leader="dot" w:pos="9016"/>
            </w:tabs>
            <w:rPr>
              <w:rFonts w:eastAsiaTheme="minorEastAsia"/>
              <w:noProof/>
              <w:sz w:val="24"/>
              <w:szCs w:val="24"/>
              <w:lang w:eastAsia="en-GB"/>
            </w:rPr>
          </w:pPr>
          <w:hyperlink w:anchor="_Toc226965391" w:history="1">
            <w:r w:rsidRPr="00713D0A">
              <w:rPr>
                <w:rStyle w:val="Hyperlink"/>
                <w:noProof/>
              </w:rPr>
              <w:t>Figure 16. K=4 cluster segmentation plot.</w:t>
            </w:r>
            <w:r>
              <w:rPr>
                <w:noProof/>
                <w:webHidden/>
              </w:rPr>
              <w:tab/>
            </w:r>
            <w:r>
              <w:rPr>
                <w:noProof/>
                <w:webHidden/>
              </w:rPr>
              <w:fldChar w:fldCharType="begin"/>
            </w:r>
            <w:r>
              <w:rPr>
                <w:noProof/>
                <w:webHidden/>
              </w:rPr>
              <w:instrText xml:space="preserve"> PAGEREF _Toc226965391 \h </w:instrText>
            </w:r>
            <w:r>
              <w:rPr>
                <w:noProof/>
                <w:webHidden/>
              </w:rPr>
            </w:r>
            <w:r>
              <w:rPr>
                <w:noProof/>
                <w:webHidden/>
              </w:rPr>
              <w:fldChar w:fldCharType="separate"/>
            </w:r>
            <w:r>
              <w:rPr>
                <w:noProof/>
                <w:webHidden/>
              </w:rPr>
              <w:t>20</w:t>
            </w:r>
            <w:r>
              <w:rPr>
                <w:noProof/>
                <w:webHidden/>
              </w:rPr>
              <w:fldChar w:fldCharType="end"/>
            </w:r>
          </w:hyperlink>
        </w:p>
        <w:p w14:paraId="0EA8A9AF" w14:textId="2351F04B" w:rsidR="00432882" w:rsidRDefault="00432882">
          <w:pPr>
            <w:pStyle w:val="TOC3"/>
            <w:tabs>
              <w:tab w:val="right" w:leader="dot" w:pos="9016"/>
            </w:tabs>
            <w:rPr>
              <w:rFonts w:eastAsiaTheme="minorEastAsia"/>
              <w:noProof/>
              <w:sz w:val="24"/>
              <w:szCs w:val="24"/>
              <w:lang w:eastAsia="en-GB"/>
            </w:rPr>
          </w:pPr>
          <w:hyperlink w:anchor="_Toc226965392" w:history="1">
            <w:r w:rsidRPr="00713D0A">
              <w:rPr>
                <w:rStyle w:val="Hyperlink"/>
                <w:noProof/>
              </w:rPr>
              <w:t>Figure 17. K=4 cluster segmentation plot.</w:t>
            </w:r>
            <w:r>
              <w:rPr>
                <w:noProof/>
                <w:webHidden/>
              </w:rPr>
              <w:tab/>
            </w:r>
            <w:r>
              <w:rPr>
                <w:noProof/>
                <w:webHidden/>
              </w:rPr>
              <w:fldChar w:fldCharType="begin"/>
            </w:r>
            <w:r>
              <w:rPr>
                <w:noProof/>
                <w:webHidden/>
              </w:rPr>
              <w:instrText xml:space="preserve"> PAGEREF _Toc226965392 \h </w:instrText>
            </w:r>
            <w:r>
              <w:rPr>
                <w:noProof/>
                <w:webHidden/>
              </w:rPr>
            </w:r>
            <w:r>
              <w:rPr>
                <w:noProof/>
                <w:webHidden/>
              </w:rPr>
              <w:fldChar w:fldCharType="separate"/>
            </w:r>
            <w:r>
              <w:rPr>
                <w:noProof/>
                <w:webHidden/>
              </w:rPr>
              <w:t>21</w:t>
            </w:r>
            <w:r>
              <w:rPr>
                <w:noProof/>
                <w:webHidden/>
              </w:rPr>
              <w:fldChar w:fldCharType="end"/>
            </w:r>
          </w:hyperlink>
        </w:p>
        <w:p w14:paraId="598597B2" w14:textId="77826AB3" w:rsidR="001260BC" w:rsidRPr="001260BC" w:rsidRDefault="001260BC">
          <w:r w:rsidRPr="001260BC">
            <w:rPr>
              <w:b/>
              <w:bCs/>
              <w:noProof/>
            </w:rPr>
            <w:fldChar w:fldCharType="end"/>
          </w:r>
        </w:p>
      </w:sdtContent>
    </w:sdt>
    <w:p w14:paraId="07D75407" w14:textId="77777777" w:rsidR="001260BC" w:rsidRPr="001260BC" w:rsidRDefault="001260BC" w:rsidP="001260BC">
      <w:pPr>
        <w:jc w:val="center"/>
        <w:rPr>
          <w:b/>
          <w:bCs/>
          <w:u w:val="single"/>
        </w:rPr>
      </w:pPr>
    </w:p>
    <w:p w14:paraId="29665AC3" w14:textId="77777777" w:rsidR="001260BC" w:rsidRPr="001260BC" w:rsidRDefault="001260BC" w:rsidP="001260BC">
      <w:pPr>
        <w:jc w:val="center"/>
        <w:rPr>
          <w:b/>
          <w:bCs/>
          <w:u w:val="single"/>
        </w:rPr>
      </w:pPr>
    </w:p>
    <w:p w14:paraId="6E072E9B" w14:textId="77777777" w:rsidR="001260BC" w:rsidRPr="001260BC" w:rsidRDefault="001260BC" w:rsidP="001260BC">
      <w:pPr>
        <w:jc w:val="center"/>
        <w:rPr>
          <w:b/>
          <w:bCs/>
          <w:u w:val="single"/>
        </w:rPr>
      </w:pPr>
    </w:p>
    <w:p w14:paraId="5AB26102" w14:textId="77777777" w:rsidR="001260BC" w:rsidRPr="001260BC" w:rsidRDefault="001260BC" w:rsidP="001260BC">
      <w:pPr>
        <w:jc w:val="center"/>
        <w:rPr>
          <w:b/>
          <w:bCs/>
          <w:u w:val="single"/>
        </w:rPr>
      </w:pPr>
    </w:p>
    <w:p w14:paraId="38CD5DF8" w14:textId="77777777" w:rsidR="001260BC" w:rsidRPr="001260BC" w:rsidRDefault="001260BC" w:rsidP="001260BC">
      <w:pPr>
        <w:jc w:val="center"/>
        <w:rPr>
          <w:b/>
          <w:bCs/>
          <w:u w:val="single"/>
        </w:rPr>
      </w:pPr>
    </w:p>
    <w:p w14:paraId="0FAD2A02" w14:textId="77777777" w:rsidR="001260BC" w:rsidRPr="001260BC" w:rsidRDefault="001260BC"/>
    <w:p w14:paraId="14D464C5" w14:textId="77777777" w:rsidR="003B7AD2" w:rsidRDefault="003B7AD2" w:rsidP="001260BC">
      <w:pPr>
        <w:pStyle w:val="Heading1"/>
        <w:rPr>
          <w:rFonts w:asciiTheme="minorHAnsi" w:hAnsiTheme="minorHAnsi"/>
        </w:rPr>
      </w:pPr>
    </w:p>
    <w:p w14:paraId="05DE693A" w14:textId="77777777" w:rsidR="003B7AD2" w:rsidRDefault="003B7AD2" w:rsidP="001260BC">
      <w:pPr>
        <w:pStyle w:val="Heading1"/>
        <w:rPr>
          <w:rFonts w:asciiTheme="minorHAnsi" w:hAnsiTheme="minorHAnsi"/>
        </w:rPr>
      </w:pPr>
    </w:p>
    <w:p w14:paraId="462F22A9" w14:textId="77777777" w:rsidR="003B7AD2" w:rsidRDefault="003B7AD2" w:rsidP="001260BC">
      <w:pPr>
        <w:pStyle w:val="Heading1"/>
        <w:rPr>
          <w:rFonts w:asciiTheme="minorHAnsi" w:hAnsiTheme="minorHAnsi"/>
        </w:rPr>
      </w:pPr>
    </w:p>
    <w:p w14:paraId="65A452A7" w14:textId="77777777" w:rsidR="003B7AD2" w:rsidRDefault="003B7AD2" w:rsidP="001260BC">
      <w:pPr>
        <w:pStyle w:val="Heading1"/>
        <w:rPr>
          <w:rFonts w:asciiTheme="minorHAnsi" w:hAnsiTheme="minorHAnsi"/>
        </w:rPr>
      </w:pPr>
    </w:p>
    <w:p w14:paraId="651A7F22" w14:textId="77777777" w:rsidR="00B05FCD" w:rsidRDefault="00B05FCD" w:rsidP="001260BC">
      <w:pPr>
        <w:pStyle w:val="Heading1"/>
        <w:rPr>
          <w:rFonts w:asciiTheme="minorHAnsi" w:hAnsiTheme="minorHAnsi"/>
        </w:rPr>
      </w:pPr>
    </w:p>
    <w:p w14:paraId="4D081080" w14:textId="77777777" w:rsidR="007D5053" w:rsidRDefault="007D5053" w:rsidP="007D5053"/>
    <w:p w14:paraId="14F1E036" w14:textId="77777777" w:rsidR="007D5053" w:rsidRPr="007D5053" w:rsidRDefault="007D5053" w:rsidP="007D5053"/>
    <w:p w14:paraId="38ABD6AE" w14:textId="77777777" w:rsidR="00C6740C" w:rsidRDefault="00C6740C" w:rsidP="001260BC">
      <w:pPr>
        <w:pStyle w:val="Heading1"/>
        <w:rPr>
          <w:rFonts w:asciiTheme="minorHAnsi" w:hAnsiTheme="minorHAnsi"/>
        </w:rPr>
      </w:pPr>
    </w:p>
    <w:p w14:paraId="003919C0" w14:textId="484C7831" w:rsidR="001260BC" w:rsidRPr="001260BC" w:rsidRDefault="001260BC" w:rsidP="001260BC">
      <w:pPr>
        <w:pStyle w:val="Heading1"/>
        <w:rPr>
          <w:rFonts w:asciiTheme="minorHAnsi" w:hAnsiTheme="minorHAnsi"/>
        </w:rPr>
      </w:pPr>
      <w:bookmarkStart w:id="0" w:name="_Toc226965359"/>
      <w:r w:rsidRPr="001260BC">
        <w:rPr>
          <w:rFonts w:asciiTheme="minorHAnsi" w:hAnsiTheme="minorHAnsi"/>
        </w:rPr>
        <w:t>Task A</w:t>
      </w:r>
      <w:bookmarkEnd w:id="0"/>
    </w:p>
    <w:p w14:paraId="0209E4D0" w14:textId="0989ABC5" w:rsidR="001260BC" w:rsidRPr="001260BC" w:rsidRDefault="001260BC" w:rsidP="002A06C5">
      <w:pPr>
        <w:pStyle w:val="Heading3"/>
      </w:pPr>
      <w:bookmarkStart w:id="1" w:name="_Toc226965360"/>
      <w:r w:rsidRPr="001260BC">
        <w:t>Figure 1</w:t>
      </w:r>
      <w:r w:rsidR="00A7049A">
        <w:t xml:space="preserve">. </w:t>
      </w:r>
      <w:r w:rsidRPr="001260BC">
        <w:t>Tickers List</w:t>
      </w:r>
      <w:bookmarkEnd w:id="1"/>
    </w:p>
    <w:p w14:paraId="1D9410C0" w14:textId="653F53DA" w:rsidR="001260BC" w:rsidRPr="001260BC" w:rsidRDefault="001260BC" w:rsidP="001260BC">
      <w:r w:rsidRPr="001260BC">
        <w:rPr>
          <w:noProof/>
        </w:rPr>
        <w:drawing>
          <wp:inline distT="0" distB="0" distL="0" distR="0" wp14:anchorId="4980C31D" wp14:editId="283EBE6A">
            <wp:extent cx="5731510" cy="1217930"/>
            <wp:effectExtent l="0" t="0" r="0" b="1270"/>
            <wp:docPr id="118334133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341334" name="Picture 1" descr="A white background with black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217930"/>
                    </a:xfrm>
                    <a:prstGeom prst="rect">
                      <a:avLst/>
                    </a:prstGeom>
                  </pic:spPr>
                </pic:pic>
              </a:graphicData>
            </a:graphic>
          </wp:inline>
        </w:drawing>
      </w:r>
    </w:p>
    <w:p w14:paraId="6191F4D4" w14:textId="7A372B4B" w:rsidR="001260BC" w:rsidRPr="001260BC" w:rsidRDefault="001260BC" w:rsidP="001260BC">
      <w:pPr>
        <w:rPr>
          <w:color w:val="000000"/>
          <w:sz w:val="27"/>
          <w:szCs w:val="27"/>
        </w:rPr>
      </w:pPr>
      <w:r w:rsidRPr="001260BC">
        <w:rPr>
          <w:color w:val="000000"/>
          <w:sz w:val="27"/>
          <w:szCs w:val="27"/>
        </w:rPr>
        <w:t>This output shows the S&amp;P 500 companies successfully extracted from Wikipedia, providing the list of stock tickers used in the analysis.</w:t>
      </w:r>
    </w:p>
    <w:p w14:paraId="467D0074" w14:textId="6858EE5E" w:rsidR="001260BC" w:rsidRPr="001260BC" w:rsidRDefault="001260BC" w:rsidP="002A06C5">
      <w:pPr>
        <w:pStyle w:val="Heading3"/>
      </w:pPr>
      <w:bookmarkStart w:id="2" w:name="_Toc226965361"/>
      <w:r w:rsidRPr="001260BC">
        <w:t>Figure 2</w:t>
      </w:r>
      <w:r w:rsidR="00A7049A">
        <w:t xml:space="preserve">. </w:t>
      </w:r>
      <w:r w:rsidRPr="001260BC">
        <w:t>Dataset Shape</w:t>
      </w:r>
      <w:bookmarkEnd w:id="2"/>
    </w:p>
    <w:p w14:paraId="5EDB66EF" w14:textId="7C3BBE47" w:rsidR="001260BC" w:rsidRPr="001260BC" w:rsidRDefault="001260BC" w:rsidP="001260BC">
      <w:r w:rsidRPr="001260BC">
        <w:rPr>
          <w:noProof/>
        </w:rPr>
        <w:drawing>
          <wp:inline distT="0" distB="0" distL="0" distR="0" wp14:anchorId="1AFF9E75" wp14:editId="365E7242">
            <wp:extent cx="5731510" cy="1247775"/>
            <wp:effectExtent l="0" t="0" r="0" b="0"/>
            <wp:docPr id="31857229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572298" name="Picture 2"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1247775"/>
                    </a:xfrm>
                    <a:prstGeom prst="rect">
                      <a:avLst/>
                    </a:prstGeom>
                  </pic:spPr>
                </pic:pic>
              </a:graphicData>
            </a:graphic>
          </wp:inline>
        </w:drawing>
      </w:r>
    </w:p>
    <w:p w14:paraId="4C4F7D44" w14:textId="3A976FC7" w:rsidR="001260BC" w:rsidRPr="001260BC" w:rsidRDefault="001260BC" w:rsidP="001260BC">
      <w:pPr>
        <w:rPr>
          <w:color w:val="000000"/>
          <w:sz w:val="27"/>
          <w:szCs w:val="27"/>
        </w:rPr>
      </w:pPr>
      <w:r w:rsidRPr="001260BC">
        <w:rPr>
          <w:color w:val="000000"/>
          <w:sz w:val="27"/>
          <w:szCs w:val="27"/>
        </w:rPr>
        <w:t>This confirms that price data was successfully downloaded for all tickers over the selected time period.</w:t>
      </w:r>
    </w:p>
    <w:p w14:paraId="648E51B7" w14:textId="2BAC5E68" w:rsidR="001260BC" w:rsidRPr="001260BC" w:rsidRDefault="001260BC" w:rsidP="002A06C5">
      <w:pPr>
        <w:pStyle w:val="Heading3"/>
      </w:pPr>
      <w:bookmarkStart w:id="3" w:name="_Toc226965362"/>
      <w:r w:rsidRPr="001260BC">
        <w:lastRenderedPageBreak/>
        <w:t>Figure 3</w:t>
      </w:r>
      <w:r w:rsidR="00A7049A">
        <w:t xml:space="preserve">. </w:t>
      </w:r>
      <w:r w:rsidRPr="001260BC">
        <w:t>Cleaning (Before &amp; After)</w:t>
      </w:r>
      <w:bookmarkEnd w:id="3"/>
    </w:p>
    <w:p w14:paraId="0A902902" w14:textId="23DAB749" w:rsidR="001260BC" w:rsidRPr="001260BC" w:rsidRDefault="001260BC" w:rsidP="001260BC">
      <w:r w:rsidRPr="001260BC">
        <w:rPr>
          <w:noProof/>
        </w:rPr>
        <w:drawing>
          <wp:inline distT="0" distB="0" distL="0" distR="0" wp14:anchorId="18B642E3" wp14:editId="45EA1FB5">
            <wp:extent cx="3644900" cy="1143000"/>
            <wp:effectExtent l="0" t="0" r="0" b="0"/>
            <wp:docPr id="106050368" name="Picture 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0368" name="Picture 3" descr="A screenshot of a computer code&#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644900" cy="1143000"/>
                    </a:xfrm>
                    <a:prstGeom prst="rect">
                      <a:avLst/>
                    </a:prstGeom>
                  </pic:spPr>
                </pic:pic>
              </a:graphicData>
            </a:graphic>
          </wp:inline>
        </w:drawing>
      </w:r>
    </w:p>
    <w:p w14:paraId="7D24E319" w14:textId="2172DD4E" w:rsidR="001260BC" w:rsidRPr="001260BC" w:rsidRDefault="001260BC" w:rsidP="001260BC">
      <w:pPr>
        <w:rPr>
          <w:color w:val="000000"/>
          <w:sz w:val="27"/>
          <w:szCs w:val="27"/>
        </w:rPr>
      </w:pPr>
      <w:r w:rsidRPr="001260BC">
        <w:rPr>
          <w:color w:val="000000"/>
          <w:sz w:val="27"/>
          <w:szCs w:val="27"/>
        </w:rPr>
        <w:t>This step removes companies with missing data to ensure consistency and accuracy in subsequent calculations.</w:t>
      </w:r>
    </w:p>
    <w:p w14:paraId="7FFA3DEB" w14:textId="77777777" w:rsidR="001260BC" w:rsidRPr="001260BC" w:rsidRDefault="001260BC" w:rsidP="001260BC">
      <w:pPr>
        <w:rPr>
          <w:color w:val="000000"/>
          <w:sz w:val="27"/>
          <w:szCs w:val="27"/>
        </w:rPr>
      </w:pPr>
    </w:p>
    <w:p w14:paraId="43A63E73" w14:textId="539944AF" w:rsidR="001260BC" w:rsidRPr="001260BC" w:rsidRDefault="001260BC" w:rsidP="002A06C5">
      <w:pPr>
        <w:pStyle w:val="Heading3"/>
      </w:pPr>
      <w:bookmarkStart w:id="4" w:name="_Toc226965363"/>
      <w:r w:rsidRPr="001260BC">
        <w:t>Figure 4</w:t>
      </w:r>
      <w:r w:rsidR="00A7049A">
        <w:t xml:space="preserve">. </w:t>
      </w:r>
      <w:r w:rsidRPr="001260BC">
        <w:t>Daily Returns</w:t>
      </w:r>
      <w:bookmarkEnd w:id="4"/>
    </w:p>
    <w:p w14:paraId="60076F2F" w14:textId="59C05C6A" w:rsidR="001260BC" w:rsidRPr="001260BC" w:rsidRDefault="001260BC" w:rsidP="001260BC">
      <w:r w:rsidRPr="001260BC">
        <w:rPr>
          <w:noProof/>
        </w:rPr>
        <w:drawing>
          <wp:inline distT="0" distB="0" distL="0" distR="0" wp14:anchorId="2220E25A" wp14:editId="52E2D6E7">
            <wp:extent cx="5731510" cy="1010920"/>
            <wp:effectExtent l="0" t="0" r="0" b="5080"/>
            <wp:docPr id="93692712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27124" name="Picture 4"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1010920"/>
                    </a:xfrm>
                    <a:prstGeom prst="rect">
                      <a:avLst/>
                    </a:prstGeom>
                  </pic:spPr>
                </pic:pic>
              </a:graphicData>
            </a:graphic>
          </wp:inline>
        </w:drawing>
      </w:r>
    </w:p>
    <w:p w14:paraId="59CDEEA9" w14:textId="3BCC777C" w:rsidR="001260BC" w:rsidRPr="001260BC" w:rsidRDefault="001260BC" w:rsidP="001260BC">
      <w:pPr>
        <w:rPr>
          <w:color w:val="000000"/>
          <w:sz w:val="27"/>
          <w:szCs w:val="27"/>
        </w:rPr>
      </w:pPr>
      <w:r w:rsidRPr="001260BC">
        <w:rPr>
          <w:color w:val="000000"/>
          <w:sz w:val="27"/>
          <w:szCs w:val="27"/>
        </w:rPr>
        <w:t>Daily returns are calculated to measure the percentage change in stock prices, forming the basis for risk and performance analysis.</w:t>
      </w:r>
    </w:p>
    <w:p w14:paraId="2B3D48B4" w14:textId="616C3DE9" w:rsidR="001260BC" w:rsidRPr="001260BC" w:rsidRDefault="001260BC" w:rsidP="002A06C5">
      <w:pPr>
        <w:pStyle w:val="Heading3"/>
      </w:pPr>
      <w:bookmarkStart w:id="5" w:name="_Toc226965364"/>
      <w:r w:rsidRPr="001260BC">
        <w:lastRenderedPageBreak/>
        <w:t>Figure 5</w:t>
      </w:r>
      <w:r w:rsidR="00A7049A">
        <w:t xml:space="preserve">. </w:t>
      </w:r>
      <w:r w:rsidRPr="001260BC">
        <w:t>Beta Table</w:t>
      </w:r>
      <w:bookmarkEnd w:id="5"/>
    </w:p>
    <w:p w14:paraId="36C7C2BF" w14:textId="713047C6" w:rsidR="001260BC" w:rsidRPr="001260BC" w:rsidRDefault="001260BC" w:rsidP="001260BC">
      <w:r w:rsidRPr="001260BC">
        <w:rPr>
          <w:noProof/>
        </w:rPr>
        <w:drawing>
          <wp:inline distT="0" distB="0" distL="0" distR="0" wp14:anchorId="643E7B67" wp14:editId="448E1D26">
            <wp:extent cx="5731510" cy="3070225"/>
            <wp:effectExtent l="0" t="0" r="0" b="3175"/>
            <wp:docPr id="127299605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96050" name="Picture 5" descr="A screenshot of a computer program&#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1350F1D1" w14:textId="5D55B5A1" w:rsidR="001260BC" w:rsidRPr="001260BC" w:rsidRDefault="001260BC" w:rsidP="001260BC">
      <w:pPr>
        <w:rPr>
          <w:color w:val="000000"/>
          <w:sz w:val="27"/>
          <w:szCs w:val="27"/>
        </w:rPr>
      </w:pPr>
      <w:r w:rsidRPr="001260BC">
        <w:rPr>
          <w:color w:val="000000"/>
          <w:sz w:val="27"/>
          <w:szCs w:val="27"/>
        </w:rPr>
        <w:t>Beta values measure each stock’s sensitivity to market movements, indicating relative risk compared to the overall market.</w:t>
      </w:r>
    </w:p>
    <w:p w14:paraId="6472147F" w14:textId="261912FD" w:rsidR="001260BC" w:rsidRPr="001260BC" w:rsidRDefault="001260BC" w:rsidP="00A7049A">
      <w:pPr>
        <w:pStyle w:val="Heading3"/>
      </w:pPr>
      <w:bookmarkStart w:id="6" w:name="_Toc226965365"/>
      <w:r w:rsidRPr="001260BC">
        <w:lastRenderedPageBreak/>
        <w:t>Figure 6</w:t>
      </w:r>
      <w:r w:rsidR="00A7049A">
        <w:t xml:space="preserve">. </w:t>
      </w:r>
      <w:r w:rsidRPr="001260BC">
        <w:t>Volatility Table</w:t>
      </w:r>
      <w:bookmarkEnd w:id="6"/>
    </w:p>
    <w:p w14:paraId="464B0F63" w14:textId="27E9F7D8" w:rsidR="001260BC" w:rsidRPr="001260BC" w:rsidRDefault="001260BC" w:rsidP="001260BC">
      <w:r w:rsidRPr="001260BC">
        <w:rPr>
          <w:noProof/>
        </w:rPr>
        <w:drawing>
          <wp:inline distT="0" distB="0" distL="0" distR="0" wp14:anchorId="55D5D689" wp14:editId="3A4B80FF">
            <wp:extent cx="5638800" cy="3770626"/>
            <wp:effectExtent l="0" t="0" r="0" b="1905"/>
            <wp:docPr id="118811911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19117" name="Picture 6"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664785" cy="3788002"/>
                    </a:xfrm>
                    <a:prstGeom prst="rect">
                      <a:avLst/>
                    </a:prstGeom>
                  </pic:spPr>
                </pic:pic>
              </a:graphicData>
            </a:graphic>
          </wp:inline>
        </w:drawing>
      </w:r>
    </w:p>
    <w:p w14:paraId="61DAD2FE" w14:textId="2BD20E7D" w:rsidR="001260BC" w:rsidRPr="0064558B" w:rsidRDefault="0064558B" w:rsidP="001260BC">
      <w:r w:rsidRPr="0064558B">
        <w:rPr>
          <w:color w:val="000000"/>
          <w:sz w:val="27"/>
          <w:szCs w:val="27"/>
        </w:rPr>
        <w:t>Annual volatility represents the level of risk associated with each stock, calculated from the standard deviation of returns.</w:t>
      </w:r>
    </w:p>
    <w:p w14:paraId="309AAD89" w14:textId="58B7F5BA" w:rsidR="001260BC" w:rsidRPr="001260BC" w:rsidRDefault="001260BC" w:rsidP="006A43B1">
      <w:pPr>
        <w:pStyle w:val="Heading3"/>
      </w:pPr>
      <w:bookmarkStart w:id="7" w:name="_Toc226965366"/>
      <w:r w:rsidRPr="001260BC">
        <w:t>Figure 7</w:t>
      </w:r>
      <w:r w:rsidR="00A7049A">
        <w:t xml:space="preserve">. </w:t>
      </w:r>
      <w:r w:rsidRPr="001260BC">
        <w:t>Average Daily Returns Table</w:t>
      </w:r>
      <w:bookmarkEnd w:id="7"/>
    </w:p>
    <w:p w14:paraId="0FF0D36A" w14:textId="77777777" w:rsidR="0064558B" w:rsidRDefault="001260BC" w:rsidP="0064558B">
      <w:pPr>
        <w:rPr>
          <w:color w:val="000000"/>
          <w:sz w:val="27"/>
          <w:szCs w:val="27"/>
        </w:rPr>
      </w:pPr>
      <w:r w:rsidRPr="001260BC">
        <w:rPr>
          <w:noProof/>
        </w:rPr>
        <w:drawing>
          <wp:inline distT="0" distB="0" distL="0" distR="0" wp14:anchorId="5D22F045" wp14:editId="7E7D61A2">
            <wp:extent cx="3632200" cy="2781300"/>
            <wp:effectExtent l="0" t="0" r="0" b="0"/>
            <wp:docPr id="588970183"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0183" name="Picture 7"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632200" cy="2781300"/>
                    </a:xfrm>
                    <a:prstGeom prst="rect">
                      <a:avLst/>
                    </a:prstGeom>
                  </pic:spPr>
                </pic:pic>
              </a:graphicData>
            </a:graphic>
          </wp:inline>
        </w:drawing>
      </w:r>
    </w:p>
    <w:p w14:paraId="7010E2FC" w14:textId="12743A64" w:rsidR="0064558B" w:rsidRPr="0064558B" w:rsidRDefault="0064558B" w:rsidP="0064558B">
      <w:r w:rsidRPr="0064558B">
        <w:rPr>
          <w:color w:val="000000"/>
          <w:sz w:val="27"/>
          <w:szCs w:val="27"/>
        </w:rPr>
        <w:lastRenderedPageBreak/>
        <w:t>This shows the average return generated by each stock, providing a measure of overall performance.</w:t>
      </w:r>
    </w:p>
    <w:p w14:paraId="65970F8D" w14:textId="25A91708" w:rsidR="001260BC" w:rsidRPr="001260BC" w:rsidRDefault="001260BC" w:rsidP="006A43B1">
      <w:pPr>
        <w:pStyle w:val="Heading3"/>
      </w:pPr>
      <w:bookmarkStart w:id="8" w:name="_Toc226965367"/>
      <w:r w:rsidRPr="001260BC">
        <w:t>Figure 8</w:t>
      </w:r>
      <w:r w:rsidR="00A7049A">
        <w:t xml:space="preserve">. </w:t>
      </w:r>
      <w:r w:rsidRPr="001260BC">
        <w:t>Summary Table</w:t>
      </w:r>
      <w:bookmarkEnd w:id="8"/>
    </w:p>
    <w:p w14:paraId="09BEBF2D" w14:textId="6327D6F9" w:rsidR="001260BC" w:rsidRPr="001260BC" w:rsidRDefault="001260BC" w:rsidP="001260BC">
      <w:r w:rsidRPr="001260BC">
        <w:rPr>
          <w:noProof/>
        </w:rPr>
        <w:drawing>
          <wp:inline distT="0" distB="0" distL="0" distR="0" wp14:anchorId="0A6F0260" wp14:editId="167B4D28">
            <wp:extent cx="5731510" cy="1910715"/>
            <wp:effectExtent l="0" t="0" r="0" b="0"/>
            <wp:docPr id="510282991"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82991" name="Picture 8"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1910715"/>
                    </a:xfrm>
                    <a:prstGeom prst="rect">
                      <a:avLst/>
                    </a:prstGeom>
                  </pic:spPr>
                </pic:pic>
              </a:graphicData>
            </a:graphic>
          </wp:inline>
        </w:drawing>
      </w:r>
    </w:p>
    <w:p w14:paraId="0E65FD17" w14:textId="69DBECBC" w:rsidR="001260BC" w:rsidRPr="001260BC" w:rsidRDefault="0064558B" w:rsidP="001260BC">
      <w:pPr>
        <w:rPr>
          <w:color w:val="000000"/>
          <w:sz w:val="27"/>
          <w:szCs w:val="27"/>
        </w:rPr>
      </w:pPr>
      <w:r>
        <w:rPr>
          <w:rFonts w:ascii="-webkit-standard" w:hAnsi="-webkit-standard"/>
          <w:color w:val="000000"/>
          <w:sz w:val="27"/>
          <w:szCs w:val="27"/>
        </w:rPr>
        <w:t>This shows the average return generated by each stock, providing a measure of overall performance.</w:t>
      </w:r>
    </w:p>
    <w:p w14:paraId="6A35E444" w14:textId="0C15DDD5" w:rsidR="001260BC" w:rsidRPr="001260BC" w:rsidRDefault="001260BC" w:rsidP="006A43B1">
      <w:pPr>
        <w:pStyle w:val="Heading3"/>
      </w:pPr>
      <w:bookmarkStart w:id="9" w:name="_Toc226965368"/>
      <w:r w:rsidRPr="001260BC">
        <w:lastRenderedPageBreak/>
        <w:t>Figure 9</w:t>
      </w:r>
      <w:r w:rsidR="00A7049A">
        <w:t xml:space="preserve">. </w:t>
      </w:r>
      <w:r w:rsidRPr="001260BC">
        <w:t>Graph 1 (Beta Vs Return)</w:t>
      </w:r>
      <w:bookmarkEnd w:id="9"/>
    </w:p>
    <w:p w14:paraId="09634F19" w14:textId="77777777" w:rsidR="0064558B" w:rsidRDefault="001260BC" w:rsidP="0064558B">
      <w:pPr>
        <w:rPr>
          <w:rFonts w:ascii="-webkit-standard" w:hAnsi="-webkit-standard"/>
          <w:color w:val="000000"/>
          <w:sz w:val="27"/>
          <w:szCs w:val="27"/>
        </w:rPr>
      </w:pPr>
      <w:r w:rsidRPr="001260BC">
        <w:rPr>
          <w:noProof/>
        </w:rPr>
        <w:drawing>
          <wp:inline distT="0" distB="0" distL="0" distR="0" wp14:anchorId="615525C6" wp14:editId="60583375">
            <wp:extent cx="5422900" cy="4393114"/>
            <wp:effectExtent l="0" t="0" r="0" b="1270"/>
            <wp:docPr id="417457866"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57866" name="Picture 9" descr="A screen 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441661" cy="4408313"/>
                    </a:xfrm>
                    <a:prstGeom prst="rect">
                      <a:avLst/>
                    </a:prstGeom>
                  </pic:spPr>
                </pic:pic>
              </a:graphicData>
            </a:graphic>
          </wp:inline>
        </w:drawing>
      </w:r>
      <w:r w:rsidR="0064558B">
        <w:rPr>
          <w:rFonts w:ascii="-webkit-standard" w:hAnsi="-webkit-standard"/>
          <w:color w:val="000000"/>
          <w:sz w:val="27"/>
          <w:szCs w:val="27"/>
        </w:rPr>
        <w:t>This scatter plot illustrates the relationship between risk (beta) and return, helping identify whether higher risk leads to higher returns.</w:t>
      </w:r>
    </w:p>
    <w:p w14:paraId="04E31324" w14:textId="77777777" w:rsidR="0064558B" w:rsidRDefault="0064558B" w:rsidP="0064558B">
      <w:pPr>
        <w:rPr>
          <w:rFonts w:ascii="-webkit-standard" w:hAnsi="-webkit-standard"/>
          <w:color w:val="000000"/>
          <w:sz w:val="27"/>
          <w:szCs w:val="27"/>
        </w:rPr>
      </w:pPr>
    </w:p>
    <w:p w14:paraId="45B01DA0" w14:textId="77777777" w:rsidR="0064558B" w:rsidRDefault="0064558B" w:rsidP="0064558B">
      <w:pPr>
        <w:rPr>
          <w:rFonts w:ascii="-webkit-standard" w:hAnsi="-webkit-standard"/>
          <w:color w:val="000000"/>
          <w:sz w:val="27"/>
          <w:szCs w:val="27"/>
        </w:rPr>
      </w:pPr>
    </w:p>
    <w:p w14:paraId="44F7D1C2" w14:textId="51C0FBFB" w:rsidR="001260BC" w:rsidRPr="001260BC" w:rsidRDefault="001260BC" w:rsidP="006A43B1">
      <w:pPr>
        <w:pStyle w:val="Heading3"/>
      </w:pPr>
      <w:bookmarkStart w:id="10" w:name="_Toc226965369"/>
      <w:r w:rsidRPr="001260BC">
        <w:lastRenderedPageBreak/>
        <w:t>Figure 10</w:t>
      </w:r>
      <w:r w:rsidR="00A7049A">
        <w:t xml:space="preserve">. </w:t>
      </w:r>
      <w:r w:rsidRPr="001260BC">
        <w:t>Graph 2 (Volatility Distribution)</w:t>
      </w:r>
      <w:bookmarkEnd w:id="10"/>
    </w:p>
    <w:p w14:paraId="685B88BC" w14:textId="1841D034" w:rsidR="001260BC" w:rsidRPr="001260BC" w:rsidRDefault="001260BC" w:rsidP="001260BC">
      <w:r w:rsidRPr="001260BC">
        <w:rPr>
          <w:noProof/>
        </w:rPr>
        <w:drawing>
          <wp:inline distT="0" distB="0" distL="0" distR="0" wp14:anchorId="2FDD23B9" wp14:editId="50649FAE">
            <wp:extent cx="5731510" cy="4271645"/>
            <wp:effectExtent l="0" t="0" r="0" b="0"/>
            <wp:docPr id="397474564" name="Picture 10" descr="A graph with blu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74564" name="Picture 10" descr="A graph with blue and white line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271645"/>
                    </a:xfrm>
                    <a:prstGeom prst="rect">
                      <a:avLst/>
                    </a:prstGeom>
                  </pic:spPr>
                </pic:pic>
              </a:graphicData>
            </a:graphic>
          </wp:inline>
        </w:drawing>
      </w:r>
    </w:p>
    <w:p w14:paraId="6C187088" w14:textId="38698D56" w:rsidR="0064558B" w:rsidRPr="0064558B" w:rsidRDefault="0064558B" w:rsidP="00E34D89">
      <w:bookmarkStart w:id="11" w:name="_Toc226963434"/>
      <w:r w:rsidRPr="0064558B">
        <w:t>This histogram shows the distribution of stock volatility, highlighting how risk levels vary across the S&amp;P 500.</w:t>
      </w:r>
      <w:bookmarkEnd w:id="11"/>
    </w:p>
    <w:p w14:paraId="376AF02D" w14:textId="5BB5E4D4" w:rsidR="001260BC" w:rsidRPr="001260BC" w:rsidRDefault="001260BC" w:rsidP="001260BC">
      <w:pPr>
        <w:pStyle w:val="Heading1"/>
        <w:rPr>
          <w:rFonts w:asciiTheme="minorHAnsi" w:hAnsiTheme="minorHAnsi"/>
        </w:rPr>
      </w:pPr>
      <w:bookmarkStart w:id="12" w:name="_Toc226965370"/>
      <w:r w:rsidRPr="001260BC">
        <w:rPr>
          <w:rFonts w:asciiTheme="minorHAnsi" w:hAnsiTheme="minorHAnsi"/>
        </w:rPr>
        <w:t>Data Collection and Analysis</w:t>
      </w:r>
      <w:bookmarkEnd w:id="12"/>
    </w:p>
    <w:p w14:paraId="295BE40C" w14:textId="77777777" w:rsidR="001260BC" w:rsidRPr="001260BC" w:rsidRDefault="001260BC" w:rsidP="001260BC">
      <w:pPr>
        <w:pStyle w:val="Heading2"/>
        <w:rPr>
          <w:rFonts w:asciiTheme="minorHAnsi" w:hAnsiTheme="minorHAnsi"/>
        </w:rPr>
      </w:pPr>
      <w:bookmarkStart w:id="13" w:name="_Toc226965371"/>
      <w:r w:rsidRPr="001260BC">
        <w:rPr>
          <w:rStyle w:val="Strong"/>
          <w:rFonts w:asciiTheme="minorHAnsi" w:hAnsiTheme="minorHAnsi"/>
          <w:b w:val="0"/>
          <w:bCs w:val="0"/>
          <w:color w:val="000000"/>
        </w:rPr>
        <w:t>Data Collection</w:t>
      </w:r>
      <w:bookmarkEnd w:id="13"/>
    </w:p>
    <w:p w14:paraId="2DC79B88" w14:textId="5DA68BD1" w:rsidR="001260BC" w:rsidRPr="001260BC" w:rsidRDefault="001260BC" w:rsidP="001260BC">
      <w:pPr>
        <w:pStyle w:val="NormalWeb"/>
        <w:rPr>
          <w:rFonts w:asciiTheme="minorHAnsi" w:hAnsiTheme="minorHAnsi"/>
          <w:color w:val="000000"/>
        </w:rPr>
      </w:pPr>
      <w:r w:rsidRPr="001260BC">
        <w:rPr>
          <w:rFonts w:asciiTheme="minorHAnsi" w:hAnsiTheme="minorHAnsi"/>
          <w:color w:val="000000"/>
        </w:rPr>
        <w:t xml:space="preserve">Stock data for S&amp;P 500 companies was collected using Python. The list of companies was extracted from Wikipedia and processed to obtain valid stock ticker symbols. Historical price data was then downloaded using the </w:t>
      </w:r>
      <w:proofErr w:type="spellStart"/>
      <w:r w:rsidRPr="001260BC">
        <w:rPr>
          <w:rFonts w:asciiTheme="minorHAnsi" w:hAnsiTheme="minorHAnsi"/>
          <w:color w:val="000000"/>
        </w:rPr>
        <w:t>yfinance</w:t>
      </w:r>
      <w:proofErr w:type="spellEnd"/>
      <w:r w:rsidRPr="001260BC">
        <w:rPr>
          <w:rFonts w:asciiTheme="minorHAnsi" w:hAnsiTheme="minorHAnsi"/>
          <w:color w:val="000000"/>
        </w:rPr>
        <w:t xml:space="preserve"> library for the period January 2022 to January 2025.</w:t>
      </w:r>
    </w:p>
    <w:p w14:paraId="06D2BBBB" w14:textId="719EBB16" w:rsidR="001260BC" w:rsidRPr="001260BC" w:rsidRDefault="001260BC" w:rsidP="001260BC"/>
    <w:p w14:paraId="5D78B06D" w14:textId="77777777" w:rsidR="001260BC" w:rsidRPr="001260BC" w:rsidRDefault="001260BC" w:rsidP="001260BC">
      <w:pPr>
        <w:pStyle w:val="Heading2"/>
        <w:rPr>
          <w:rFonts w:asciiTheme="minorHAnsi" w:hAnsiTheme="minorHAnsi"/>
        </w:rPr>
      </w:pPr>
      <w:bookmarkStart w:id="14" w:name="_Toc226965372"/>
      <w:r w:rsidRPr="001260BC">
        <w:rPr>
          <w:rStyle w:val="Strong"/>
          <w:rFonts w:asciiTheme="minorHAnsi" w:hAnsiTheme="minorHAnsi"/>
          <w:b w:val="0"/>
          <w:bCs w:val="0"/>
          <w:color w:val="000000"/>
        </w:rPr>
        <w:lastRenderedPageBreak/>
        <w:t>Data Cleaning</w:t>
      </w:r>
      <w:bookmarkEnd w:id="14"/>
    </w:p>
    <w:p w14:paraId="7A1527FA" w14:textId="77777777" w:rsidR="001260BC" w:rsidRPr="001260BC" w:rsidRDefault="001260BC" w:rsidP="001260BC">
      <w:pPr>
        <w:pStyle w:val="NormalWeb"/>
        <w:rPr>
          <w:rFonts w:asciiTheme="minorHAnsi" w:hAnsiTheme="minorHAnsi"/>
          <w:color w:val="000000"/>
        </w:rPr>
      </w:pPr>
      <w:r w:rsidRPr="001260BC">
        <w:rPr>
          <w:rFonts w:asciiTheme="minorHAnsi" w:hAnsiTheme="minorHAnsi"/>
          <w:color w:val="000000"/>
        </w:rPr>
        <w:t>The dataset initially contained missing values for some companies. To ensure consistency, any stocks with incomplete data were removed. This resulted in a clean dataset with fewer tickers but complete observations across the entire time period.</w:t>
      </w:r>
    </w:p>
    <w:p w14:paraId="18AB8E9E" w14:textId="717C2FE1" w:rsidR="001260BC" w:rsidRPr="001260BC" w:rsidRDefault="001260BC" w:rsidP="001260BC"/>
    <w:p w14:paraId="088B135A" w14:textId="77777777" w:rsidR="001260BC" w:rsidRPr="001260BC" w:rsidRDefault="001260BC" w:rsidP="001260BC">
      <w:pPr>
        <w:pStyle w:val="Heading2"/>
        <w:rPr>
          <w:rFonts w:asciiTheme="minorHAnsi" w:hAnsiTheme="minorHAnsi"/>
        </w:rPr>
      </w:pPr>
      <w:bookmarkStart w:id="15" w:name="_Toc226965373"/>
      <w:r w:rsidRPr="001260BC">
        <w:rPr>
          <w:rStyle w:val="Strong"/>
          <w:rFonts w:asciiTheme="minorHAnsi" w:hAnsiTheme="minorHAnsi"/>
          <w:b w:val="0"/>
          <w:bCs w:val="0"/>
          <w:color w:val="000000"/>
        </w:rPr>
        <w:t>Return Calculation</w:t>
      </w:r>
      <w:bookmarkEnd w:id="15"/>
    </w:p>
    <w:p w14:paraId="5A720FE7" w14:textId="77777777" w:rsidR="001260BC" w:rsidRPr="001260BC" w:rsidRDefault="001260BC" w:rsidP="001260BC">
      <w:pPr>
        <w:pStyle w:val="NormalWeb"/>
        <w:rPr>
          <w:rFonts w:asciiTheme="minorHAnsi" w:hAnsiTheme="minorHAnsi"/>
          <w:color w:val="000000"/>
        </w:rPr>
      </w:pPr>
      <w:r w:rsidRPr="001260BC">
        <w:rPr>
          <w:rFonts w:asciiTheme="minorHAnsi" w:hAnsiTheme="minorHAnsi"/>
          <w:color w:val="000000"/>
        </w:rPr>
        <w:t>Daily returns were calculated using percentage changes in adjusted closing prices. These returns form the foundation for analysing stock performance and risk.</w:t>
      </w:r>
    </w:p>
    <w:p w14:paraId="64D8F133" w14:textId="4445B25D" w:rsidR="001260BC" w:rsidRPr="001260BC" w:rsidRDefault="001260BC" w:rsidP="001260BC"/>
    <w:p w14:paraId="71AA1B06" w14:textId="77777777" w:rsidR="001260BC" w:rsidRPr="001260BC" w:rsidRDefault="001260BC" w:rsidP="001260BC">
      <w:pPr>
        <w:pStyle w:val="Heading2"/>
        <w:rPr>
          <w:rFonts w:asciiTheme="minorHAnsi" w:hAnsiTheme="minorHAnsi"/>
        </w:rPr>
      </w:pPr>
      <w:bookmarkStart w:id="16" w:name="_Toc226965374"/>
      <w:r w:rsidRPr="001260BC">
        <w:rPr>
          <w:rStyle w:val="Strong"/>
          <w:rFonts w:asciiTheme="minorHAnsi" w:hAnsiTheme="minorHAnsi"/>
          <w:b w:val="0"/>
          <w:bCs w:val="0"/>
          <w:color w:val="000000"/>
        </w:rPr>
        <w:t>Beta Calculation</w:t>
      </w:r>
      <w:bookmarkEnd w:id="16"/>
    </w:p>
    <w:p w14:paraId="25DBABCB" w14:textId="77777777" w:rsidR="001260BC" w:rsidRPr="001260BC" w:rsidRDefault="001260BC" w:rsidP="001260BC">
      <w:pPr>
        <w:pStyle w:val="NormalWeb"/>
        <w:rPr>
          <w:rFonts w:asciiTheme="minorHAnsi" w:hAnsiTheme="minorHAnsi"/>
          <w:color w:val="000000"/>
        </w:rPr>
      </w:pPr>
      <w:r w:rsidRPr="001260BC">
        <w:rPr>
          <w:rFonts w:asciiTheme="minorHAnsi" w:hAnsiTheme="minorHAnsi"/>
          <w:color w:val="000000"/>
        </w:rPr>
        <w:t>Beta was calculated for each stock to measure its sensitivity to overall market movements. A higher beta indicates greater volatility relative to the market, while a lower beta suggests more stable performance.</w:t>
      </w:r>
    </w:p>
    <w:p w14:paraId="775A52E6" w14:textId="40D87BB7" w:rsidR="001260BC" w:rsidRPr="001260BC" w:rsidRDefault="001260BC" w:rsidP="001260BC"/>
    <w:p w14:paraId="5F2B3EAF" w14:textId="77777777" w:rsidR="001260BC" w:rsidRPr="001260BC" w:rsidRDefault="001260BC" w:rsidP="001260BC">
      <w:pPr>
        <w:pStyle w:val="Heading2"/>
        <w:rPr>
          <w:rFonts w:asciiTheme="minorHAnsi" w:hAnsiTheme="minorHAnsi"/>
        </w:rPr>
      </w:pPr>
      <w:bookmarkStart w:id="17" w:name="_Toc226965375"/>
      <w:r w:rsidRPr="001260BC">
        <w:rPr>
          <w:rStyle w:val="Strong"/>
          <w:rFonts w:asciiTheme="minorHAnsi" w:hAnsiTheme="minorHAnsi"/>
          <w:b w:val="0"/>
          <w:bCs w:val="0"/>
          <w:color w:val="000000"/>
        </w:rPr>
        <w:t>Volatility Calculation</w:t>
      </w:r>
      <w:bookmarkEnd w:id="17"/>
    </w:p>
    <w:p w14:paraId="1910A674" w14:textId="77777777" w:rsidR="001260BC" w:rsidRPr="001260BC" w:rsidRDefault="001260BC" w:rsidP="001260BC">
      <w:pPr>
        <w:pStyle w:val="NormalWeb"/>
        <w:rPr>
          <w:rFonts w:asciiTheme="minorHAnsi" w:hAnsiTheme="minorHAnsi"/>
          <w:color w:val="000000"/>
        </w:rPr>
      </w:pPr>
      <w:r w:rsidRPr="001260BC">
        <w:rPr>
          <w:rFonts w:asciiTheme="minorHAnsi" w:hAnsiTheme="minorHAnsi"/>
          <w:color w:val="000000"/>
        </w:rPr>
        <w:t>Volatility was calculated as the standard deviation of daily returns and annualised using the square root of 252 trading days. This provides a measure of the risk associated with each stock.</w:t>
      </w:r>
    </w:p>
    <w:p w14:paraId="2ECE72AE" w14:textId="4C0F04D4" w:rsidR="001260BC" w:rsidRPr="001260BC" w:rsidRDefault="001260BC" w:rsidP="001260BC"/>
    <w:p w14:paraId="41123C13" w14:textId="77777777" w:rsidR="001260BC" w:rsidRPr="001260BC" w:rsidRDefault="001260BC" w:rsidP="001260BC">
      <w:pPr>
        <w:pStyle w:val="Heading2"/>
        <w:rPr>
          <w:rFonts w:asciiTheme="minorHAnsi" w:hAnsiTheme="minorHAnsi"/>
        </w:rPr>
      </w:pPr>
      <w:bookmarkStart w:id="18" w:name="_Toc226965376"/>
      <w:r w:rsidRPr="001260BC">
        <w:rPr>
          <w:rStyle w:val="Strong"/>
          <w:rFonts w:asciiTheme="minorHAnsi" w:hAnsiTheme="minorHAnsi"/>
          <w:b w:val="0"/>
          <w:bCs w:val="0"/>
          <w:color w:val="000000"/>
        </w:rPr>
        <w:t>Summary Metrics</w:t>
      </w:r>
      <w:bookmarkEnd w:id="18"/>
    </w:p>
    <w:p w14:paraId="73978DF3" w14:textId="77777777" w:rsidR="001260BC" w:rsidRPr="001260BC" w:rsidRDefault="001260BC" w:rsidP="001260BC">
      <w:pPr>
        <w:pStyle w:val="NormalWeb"/>
        <w:rPr>
          <w:rFonts w:asciiTheme="minorHAnsi" w:hAnsiTheme="minorHAnsi"/>
          <w:color w:val="000000"/>
        </w:rPr>
      </w:pPr>
      <w:r w:rsidRPr="001260BC">
        <w:rPr>
          <w:rFonts w:asciiTheme="minorHAnsi" w:hAnsiTheme="minorHAnsi"/>
          <w:color w:val="000000"/>
        </w:rPr>
        <w:t>A summary dataset was created by combining average returns, beta values, and volatility. This allows for direct comparison of stocks based on both performance and risk.</w:t>
      </w:r>
    </w:p>
    <w:p w14:paraId="182D9672" w14:textId="773921B0" w:rsidR="001260BC" w:rsidRPr="001260BC" w:rsidRDefault="001260BC" w:rsidP="001260BC"/>
    <w:p w14:paraId="27F14DEF" w14:textId="77777777" w:rsidR="001260BC" w:rsidRPr="001260BC" w:rsidRDefault="001260BC" w:rsidP="001260BC">
      <w:pPr>
        <w:pStyle w:val="Heading2"/>
        <w:rPr>
          <w:rFonts w:asciiTheme="minorHAnsi" w:hAnsiTheme="minorHAnsi"/>
        </w:rPr>
      </w:pPr>
      <w:bookmarkStart w:id="19" w:name="_Toc226965377"/>
      <w:r w:rsidRPr="001260BC">
        <w:rPr>
          <w:rStyle w:val="Strong"/>
          <w:rFonts w:asciiTheme="minorHAnsi" w:hAnsiTheme="minorHAnsi"/>
          <w:b w:val="0"/>
          <w:bCs w:val="0"/>
          <w:color w:val="000000"/>
        </w:rPr>
        <w:t>Visual Analysis</w:t>
      </w:r>
      <w:bookmarkEnd w:id="19"/>
    </w:p>
    <w:p w14:paraId="6F479E57" w14:textId="77777777" w:rsidR="001260BC" w:rsidRPr="001260BC" w:rsidRDefault="001260BC" w:rsidP="001260BC">
      <w:pPr>
        <w:pStyle w:val="NormalWeb"/>
        <w:rPr>
          <w:rFonts w:asciiTheme="minorHAnsi" w:hAnsiTheme="minorHAnsi"/>
          <w:color w:val="000000"/>
        </w:rPr>
      </w:pPr>
      <w:r w:rsidRPr="001260BC">
        <w:rPr>
          <w:rFonts w:asciiTheme="minorHAnsi" w:hAnsiTheme="minorHAnsi"/>
          <w:color w:val="000000"/>
        </w:rPr>
        <w:t>Two visualisations were created to support the analysis:</w:t>
      </w:r>
    </w:p>
    <w:p w14:paraId="29926B9D" w14:textId="77777777" w:rsidR="001260BC" w:rsidRPr="001260BC" w:rsidRDefault="001260BC" w:rsidP="001260BC">
      <w:pPr>
        <w:numPr>
          <w:ilvl w:val="0"/>
          <w:numId w:val="1"/>
        </w:numPr>
        <w:spacing w:before="100" w:beforeAutospacing="1" w:after="100" w:afterAutospacing="1" w:line="240" w:lineRule="auto"/>
        <w:rPr>
          <w:color w:val="000000"/>
        </w:rPr>
      </w:pPr>
      <w:r w:rsidRPr="001260BC">
        <w:rPr>
          <w:color w:val="000000"/>
        </w:rPr>
        <w:t>A scatter plot of beta versus average daily return shows the relationship between risk and return.</w:t>
      </w:r>
    </w:p>
    <w:p w14:paraId="71373130" w14:textId="77777777" w:rsidR="001260BC" w:rsidRPr="001260BC" w:rsidRDefault="001260BC" w:rsidP="001260BC">
      <w:pPr>
        <w:numPr>
          <w:ilvl w:val="0"/>
          <w:numId w:val="1"/>
        </w:numPr>
        <w:spacing w:before="100" w:beforeAutospacing="1" w:after="100" w:afterAutospacing="1" w:line="240" w:lineRule="auto"/>
        <w:rPr>
          <w:color w:val="000000"/>
        </w:rPr>
      </w:pPr>
      <w:r w:rsidRPr="001260BC">
        <w:rPr>
          <w:color w:val="000000"/>
        </w:rPr>
        <w:t>A histogram of annual volatility illustrates the distribution of risk across the S&amp;P 500.</w:t>
      </w:r>
    </w:p>
    <w:p w14:paraId="6D66DF64" w14:textId="77777777" w:rsidR="001260BC" w:rsidRPr="001260BC" w:rsidRDefault="001260BC" w:rsidP="001260BC">
      <w:pPr>
        <w:pStyle w:val="NormalWeb"/>
        <w:rPr>
          <w:rFonts w:asciiTheme="minorHAnsi" w:hAnsiTheme="minorHAnsi"/>
          <w:color w:val="000000"/>
        </w:rPr>
      </w:pPr>
      <w:r w:rsidRPr="001260BC">
        <w:rPr>
          <w:rFonts w:asciiTheme="minorHAnsi" w:hAnsiTheme="minorHAnsi"/>
          <w:color w:val="000000"/>
        </w:rPr>
        <w:t>These visualisations provide insight into how risk and return vary across different stocks.</w:t>
      </w:r>
    </w:p>
    <w:p w14:paraId="0D7A0B0D" w14:textId="77777777" w:rsidR="001260BC" w:rsidRDefault="001260BC" w:rsidP="001260BC"/>
    <w:p w14:paraId="43D758B3" w14:textId="347A7D94" w:rsidR="00780BE6" w:rsidRDefault="00780BE6" w:rsidP="00780BE6">
      <w:pPr>
        <w:pStyle w:val="Heading1"/>
        <w:rPr>
          <w:rFonts w:asciiTheme="minorHAnsi" w:hAnsiTheme="minorHAnsi"/>
        </w:rPr>
      </w:pPr>
      <w:bookmarkStart w:id="20" w:name="_Toc226965378"/>
      <w:r w:rsidRPr="001260BC">
        <w:rPr>
          <w:rFonts w:asciiTheme="minorHAnsi" w:hAnsiTheme="minorHAnsi"/>
        </w:rPr>
        <w:t xml:space="preserve">Task </w:t>
      </w:r>
      <w:r>
        <w:rPr>
          <w:rFonts w:asciiTheme="minorHAnsi" w:hAnsiTheme="minorHAnsi"/>
        </w:rPr>
        <w:t>B</w:t>
      </w:r>
      <w:bookmarkEnd w:id="20"/>
    </w:p>
    <w:p w14:paraId="6E338BA2" w14:textId="77777777" w:rsidR="00780BE6" w:rsidRDefault="00780BE6" w:rsidP="00780BE6">
      <w:pPr>
        <w:pStyle w:val="Heading1"/>
        <w:rPr>
          <w:rFonts w:asciiTheme="minorHAnsi" w:hAnsiTheme="minorHAnsi"/>
        </w:rPr>
      </w:pPr>
      <w:bookmarkStart w:id="21" w:name="_Toc226965379"/>
      <w:r>
        <w:rPr>
          <w:rFonts w:asciiTheme="minorHAnsi" w:hAnsiTheme="minorHAnsi"/>
        </w:rPr>
        <w:t>Agglomerative Clustering</w:t>
      </w:r>
      <w:bookmarkEnd w:id="21"/>
    </w:p>
    <w:p w14:paraId="0330A63E" w14:textId="207837E3" w:rsidR="00780BE6" w:rsidRPr="00610254" w:rsidRDefault="002A421A" w:rsidP="00610254">
      <w:pPr>
        <w:pStyle w:val="Heading2"/>
        <w:rPr>
          <w:rStyle w:val="Strong"/>
          <w:b w:val="0"/>
          <w:bCs w:val="0"/>
        </w:rPr>
      </w:pPr>
      <w:bookmarkStart w:id="22" w:name="_Toc226965380"/>
      <w:r w:rsidRPr="00610254">
        <w:rPr>
          <w:rStyle w:val="Strong"/>
          <w:b w:val="0"/>
          <w:bCs w:val="0"/>
        </w:rPr>
        <w:t>Appropriateness of Agglomerative clustering</w:t>
      </w:r>
      <w:bookmarkEnd w:id="22"/>
    </w:p>
    <w:p w14:paraId="336E2C6C" w14:textId="6C4F2137" w:rsidR="002A421A" w:rsidRDefault="009615A3" w:rsidP="002A421A">
      <w:r>
        <w:t xml:space="preserve">Agglomerative clustering </w:t>
      </w:r>
      <w:r w:rsidR="00B20151">
        <w:t xml:space="preserve">is an appropriate clustering technique for this analysis as it is well suited to </w:t>
      </w:r>
      <w:r w:rsidR="00DE7E68">
        <w:t xml:space="preserve">exploratory financial segmentation where it is not clear to the natural structure of the data. </w:t>
      </w:r>
      <w:r w:rsidR="00C0042A">
        <w:t xml:space="preserve">Agglomerative clustering builds clusters hierarchically </w:t>
      </w:r>
      <w:r w:rsidR="001B0EC5">
        <w:t xml:space="preserve">by progressively merging similar observations. This makes it </w:t>
      </w:r>
      <w:r w:rsidR="00162379">
        <w:t xml:space="preserve">an effective modelling technique to identify the nested relationships between stocks and their </w:t>
      </w:r>
      <w:r w:rsidR="009F7A6E">
        <w:t xml:space="preserve">varying risk profiles. </w:t>
      </w:r>
    </w:p>
    <w:p w14:paraId="2B6CBA01" w14:textId="7CC8716D" w:rsidR="004C654E" w:rsidRDefault="009F7A6E" w:rsidP="002A421A">
      <w:r>
        <w:t xml:space="preserve">For the clustering process, the summary </w:t>
      </w:r>
      <w:r w:rsidR="007E705D">
        <w:t xml:space="preserve">features engineered during the previous task </w:t>
      </w:r>
      <w:r w:rsidR="00D27E83">
        <w:t>would be the features used for</w:t>
      </w:r>
      <w:r w:rsidR="007956C9">
        <w:t xml:space="preserve"> modelling the clust</w:t>
      </w:r>
      <w:r w:rsidR="0074673C">
        <w:t xml:space="preserve">ers. Average daily return, annual </w:t>
      </w:r>
      <w:r w:rsidR="0074673C">
        <w:lastRenderedPageBreak/>
        <w:t xml:space="preserve">volatility and beta </w:t>
      </w:r>
      <w:r w:rsidR="003D6E13">
        <w:t xml:space="preserve">are all continuous variables that observe gradual transitions </w:t>
      </w:r>
      <w:r w:rsidR="00F6195A">
        <w:t>in stocks rather than sharply separated groups.</w:t>
      </w:r>
      <w:r w:rsidR="00C00082">
        <w:t xml:space="preserve"> This makes agglomerative clustering particularly suitable in this context as it does not assume spherical cluster shapes and can reveal meaningful and insightful</w:t>
      </w:r>
      <w:r w:rsidR="00937917">
        <w:t xml:space="preserve"> hierarchal groupings among the stocks with similar mar</w:t>
      </w:r>
      <w:r w:rsidR="004C654E">
        <w:t>ket behaviour. Furthermore, th</w:t>
      </w:r>
      <w:r w:rsidR="007C6319">
        <w:t xml:space="preserve">e interpretability of agglomerative clustering </w:t>
      </w:r>
      <w:r w:rsidR="005921B6">
        <w:t xml:space="preserve">makes it effective at </w:t>
      </w:r>
      <w:r w:rsidR="005921B6">
        <w:t>produc</w:t>
      </w:r>
      <w:r w:rsidR="005921B6">
        <w:t>ing</w:t>
      </w:r>
      <w:r w:rsidR="005921B6">
        <w:t xml:space="preserve"> actionable portfolio grouping</w:t>
      </w:r>
      <w:r w:rsidR="00C551CA">
        <w:t xml:space="preserve">. </w:t>
      </w:r>
    </w:p>
    <w:p w14:paraId="152AAE08" w14:textId="23534144" w:rsidR="00C551CA" w:rsidRDefault="00C551CA" w:rsidP="002A421A">
      <w:r>
        <w:t xml:space="preserve">However, a potential limitation of this </w:t>
      </w:r>
      <w:r w:rsidR="00801EC1">
        <w:t>method is the computational power necessary can become expensive</w:t>
      </w:r>
      <w:r w:rsidR="00AD7A5E">
        <w:t xml:space="preserve"> and it can also be distorted by </w:t>
      </w:r>
      <w:r w:rsidR="001E7A5B">
        <w:t xml:space="preserve">extreme outliers. Despite this, its overall ability to uncover structured </w:t>
      </w:r>
      <w:r w:rsidR="00734DB7">
        <w:t>stock relationships affirms it as a</w:t>
      </w:r>
      <w:r w:rsidR="006C7D64">
        <w:t xml:space="preserve"> highly </w:t>
      </w:r>
      <w:r w:rsidR="00734DB7">
        <w:t>appropriate method for th</w:t>
      </w:r>
      <w:r w:rsidR="00E137C6">
        <w:t xml:space="preserve">is stock portfolio analysis. </w:t>
      </w:r>
    </w:p>
    <w:p w14:paraId="7E9F029F" w14:textId="77777777" w:rsidR="00C269BE" w:rsidRPr="002A421A" w:rsidRDefault="00C269BE" w:rsidP="002A421A"/>
    <w:p w14:paraId="53DC3C53" w14:textId="3F0D3404" w:rsidR="006416E6" w:rsidRPr="00101FFF" w:rsidRDefault="006416E6" w:rsidP="00101FFF">
      <w:pPr>
        <w:pStyle w:val="Heading2"/>
        <w:rPr>
          <w:rStyle w:val="Strong"/>
          <w:b w:val="0"/>
          <w:bCs w:val="0"/>
        </w:rPr>
      </w:pPr>
      <w:bookmarkStart w:id="23" w:name="_Toc226965381"/>
      <w:r w:rsidRPr="00101FFF">
        <w:rPr>
          <w:rStyle w:val="Strong"/>
          <w:b w:val="0"/>
          <w:bCs w:val="0"/>
        </w:rPr>
        <w:t xml:space="preserve">Agglomerative Clustering </w:t>
      </w:r>
      <w:r w:rsidR="000A2991" w:rsidRPr="00101FFF">
        <w:rPr>
          <w:rStyle w:val="Strong"/>
          <w:b w:val="0"/>
          <w:bCs w:val="0"/>
        </w:rPr>
        <w:t>Implementation</w:t>
      </w:r>
      <w:bookmarkEnd w:id="23"/>
    </w:p>
    <w:p w14:paraId="787BA4AF" w14:textId="38CE2166" w:rsidR="000A2991" w:rsidRDefault="005C5BD3" w:rsidP="000A2991">
      <w:r>
        <w:t>T</w:t>
      </w:r>
      <w:r w:rsidR="007C359C">
        <w:t xml:space="preserve">he optimal number of clusters was investigated using the silhouette method. </w:t>
      </w:r>
      <w:r w:rsidR="00D640C6">
        <w:t xml:space="preserve">The silhouette score </w:t>
      </w:r>
      <w:r>
        <w:t>was</w:t>
      </w:r>
      <w:r w:rsidR="00D640C6">
        <w:t xml:space="preserve"> calculated and </w:t>
      </w:r>
      <w:r w:rsidR="009C2E03">
        <w:t xml:space="preserve">put into a plot for 2-9 clusters. </w:t>
      </w:r>
    </w:p>
    <w:p w14:paraId="045DA898" w14:textId="54473ACF" w:rsidR="006233A8" w:rsidRDefault="006233A8" w:rsidP="000A2991">
      <w:r>
        <w:rPr>
          <w:noProof/>
        </w:rPr>
        <w:drawing>
          <wp:inline distT="0" distB="0" distL="0" distR="0" wp14:anchorId="1C47E2AC" wp14:editId="78078A08">
            <wp:extent cx="3657600" cy="2895600"/>
            <wp:effectExtent l="0" t="0" r="0" b="0"/>
            <wp:docPr id="110019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57600" cy="2895600"/>
                    </a:xfrm>
                    <a:prstGeom prst="rect">
                      <a:avLst/>
                    </a:prstGeom>
                    <a:noFill/>
                    <a:ln>
                      <a:noFill/>
                    </a:ln>
                  </pic:spPr>
                </pic:pic>
              </a:graphicData>
            </a:graphic>
          </wp:inline>
        </w:drawing>
      </w:r>
    </w:p>
    <w:p w14:paraId="0504DC3D" w14:textId="29119675" w:rsidR="006233A8" w:rsidRDefault="006233A8" w:rsidP="00C10B64">
      <w:pPr>
        <w:pStyle w:val="Heading3"/>
      </w:pPr>
      <w:bookmarkStart w:id="24" w:name="_Toc226965382"/>
      <w:r>
        <w:lastRenderedPageBreak/>
        <w:t xml:space="preserve">Figure </w:t>
      </w:r>
      <w:r w:rsidR="008A45FA">
        <w:t>1</w:t>
      </w:r>
      <w:r w:rsidR="009C1C55">
        <w:t>1</w:t>
      </w:r>
      <w:r w:rsidR="008373AA">
        <w:t>.</w:t>
      </w:r>
      <w:r>
        <w:t xml:space="preserve"> Silhouette plot for </w:t>
      </w:r>
      <w:r w:rsidR="00B45183">
        <w:t>2-9 clusters</w:t>
      </w:r>
      <w:bookmarkEnd w:id="24"/>
    </w:p>
    <w:p w14:paraId="5EBA4ABB" w14:textId="51FDE395" w:rsidR="00361E13" w:rsidRDefault="00EF3FB7" w:rsidP="000A2991">
      <w:r>
        <w:t xml:space="preserve">3,4 and 5 clusters </w:t>
      </w:r>
      <w:r w:rsidR="00211F13">
        <w:t xml:space="preserve">were moved forward for further visual analysis as they </w:t>
      </w:r>
      <w:r w:rsidR="004E25F2">
        <w:t xml:space="preserve">showed strong silhouette scores while also offering a richer and more informative segmentation structure. </w:t>
      </w:r>
    </w:p>
    <w:p w14:paraId="32B85720" w14:textId="46EA2CE1" w:rsidR="001136D6" w:rsidRDefault="00A5105B" w:rsidP="000A2991">
      <w:r>
        <w:t xml:space="preserve">In order to further investigate the cluster segmentation of these </w:t>
      </w:r>
      <w:r w:rsidR="00E20B0D">
        <w:t xml:space="preserve">clusters, each number of clusters was </w:t>
      </w:r>
      <w:r w:rsidR="00656CE8">
        <w:t>put into an agglomerative clustering model</w:t>
      </w:r>
      <w:r w:rsidR="00662973">
        <w:t xml:space="preserve">. A plot for each model was then made for visual analysis. </w:t>
      </w:r>
    </w:p>
    <w:p w14:paraId="6D1B6002" w14:textId="4F74EDE0" w:rsidR="007827AC" w:rsidRDefault="007827AC" w:rsidP="000A2991">
      <w:r w:rsidRPr="007827AC">
        <w:t>After visually comparing the three c</w:t>
      </w:r>
      <w:r>
        <w:t>luster</w:t>
      </w:r>
      <w:r w:rsidR="00160201">
        <w:t xml:space="preserve"> model</w:t>
      </w:r>
      <w:r w:rsidRPr="007827AC">
        <w:t xml:space="preserve"> solutions, the four-cluster model was selected as the most appropriate configuration because it provided the strongest balance between interpretability, granularity, and meaningful financial segmentation.</w:t>
      </w:r>
    </w:p>
    <w:p w14:paraId="1563A51C" w14:textId="77777777" w:rsidR="00EF0B97" w:rsidRDefault="00EF0B97" w:rsidP="000A2991"/>
    <w:p w14:paraId="56ED9665" w14:textId="29B9632B" w:rsidR="00E0786D" w:rsidRDefault="00413461" w:rsidP="000A2991">
      <w:r>
        <w:rPr>
          <w:noProof/>
        </w:rPr>
        <w:drawing>
          <wp:inline distT="0" distB="0" distL="0" distR="0" wp14:anchorId="27490013" wp14:editId="43EB0205">
            <wp:extent cx="3606800" cy="2895600"/>
            <wp:effectExtent l="0" t="0" r="0" b="0"/>
            <wp:docPr id="276821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06800" cy="2895600"/>
                    </a:xfrm>
                    <a:prstGeom prst="rect">
                      <a:avLst/>
                    </a:prstGeom>
                    <a:noFill/>
                    <a:ln>
                      <a:noFill/>
                    </a:ln>
                  </pic:spPr>
                </pic:pic>
              </a:graphicData>
            </a:graphic>
          </wp:inline>
        </w:drawing>
      </w:r>
    </w:p>
    <w:p w14:paraId="4861E326" w14:textId="0B942C9C" w:rsidR="00413461" w:rsidRDefault="00413461" w:rsidP="00C10B64">
      <w:pPr>
        <w:pStyle w:val="Heading3"/>
      </w:pPr>
      <w:bookmarkStart w:id="25" w:name="_Toc226965383"/>
      <w:r>
        <w:t xml:space="preserve">Figure </w:t>
      </w:r>
      <w:r w:rsidR="008A45FA">
        <w:t>1</w:t>
      </w:r>
      <w:r w:rsidR="009C1C55">
        <w:t>2.</w:t>
      </w:r>
      <w:r>
        <w:t xml:space="preserve"> Plot for </w:t>
      </w:r>
      <w:r w:rsidR="00905518">
        <w:t>k=4 cluster segmentation.</w:t>
      </w:r>
      <w:bookmarkEnd w:id="25"/>
      <w:r w:rsidR="00905518">
        <w:t xml:space="preserve"> </w:t>
      </w:r>
    </w:p>
    <w:p w14:paraId="1B86655A" w14:textId="158EC69A" w:rsidR="00E26E8D" w:rsidRDefault="0073763D" w:rsidP="000A2991">
      <w:r>
        <w:t>While the three</w:t>
      </w:r>
      <w:r w:rsidR="00E0786D">
        <w:t>-</w:t>
      </w:r>
      <w:r>
        <w:t xml:space="preserve">cluster solution </w:t>
      </w:r>
      <w:r w:rsidR="00DA38EA">
        <w:t>presented clear separation among cluster groups, it grouped too many medium-risk stocks into broad middle categories</w:t>
      </w:r>
      <w:r w:rsidR="00A24AA8">
        <w:t xml:space="preserve">. This would limit </w:t>
      </w:r>
      <w:r w:rsidR="00A24AA8">
        <w:lastRenderedPageBreak/>
        <w:t xml:space="preserve">the level insight that could be drawn from any analysis. </w:t>
      </w:r>
      <w:r w:rsidR="00486744">
        <w:t xml:space="preserve">This would also mean that values with largely different beta and volatility value characteristics were merged in the same clusters, this therefore meant no distinction between lower-medium risk and higher-medium risk could be made. </w:t>
      </w:r>
    </w:p>
    <w:p w14:paraId="79DE9CC3" w14:textId="36E8A923" w:rsidR="00486744" w:rsidRDefault="00486744" w:rsidP="000A2991">
      <w:r>
        <w:t xml:space="preserve">The </w:t>
      </w:r>
      <w:r w:rsidR="00E0786D">
        <w:t>four-cluster</w:t>
      </w:r>
      <w:r>
        <w:t xml:space="preserve"> solution </w:t>
      </w:r>
      <w:r w:rsidR="00E26E8D">
        <w:t>would add an additional level of segmentation in this regard</w:t>
      </w:r>
      <w:r w:rsidR="0085184B">
        <w:t xml:space="preserve">, without overcomplicating the model. </w:t>
      </w:r>
      <w:r w:rsidR="00FA612D">
        <w:t>This meant that clusters could be categorized into more meaningful and insightful subgroups</w:t>
      </w:r>
      <w:r w:rsidR="00521935">
        <w:t xml:space="preserve">, especially distinguishing between </w:t>
      </w:r>
      <w:r w:rsidR="00521935">
        <w:t>defensive low-risk stocks, stable core holdings, moderate growth stocks, and aggressive high-risk stocks.</w:t>
      </w:r>
      <w:r w:rsidR="003C0C82">
        <w:t xml:space="preserve"> In terms of portfolio investment, this model </w:t>
      </w:r>
      <w:r w:rsidR="009C4F07">
        <w:t>would be more aligned to reflecting different investment strategies.</w:t>
      </w:r>
      <w:r w:rsidR="00737399">
        <w:t xml:space="preserve"> </w:t>
      </w:r>
    </w:p>
    <w:p w14:paraId="43C9334C" w14:textId="000A35FF" w:rsidR="007550AC" w:rsidRDefault="00737399" w:rsidP="009C1C55">
      <w:r>
        <w:t xml:space="preserve">While the five cluster model </w:t>
      </w:r>
      <w:r w:rsidR="00961688">
        <w:t xml:space="preserve">would potentially offer greater detail in terms of sub-group, it was not chosen as the optimal model as it began to over-segment the lower risk region of the data, </w:t>
      </w:r>
      <w:r w:rsidR="00026746" w:rsidRPr="00026746">
        <w:t>Several clusters in the low-beta, low-volatility range became fragmented into groups that were visually close together and financially similar, making them harder to justify as genuinely distinct investment categories</w:t>
      </w:r>
      <w:r w:rsidR="00A21A3E">
        <w:t>. Therefore</w:t>
      </w:r>
      <w:r w:rsidR="00905518">
        <w:t>,</w:t>
      </w:r>
      <w:r w:rsidR="00A21A3E">
        <w:t xml:space="preserve"> continuing with this model would risk </w:t>
      </w:r>
      <w:r w:rsidR="00E0786D">
        <w:t xml:space="preserve">diluting the usefulness for portfolio analysis. </w:t>
      </w:r>
    </w:p>
    <w:p w14:paraId="1C6816F5" w14:textId="30B2508E" w:rsidR="007F2510" w:rsidRDefault="007F2510" w:rsidP="007F2510">
      <w:pPr>
        <w:pStyle w:val="Heading1"/>
        <w:rPr>
          <w:rFonts w:asciiTheme="minorHAnsi" w:hAnsiTheme="minorHAnsi"/>
        </w:rPr>
      </w:pPr>
      <w:bookmarkStart w:id="26" w:name="_Toc226965384"/>
      <w:r>
        <w:rPr>
          <w:rFonts w:asciiTheme="minorHAnsi" w:hAnsiTheme="minorHAnsi"/>
        </w:rPr>
        <w:t>K-means</w:t>
      </w:r>
      <w:r>
        <w:rPr>
          <w:rFonts w:asciiTheme="minorHAnsi" w:hAnsiTheme="minorHAnsi"/>
        </w:rPr>
        <w:t xml:space="preserve"> Clustering</w:t>
      </w:r>
      <w:bookmarkEnd w:id="26"/>
    </w:p>
    <w:p w14:paraId="2AC1EC87" w14:textId="0B72D4F4" w:rsidR="00EF0B97" w:rsidRPr="00101FFF" w:rsidRDefault="003F6DC4" w:rsidP="00101FFF">
      <w:pPr>
        <w:pStyle w:val="Heading2"/>
        <w:rPr>
          <w:rStyle w:val="Strong"/>
          <w:b w:val="0"/>
          <w:bCs w:val="0"/>
        </w:rPr>
      </w:pPr>
      <w:bookmarkStart w:id="27" w:name="_Toc226965385"/>
      <w:r w:rsidRPr="00101FFF">
        <w:rPr>
          <w:rStyle w:val="Strong"/>
          <w:b w:val="0"/>
          <w:bCs w:val="0"/>
        </w:rPr>
        <w:t>Appropriateness of K-means clustering</w:t>
      </w:r>
      <w:bookmarkEnd w:id="27"/>
    </w:p>
    <w:p w14:paraId="3CC8C6CA" w14:textId="563F8FC8" w:rsidR="003F6DC4" w:rsidRDefault="003F6DC4" w:rsidP="003F6DC4">
      <w:r>
        <w:t>K</w:t>
      </w:r>
      <w:r w:rsidR="009F101C">
        <w:t xml:space="preserve">-means clustering is highly effective for partitioning numerical financial data into interpretable groups based on similarity </w:t>
      </w:r>
      <w:r w:rsidR="003D4A00">
        <w:t xml:space="preserve">within groups. </w:t>
      </w:r>
      <w:r w:rsidR="00586B29">
        <w:t xml:space="preserve">The algorithm is designed to cluster values by minimising the distance between data points and their assigned </w:t>
      </w:r>
      <w:r w:rsidR="00586B29">
        <w:lastRenderedPageBreak/>
        <w:t xml:space="preserve">cluster centroid. In terms of </w:t>
      </w:r>
      <w:r w:rsidR="00F70915">
        <w:t>stock-risk analysis, this allows similar risk-return characteristics to be grouped together efficiently</w:t>
      </w:r>
      <w:r w:rsidR="00850522">
        <w:t xml:space="preserve">, making it suited for portfolio segmentation. </w:t>
      </w:r>
    </w:p>
    <w:p w14:paraId="3266D4AB" w14:textId="5A2CC202" w:rsidR="001726A9" w:rsidRDefault="003A093D" w:rsidP="003F6DC4">
      <w:r>
        <w:t>The simplicity and in turn</w:t>
      </w:r>
      <w:r w:rsidR="00083417">
        <w:t xml:space="preserve"> lack of computational power needed to run, </w:t>
      </w:r>
      <w:r w:rsidR="00304913">
        <w:t xml:space="preserve">makes it potentially more suited </w:t>
      </w:r>
      <w:r w:rsidR="00FD2E7A">
        <w:t xml:space="preserve">for financial analysis. It is much faster to compute than agglomerative clustering </w:t>
      </w:r>
      <w:r w:rsidR="003873DE">
        <w:t xml:space="preserve">on large datasets and produces clear centroid-based clusters that are fairly easy to interpret. </w:t>
      </w:r>
    </w:p>
    <w:p w14:paraId="407FC90D" w14:textId="77777777" w:rsidR="00757CAA" w:rsidRDefault="00757CAA" w:rsidP="00101FFF">
      <w:pPr>
        <w:pStyle w:val="Heading2"/>
        <w:rPr>
          <w:rStyle w:val="Strong"/>
          <w:b w:val="0"/>
          <w:bCs w:val="0"/>
        </w:rPr>
      </w:pPr>
      <w:bookmarkStart w:id="28" w:name="_Toc226965386"/>
      <w:r w:rsidRPr="00101FFF">
        <w:rPr>
          <w:rStyle w:val="Strong"/>
          <w:b w:val="0"/>
          <w:bCs w:val="0"/>
        </w:rPr>
        <w:t>Remove Skewness and Scaling</w:t>
      </w:r>
      <w:bookmarkEnd w:id="28"/>
    </w:p>
    <w:p w14:paraId="2C6DC897" w14:textId="77777777" w:rsidR="00022D73" w:rsidRDefault="00C66C1B" w:rsidP="00022D73">
      <w:r>
        <w:t xml:space="preserve">Before proceeding with the clustering, it was important to check the input data for skewness. </w:t>
      </w:r>
      <w:r w:rsidR="00022D73">
        <w:t xml:space="preserve">This is because k-means is highly sensitive to feature distributions and scale. K-means assigns clusters by calculating Euclidean distance of points based around a cluster centroid. However, if there are large numerical ranges or data that is highly skewed, it can dominate distance calculations and therefore distort the results.  </w:t>
      </w:r>
    </w:p>
    <w:p w14:paraId="13BA42A3" w14:textId="0AB51476" w:rsidR="00C66C1B" w:rsidRDefault="00C66C1B" w:rsidP="00C66C1B"/>
    <w:p w14:paraId="6B9B2F25" w14:textId="77777777" w:rsidR="00C66C1B" w:rsidRPr="00E60890" w:rsidRDefault="00C66C1B" w:rsidP="00C66C1B">
      <w:r>
        <w:lastRenderedPageBreak/>
        <w:t xml:space="preserve">In order to identify this visually, the input data for the 3 features were plotted in a histogram to identify the shape of the distribution. </w:t>
      </w:r>
      <w:r>
        <w:rPr>
          <w:noProof/>
        </w:rPr>
        <w:drawing>
          <wp:inline distT="0" distB="0" distL="0" distR="0" wp14:anchorId="4611109A" wp14:editId="17B6BF23">
            <wp:extent cx="5731510" cy="4768215"/>
            <wp:effectExtent l="0" t="0" r="0" b="0"/>
            <wp:docPr id="3679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4768215"/>
                    </a:xfrm>
                    <a:prstGeom prst="rect">
                      <a:avLst/>
                    </a:prstGeom>
                    <a:noFill/>
                    <a:ln>
                      <a:noFill/>
                    </a:ln>
                  </pic:spPr>
                </pic:pic>
              </a:graphicData>
            </a:graphic>
          </wp:inline>
        </w:drawing>
      </w:r>
    </w:p>
    <w:p w14:paraId="3B6C86AB" w14:textId="77777777" w:rsidR="00C66C1B" w:rsidRPr="002A421A" w:rsidRDefault="00C66C1B" w:rsidP="00C66C1B"/>
    <w:p w14:paraId="4D771B12" w14:textId="302F9CFC" w:rsidR="00C66C1B" w:rsidRPr="00780BE6" w:rsidRDefault="00C66C1B" w:rsidP="00C66C1B">
      <w:pPr>
        <w:pStyle w:val="Heading3"/>
      </w:pPr>
      <w:bookmarkStart w:id="29" w:name="_Toc226965387"/>
      <w:r>
        <w:t>Figure 1</w:t>
      </w:r>
      <w:r w:rsidR="00F9271F">
        <w:t>3</w:t>
      </w:r>
      <w:r>
        <w:t>. Histogram of distribution of input data before normalisation.</w:t>
      </w:r>
      <w:bookmarkEnd w:id="29"/>
    </w:p>
    <w:p w14:paraId="6D567048" w14:textId="77777777" w:rsidR="00C66C1B" w:rsidRDefault="00C66C1B" w:rsidP="00C66C1B">
      <w:r>
        <w:t xml:space="preserve">The plots showed that all 3 of the variable distributions displayed skewness. Beta and annual volatility in particular showed heavy left-sides skewness. </w:t>
      </w:r>
    </w:p>
    <w:p w14:paraId="281E65D4" w14:textId="77777777" w:rsidR="00C66C1B" w:rsidRDefault="00C66C1B" w:rsidP="00C66C1B">
      <w:r>
        <w:t xml:space="preserve">To remove this skewness, the data would need to be transformed, the chosen method of transformation was Box-Cox transformation. Although, average daily return could not be </w:t>
      </w:r>
      <w:r>
        <w:lastRenderedPageBreak/>
        <w:t xml:space="preserve">directly put into this algorithm as it contained negative values and in order to perform any logarithm, the values would need to all be positive in order to the output to be valid. </w:t>
      </w:r>
    </w:p>
    <w:p w14:paraId="3135509B" w14:textId="1DE442E2" w:rsidR="00C66C1B" w:rsidRDefault="00C66C1B" w:rsidP="00C66C1B">
      <w:r>
        <w:t xml:space="preserve">To address this, average daily return was shifted upward so that all values would become positive. </w:t>
      </w:r>
      <w:r w:rsidR="00D01A07">
        <w:t>A</w:t>
      </w:r>
      <w:r>
        <w:t xml:space="preserve">ll the input values were </w:t>
      </w:r>
      <w:r w:rsidR="00D01A07">
        <w:t xml:space="preserve">then </w:t>
      </w:r>
      <w:r>
        <w:t xml:space="preserve">put through a box-cox transformation. </w:t>
      </w:r>
    </w:p>
    <w:p w14:paraId="656214EF" w14:textId="77777777" w:rsidR="00C66C1B" w:rsidRDefault="00C66C1B" w:rsidP="00C66C1B">
      <w:r>
        <w:t xml:space="preserve">The distributions for each feature were then replotted for visual skew analysis. </w:t>
      </w:r>
    </w:p>
    <w:p w14:paraId="7ECA11BA" w14:textId="77777777" w:rsidR="00C66C1B" w:rsidRPr="00780BE6" w:rsidRDefault="00C66C1B" w:rsidP="00C66C1B">
      <w:r>
        <w:rPr>
          <w:noProof/>
        </w:rPr>
        <w:drawing>
          <wp:inline distT="0" distB="0" distL="0" distR="0" wp14:anchorId="58CF575D" wp14:editId="255766B9">
            <wp:extent cx="5731510" cy="4768215"/>
            <wp:effectExtent l="0" t="0" r="0" b="0"/>
            <wp:docPr id="354654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768215"/>
                    </a:xfrm>
                    <a:prstGeom prst="rect">
                      <a:avLst/>
                    </a:prstGeom>
                    <a:noFill/>
                    <a:ln>
                      <a:noFill/>
                    </a:ln>
                  </pic:spPr>
                </pic:pic>
              </a:graphicData>
            </a:graphic>
          </wp:inline>
        </w:drawing>
      </w:r>
    </w:p>
    <w:p w14:paraId="291704E8" w14:textId="5E2AF0CD" w:rsidR="00C66C1B" w:rsidRDefault="00C66C1B" w:rsidP="00C66C1B">
      <w:pPr>
        <w:pStyle w:val="Heading3"/>
      </w:pPr>
      <w:bookmarkStart w:id="30" w:name="_Toc226965388"/>
      <w:r>
        <w:t>Figure 1</w:t>
      </w:r>
      <w:r w:rsidR="00F9271F">
        <w:t>4</w:t>
      </w:r>
      <w:r>
        <w:t>. Distribution of input data prior to normalisation.</w:t>
      </w:r>
      <w:bookmarkEnd w:id="30"/>
    </w:p>
    <w:p w14:paraId="7324072E" w14:textId="77777777" w:rsidR="00C66C1B" w:rsidRDefault="00C66C1B" w:rsidP="00C66C1B">
      <w:r>
        <w:t xml:space="preserve">The new plots show a much more even and symmetrical distribution and confirms normalisation of the input data. </w:t>
      </w:r>
    </w:p>
    <w:p w14:paraId="483453D1" w14:textId="218A8012" w:rsidR="00C66C1B" w:rsidRDefault="00C66C1B" w:rsidP="00C66C1B">
      <w:r>
        <w:lastRenderedPageBreak/>
        <w:t xml:space="preserve">After the removal of skewness in the data, all the transformed variables were standardised using the </w:t>
      </w:r>
      <w:proofErr w:type="spellStart"/>
      <w:r>
        <w:t>StandardScaler</w:t>
      </w:r>
      <w:proofErr w:type="spellEnd"/>
      <w:r w:rsidR="00BF7369">
        <w:t xml:space="preserve">. </w:t>
      </w:r>
      <w:r>
        <w:t>This would ensure equal contribution in distance-based clustering.</w:t>
      </w:r>
    </w:p>
    <w:p w14:paraId="2FD4AFE2" w14:textId="64CC7794" w:rsidR="00250C3B" w:rsidRDefault="00250C3B" w:rsidP="00C66C1B">
      <w:r>
        <w:t xml:space="preserve">Scaling is also vitally important as the 3 variables operate on different numerical scales; therefore, it needs to be standardised as variables that inherently contain larger magnitudes will dominate the distance calculation. To ensure each variable would equally contribute to centroid formation the variables were all scaled. </w:t>
      </w:r>
    </w:p>
    <w:p w14:paraId="5AA4555D" w14:textId="6B33AAD2" w:rsidR="0014788A" w:rsidRPr="00101FFF" w:rsidRDefault="006A6439" w:rsidP="00101FFF">
      <w:pPr>
        <w:pStyle w:val="Heading2"/>
        <w:rPr>
          <w:rStyle w:val="Strong"/>
          <w:b w:val="0"/>
          <w:bCs w:val="0"/>
        </w:rPr>
      </w:pPr>
      <w:bookmarkStart w:id="31" w:name="_Toc226965389"/>
      <w:r w:rsidRPr="00101FFF">
        <w:rPr>
          <w:rStyle w:val="Strong"/>
          <w:b w:val="0"/>
          <w:bCs w:val="0"/>
        </w:rPr>
        <w:t>K-means Clustering Implementation</w:t>
      </w:r>
      <w:bookmarkEnd w:id="31"/>
    </w:p>
    <w:p w14:paraId="35D7173D" w14:textId="126349D6" w:rsidR="006A6439" w:rsidRDefault="00A71077" w:rsidP="006A6439">
      <w:r>
        <w:t xml:space="preserve">In order to </w:t>
      </w:r>
      <w:r w:rsidR="00E119A6">
        <w:t xml:space="preserve">determine the optimal number of clusters, initially the elbow method was used. </w:t>
      </w:r>
      <w:r w:rsidR="00310BA2">
        <w:t>This technique evaluates cluster performance by calculating inertia</w:t>
      </w:r>
      <w:r w:rsidR="00952CB0">
        <w:t xml:space="preserve"> between data points and their centroids. </w:t>
      </w:r>
      <w:r w:rsidR="00346041">
        <w:t>T</w:t>
      </w:r>
      <w:r w:rsidR="009E4D81">
        <w:t xml:space="preserve">he inertia for </w:t>
      </w:r>
      <w:r w:rsidR="00202778">
        <w:t>cluster</w:t>
      </w:r>
      <w:r w:rsidR="009E4D81">
        <w:t xml:space="preserve"> values from 1 to 10 were </w:t>
      </w:r>
      <w:r w:rsidR="00202778">
        <w:t xml:space="preserve">generated and plotted using the matplotlib library. </w:t>
      </w:r>
    </w:p>
    <w:p w14:paraId="3352A8B9" w14:textId="700268D2" w:rsidR="00653E59" w:rsidRDefault="00653E59" w:rsidP="006A6439">
      <w:r>
        <w:rPr>
          <w:noProof/>
        </w:rPr>
        <w:drawing>
          <wp:inline distT="0" distB="0" distL="0" distR="0" wp14:anchorId="23F68DB0" wp14:editId="01ED40BA">
            <wp:extent cx="4470400" cy="2984500"/>
            <wp:effectExtent l="0" t="0" r="0" b="0"/>
            <wp:docPr id="9034318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70400" cy="2984500"/>
                    </a:xfrm>
                    <a:prstGeom prst="rect">
                      <a:avLst/>
                    </a:prstGeom>
                    <a:noFill/>
                    <a:ln>
                      <a:noFill/>
                    </a:ln>
                  </pic:spPr>
                </pic:pic>
              </a:graphicData>
            </a:graphic>
          </wp:inline>
        </w:drawing>
      </w:r>
    </w:p>
    <w:p w14:paraId="60CC4118" w14:textId="28E02FAF" w:rsidR="00653E59" w:rsidRPr="006A6439" w:rsidRDefault="00653E59" w:rsidP="00C10B64">
      <w:pPr>
        <w:pStyle w:val="Heading3"/>
      </w:pPr>
      <w:bookmarkStart w:id="32" w:name="_Toc226965390"/>
      <w:r>
        <w:lastRenderedPageBreak/>
        <w:t xml:space="preserve">Figure </w:t>
      </w:r>
      <w:r w:rsidR="00AF4F2D">
        <w:t>15</w:t>
      </w:r>
      <w:r w:rsidR="008373AA">
        <w:t>.</w:t>
      </w:r>
      <w:r>
        <w:t xml:space="preserve"> </w:t>
      </w:r>
      <w:r w:rsidR="00315AF2">
        <w:t xml:space="preserve">Graph </w:t>
      </w:r>
      <w:r>
        <w:t xml:space="preserve">of inertia values for k-means models </w:t>
      </w:r>
      <w:r w:rsidR="00315AF2">
        <w:t>from 1-10 cluster values.</w:t>
      </w:r>
      <w:bookmarkEnd w:id="32"/>
      <w:r w:rsidR="00315AF2">
        <w:t xml:space="preserve"> </w:t>
      </w:r>
    </w:p>
    <w:p w14:paraId="1B8A1B17" w14:textId="3FCCB6BC" w:rsidR="00C87361" w:rsidRDefault="00315AF2" w:rsidP="00757CAA">
      <w:r>
        <w:t xml:space="preserve">The results showed a sharp decrease in inertia values from 1 to 3 </w:t>
      </w:r>
      <w:r w:rsidR="006E698F">
        <w:t>clusters;</w:t>
      </w:r>
      <w:r>
        <w:t xml:space="preserve"> this was then followed </w:t>
      </w:r>
      <w:r w:rsidR="00B41BAE">
        <w:t>by a noticeable reduction in improvement after 4 clusters. This is represented as the elbow</w:t>
      </w:r>
      <w:r w:rsidR="00147C97">
        <w:t xml:space="preserve"> and represents the point of diminishing returns. Based off this cluster values around 3 and 4 were identified as the strongest candidates</w:t>
      </w:r>
      <w:r w:rsidR="00FC4171">
        <w:t xml:space="preserve">. </w:t>
      </w:r>
    </w:p>
    <w:p w14:paraId="63FF4B63" w14:textId="60381579" w:rsidR="00536B91" w:rsidRDefault="00C50A21" w:rsidP="00757CAA">
      <w:r>
        <w:t xml:space="preserve">Given the results from the elbow method, cluster values of 3 and 4 were </w:t>
      </w:r>
      <w:r w:rsidR="006A5FEF">
        <w:t xml:space="preserve">evaluated further through visual inspection. </w:t>
      </w:r>
    </w:p>
    <w:p w14:paraId="32103960" w14:textId="22B910B3" w:rsidR="007866E4" w:rsidRDefault="007866E4" w:rsidP="00757CAA">
      <w:r>
        <w:rPr>
          <w:noProof/>
        </w:rPr>
        <w:drawing>
          <wp:inline distT="0" distB="0" distL="0" distR="0" wp14:anchorId="53D86E1A" wp14:editId="64516C6A">
            <wp:extent cx="4394200" cy="2984500"/>
            <wp:effectExtent l="0" t="0" r="0" b="0"/>
            <wp:docPr id="14287291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94200" cy="2984500"/>
                    </a:xfrm>
                    <a:prstGeom prst="rect">
                      <a:avLst/>
                    </a:prstGeom>
                    <a:noFill/>
                    <a:ln>
                      <a:noFill/>
                    </a:ln>
                  </pic:spPr>
                </pic:pic>
              </a:graphicData>
            </a:graphic>
          </wp:inline>
        </w:drawing>
      </w:r>
    </w:p>
    <w:p w14:paraId="1307090F" w14:textId="6F5A3361" w:rsidR="000C1CC8" w:rsidRDefault="000C1CC8" w:rsidP="000C1CC8">
      <w:pPr>
        <w:pStyle w:val="Heading3"/>
      </w:pPr>
      <w:bookmarkStart w:id="33" w:name="_Toc226965391"/>
      <w:r>
        <w:t>Figure 16</w:t>
      </w:r>
      <w:r w:rsidR="008373AA">
        <w:t>.</w:t>
      </w:r>
      <w:r>
        <w:t xml:space="preserve"> K=4 cluster segmentation plot.</w:t>
      </w:r>
      <w:bookmarkEnd w:id="33"/>
    </w:p>
    <w:p w14:paraId="00268BB8" w14:textId="77777777" w:rsidR="007866E4" w:rsidRDefault="007866E4" w:rsidP="00757CAA"/>
    <w:p w14:paraId="2F9C543C" w14:textId="639DE181" w:rsidR="006A5FEF" w:rsidRDefault="006A5FEF" w:rsidP="00757CAA">
      <w:r>
        <w:t xml:space="preserve">The k=3 </w:t>
      </w:r>
      <w:r w:rsidR="007866E4">
        <w:t>solution p</w:t>
      </w:r>
      <w:r w:rsidR="000825CF">
        <w:t>roduces three clearly defined groups that correspond loosely to low-risk, medium-risk and high-risk stocks. Although</w:t>
      </w:r>
      <w:r w:rsidR="00546CBD">
        <w:t xml:space="preserve">, despite the clear separation between </w:t>
      </w:r>
      <w:r w:rsidR="00546CBD">
        <w:lastRenderedPageBreak/>
        <w:t xml:space="preserve">groups, the middle cluster in particular lacks </w:t>
      </w:r>
      <w:r w:rsidR="002D36A3">
        <w:t xml:space="preserve">any real depth as it is extremely broad. </w:t>
      </w:r>
      <w:r w:rsidR="00AA3AC9">
        <w:t xml:space="preserve">This therefore limits its </w:t>
      </w:r>
      <w:r w:rsidR="00721DFF">
        <w:t xml:space="preserve">relevance to a detailed portfolio analysis. </w:t>
      </w:r>
    </w:p>
    <w:p w14:paraId="588EA78C" w14:textId="1C743E7F" w:rsidR="00E046D8" w:rsidRDefault="00E046D8" w:rsidP="00757CAA">
      <w:r>
        <w:rPr>
          <w:noProof/>
        </w:rPr>
        <w:drawing>
          <wp:inline distT="0" distB="0" distL="0" distR="0" wp14:anchorId="67782DEC" wp14:editId="51754F69">
            <wp:extent cx="4394200" cy="2984500"/>
            <wp:effectExtent l="0" t="0" r="0" b="0"/>
            <wp:docPr id="1127199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94200" cy="2984500"/>
                    </a:xfrm>
                    <a:prstGeom prst="rect">
                      <a:avLst/>
                    </a:prstGeom>
                    <a:noFill/>
                    <a:ln>
                      <a:noFill/>
                    </a:ln>
                  </pic:spPr>
                </pic:pic>
              </a:graphicData>
            </a:graphic>
          </wp:inline>
        </w:drawing>
      </w:r>
    </w:p>
    <w:p w14:paraId="1BC510F6" w14:textId="18C320B5" w:rsidR="00AF4F2D" w:rsidRDefault="00AF4F2D" w:rsidP="000C1CC8">
      <w:pPr>
        <w:pStyle w:val="Heading3"/>
      </w:pPr>
      <w:bookmarkStart w:id="34" w:name="_Toc226965392"/>
      <w:r>
        <w:t>Figure 1</w:t>
      </w:r>
      <w:r w:rsidR="000C1CC8">
        <w:t>7</w:t>
      </w:r>
      <w:r w:rsidR="008373AA">
        <w:t>.</w:t>
      </w:r>
      <w:r w:rsidR="00A86A71">
        <w:t xml:space="preserve"> </w:t>
      </w:r>
      <w:r w:rsidR="000C1CC8">
        <w:t xml:space="preserve">K=4 </w:t>
      </w:r>
      <w:r>
        <w:t>cluster segmentation plot</w:t>
      </w:r>
      <w:r w:rsidR="000C1CC8">
        <w:t>.</w:t>
      </w:r>
      <w:bookmarkEnd w:id="34"/>
    </w:p>
    <w:p w14:paraId="03E3CBD5" w14:textId="5F4642CE" w:rsidR="00906EB6" w:rsidRDefault="00906EB6" w:rsidP="00757CAA">
      <w:r>
        <w:t xml:space="preserve">The k=4 solution provides a more refined segmentation of the data. </w:t>
      </w:r>
      <w:r w:rsidR="00657649">
        <w:t xml:space="preserve">This extra level of detail is valuable for portfolio analysis and allows four interpretable and financially meaningful categories. </w:t>
      </w:r>
    </w:p>
    <w:p w14:paraId="4360A46A" w14:textId="77777777" w:rsidR="00A43EFC" w:rsidRDefault="00A43EFC" w:rsidP="00A43EFC">
      <w:pPr>
        <w:pStyle w:val="ListParagraph"/>
        <w:numPr>
          <w:ilvl w:val="0"/>
          <w:numId w:val="2"/>
        </w:numPr>
      </w:pPr>
      <w:r>
        <w:t>Defensive low-risk stocks (low beta, low volatility)</w:t>
      </w:r>
    </w:p>
    <w:p w14:paraId="6D905B22" w14:textId="77777777" w:rsidR="00A43EFC" w:rsidRDefault="00A43EFC" w:rsidP="00A43EFC">
      <w:pPr>
        <w:pStyle w:val="ListParagraph"/>
        <w:numPr>
          <w:ilvl w:val="0"/>
          <w:numId w:val="2"/>
        </w:numPr>
      </w:pPr>
      <w:r>
        <w:t>Stable core holdings (moderate beta, low volatility)</w:t>
      </w:r>
    </w:p>
    <w:p w14:paraId="56052561" w14:textId="77777777" w:rsidR="00A43EFC" w:rsidRDefault="00A43EFC" w:rsidP="00A43EFC">
      <w:pPr>
        <w:pStyle w:val="ListParagraph"/>
        <w:numPr>
          <w:ilvl w:val="0"/>
          <w:numId w:val="2"/>
        </w:numPr>
      </w:pPr>
      <w:r>
        <w:t>Moderate growth stocks (higher beta, moderate volatility)</w:t>
      </w:r>
    </w:p>
    <w:p w14:paraId="4C4879C5" w14:textId="1E77E803" w:rsidR="00A43EFC" w:rsidRDefault="00A43EFC" w:rsidP="00A43EFC">
      <w:pPr>
        <w:pStyle w:val="ListParagraph"/>
        <w:numPr>
          <w:ilvl w:val="0"/>
          <w:numId w:val="2"/>
        </w:numPr>
      </w:pPr>
      <w:r>
        <w:t>Aggressive high-risk stocks (high beta, high volatility)</w:t>
      </w:r>
    </w:p>
    <w:p w14:paraId="083C339C" w14:textId="708DF8FD" w:rsidR="00AD332A" w:rsidRPr="00757CAA" w:rsidRDefault="00AD332A" w:rsidP="00A43EFC">
      <w:r>
        <w:t xml:space="preserve">As a result, K=4 was selected as the optimal number of clusters for the final k-means model. </w:t>
      </w:r>
    </w:p>
    <w:p w14:paraId="0266E585" w14:textId="77777777" w:rsidR="00757CAA" w:rsidRDefault="00757CAA" w:rsidP="003F6DC4"/>
    <w:p w14:paraId="18B48082" w14:textId="77777777" w:rsidR="00BB04E7" w:rsidRPr="003F6DC4" w:rsidRDefault="00BB04E7" w:rsidP="003F6DC4"/>
    <w:p w14:paraId="3A9365E4" w14:textId="77777777" w:rsidR="003F6DC4" w:rsidRPr="003F6DC4" w:rsidRDefault="003F6DC4" w:rsidP="003F6DC4"/>
    <w:p w14:paraId="61C6623F" w14:textId="5321B0B2" w:rsidR="006A4DD9" w:rsidRPr="006A4DD9" w:rsidRDefault="006A4DD9" w:rsidP="006A4DD9"/>
    <w:p w14:paraId="7809FDFD" w14:textId="77777777" w:rsidR="007F2510" w:rsidRPr="007F2510" w:rsidRDefault="007F2510" w:rsidP="007F2510"/>
    <w:p w14:paraId="732FBA38" w14:textId="77777777" w:rsidR="00E444ED" w:rsidRDefault="00E444ED" w:rsidP="001260BC"/>
    <w:p w14:paraId="6D178A00" w14:textId="04D3E62E" w:rsidR="006309DE" w:rsidRDefault="006309DE" w:rsidP="001260BC"/>
    <w:p w14:paraId="7DA8B951" w14:textId="209B673A" w:rsidR="00BB1B93" w:rsidRPr="001260BC" w:rsidRDefault="00361E13" w:rsidP="001260BC">
      <w:r w:rsidRPr="00361E13">
        <w:t xml:space="preserve"> </w:t>
      </w:r>
    </w:p>
    <w:sectPr w:rsidR="00BB1B93" w:rsidRPr="001260BC">
      <w:footerReference w:type="even" r:id="rId25"/>
      <w:foot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2867B" w14:textId="77777777" w:rsidR="0034738A" w:rsidRDefault="0034738A" w:rsidP="001260BC">
      <w:pPr>
        <w:spacing w:after="0" w:line="240" w:lineRule="auto"/>
      </w:pPr>
      <w:r>
        <w:separator/>
      </w:r>
    </w:p>
  </w:endnote>
  <w:endnote w:type="continuationSeparator" w:id="0">
    <w:p w14:paraId="2607CD09" w14:textId="77777777" w:rsidR="0034738A" w:rsidRDefault="0034738A" w:rsidP="001260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79874887"/>
      <w:docPartObj>
        <w:docPartGallery w:val="Page Numbers (Bottom of Page)"/>
        <w:docPartUnique/>
      </w:docPartObj>
    </w:sdtPr>
    <w:sdtEndPr>
      <w:rPr>
        <w:rStyle w:val="PageNumber"/>
      </w:rPr>
    </w:sdtEndPr>
    <w:sdtContent>
      <w:p w14:paraId="2AEA1908" w14:textId="2E12BED1" w:rsidR="001260BC" w:rsidRDefault="001260BC" w:rsidP="003B380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0279E21" w14:textId="77777777" w:rsidR="001260BC" w:rsidRDefault="001260BC" w:rsidP="001260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249806"/>
      <w:docPartObj>
        <w:docPartGallery w:val="Page Numbers (Bottom of Page)"/>
        <w:docPartUnique/>
      </w:docPartObj>
    </w:sdtPr>
    <w:sdtEndPr>
      <w:rPr>
        <w:rStyle w:val="PageNumber"/>
      </w:rPr>
    </w:sdtEndPr>
    <w:sdtContent>
      <w:p w14:paraId="15C5610A" w14:textId="522EBCD3" w:rsidR="001260BC" w:rsidRDefault="001260BC" w:rsidP="003B380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A6C3F4E" w14:textId="77777777" w:rsidR="001260BC" w:rsidRDefault="001260BC" w:rsidP="001260B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803FF" w14:textId="77777777" w:rsidR="0034738A" w:rsidRDefault="0034738A" w:rsidP="001260BC">
      <w:pPr>
        <w:spacing w:after="0" w:line="240" w:lineRule="auto"/>
      </w:pPr>
      <w:r>
        <w:separator/>
      </w:r>
    </w:p>
  </w:footnote>
  <w:footnote w:type="continuationSeparator" w:id="0">
    <w:p w14:paraId="178DF749" w14:textId="77777777" w:rsidR="0034738A" w:rsidRDefault="0034738A" w:rsidP="001260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41D50"/>
    <w:multiLevelType w:val="multilevel"/>
    <w:tmpl w:val="9768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0002CE"/>
    <w:multiLevelType w:val="hybridMultilevel"/>
    <w:tmpl w:val="FD60E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74533880">
    <w:abstractNumId w:val="0"/>
  </w:num>
  <w:num w:numId="2" w16cid:durableId="18923812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0BC"/>
    <w:rsid w:val="00022D73"/>
    <w:rsid w:val="00026746"/>
    <w:rsid w:val="000825CF"/>
    <w:rsid w:val="00083417"/>
    <w:rsid w:val="00093A0C"/>
    <w:rsid w:val="000A2991"/>
    <w:rsid w:val="000C174B"/>
    <w:rsid w:val="000C1CC8"/>
    <w:rsid w:val="000C432C"/>
    <w:rsid w:val="000E3DDB"/>
    <w:rsid w:val="00101FFF"/>
    <w:rsid w:val="001136D6"/>
    <w:rsid w:val="00122DB8"/>
    <w:rsid w:val="001260BC"/>
    <w:rsid w:val="0014788A"/>
    <w:rsid w:val="00147C97"/>
    <w:rsid w:val="0015155A"/>
    <w:rsid w:val="00154B77"/>
    <w:rsid w:val="00160201"/>
    <w:rsid w:val="00162379"/>
    <w:rsid w:val="001726A9"/>
    <w:rsid w:val="00181C5D"/>
    <w:rsid w:val="001906A7"/>
    <w:rsid w:val="001A5402"/>
    <w:rsid w:val="001B0EC5"/>
    <w:rsid w:val="001E7A5B"/>
    <w:rsid w:val="00202778"/>
    <w:rsid w:val="00203676"/>
    <w:rsid w:val="00211F13"/>
    <w:rsid w:val="002130E0"/>
    <w:rsid w:val="00232AB4"/>
    <w:rsid w:val="0023526E"/>
    <w:rsid w:val="00247A9A"/>
    <w:rsid w:val="00250C3B"/>
    <w:rsid w:val="0025156E"/>
    <w:rsid w:val="0025217A"/>
    <w:rsid w:val="00255F1E"/>
    <w:rsid w:val="002A06C5"/>
    <w:rsid w:val="002A421A"/>
    <w:rsid w:val="002C276D"/>
    <w:rsid w:val="002D160D"/>
    <w:rsid w:val="002D36A3"/>
    <w:rsid w:val="002E220E"/>
    <w:rsid w:val="002F57B1"/>
    <w:rsid w:val="00302975"/>
    <w:rsid w:val="00304913"/>
    <w:rsid w:val="00306420"/>
    <w:rsid w:val="00310BA2"/>
    <w:rsid w:val="00311B07"/>
    <w:rsid w:val="00315AF2"/>
    <w:rsid w:val="00341003"/>
    <w:rsid w:val="00346041"/>
    <w:rsid w:val="0034738A"/>
    <w:rsid w:val="00361E13"/>
    <w:rsid w:val="003873DE"/>
    <w:rsid w:val="003A093D"/>
    <w:rsid w:val="003A5366"/>
    <w:rsid w:val="003B7AD2"/>
    <w:rsid w:val="003C0C82"/>
    <w:rsid w:val="003D4A00"/>
    <w:rsid w:val="003D6E13"/>
    <w:rsid w:val="003F0BDE"/>
    <w:rsid w:val="003F6DC4"/>
    <w:rsid w:val="0040490A"/>
    <w:rsid w:val="00413461"/>
    <w:rsid w:val="00430700"/>
    <w:rsid w:val="00432882"/>
    <w:rsid w:val="004650DF"/>
    <w:rsid w:val="00486744"/>
    <w:rsid w:val="004C654E"/>
    <w:rsid w:val="004E25F2"/>
    <w:rsid w:val="004E6CE6"/>
    <w:rsid w:val="004F03A4"/>
    <w:rsid w:val="00521935"/>
    <w:rsid w:val="00536B91"/>
    <w:rsid w:val="00546CBD"/>
    <w:rsid w:val="00572978"/>
    <w:rsid w:val="00586B29"/>
    <w:rsid w:val="005921B6"/>
    <w:rsid w:val="005A0C90"/>
    <w:rsid w:val="005C5BD3"/>
    <w:rsid w:val="005F013F"/>
    <w:rsid w:val="005F01CA"/>
    <w:rsid w:val="006041C3"/>
    <w:rsid w:val="00610254"/>
    <w:rsid w:val="006233A8"/>
    <w:rsid w:val="006309DE"/>
    <w:rsid w:val="006416E6"/>
    <w:rsid w:val="0064558B"/>
    <w:rsid w:val="00652608"/>
    <w:rsid w:val="00653E59"/>
    <w:rsid w:val="00656CE8"/>
    <w:rsid w:val="00657649"/>
    <w:rsid w:val="00662973"/>
    <w:rsid w:val="006A43B1"/>
    <w:rsid w:val="006A4DD9"/>
    <w:rsid w:val="006A5FEF"/>
    <w:rsid w:val="006A6439"/>
    <w:rsid w:val="006C7D64"/>
    <w:rsid w:val="006D4214"/>
    <w:rsid w:val="006E4975"/>
    <w:rsid w:val="006E698F"/>
    <w:rsid w:val="006F6483"/>
    <w:rsid w:val="00706345"/>
    <w:rsid w:val="00707705"/>
    <w:rsid w:val="00715726"/>
    <w:rsid w:val="00721DFF"/>
    <w:rsid w:val="00732DB0"/>
    <w:rsid w:val="00734DB7"/>
    <w:rsid w:val="00737399"/>
    <w:rsid w:val="0073763D"/>
    <w:rsid w:val="0074673C"/>
    <w:rsid w:val="007550AC"/>
    <w:rsid w:val="00757CAA"/>
    <w:rsid w:val="00762613"/>
    <w:rsid w:val="007734F4"/>
    <w:rsid w:val="00780BE6"/>
    <w:rsid w:val="007827AC"/>
    <w:rsid w:val="007866E4"/>
    <w:rsid w:val="007956C9"/>
    <w:rsid w:val="007C359C"/>
    <w:rsid w:val="007C6319"/>
    <w:rsid w:val="007C633E"/>
    <w:rsid w:val="007D5053"/>
    <w:rsid w:val="007E705D"/>
    <w:rsid w:val="007F2510"/>
    <w:rsid w:val="00801EC1"/>
    <w:rsid w:val="008373AA"/>
    <w:rsid w:val="00850522"/>
    <w:rsid w:val="0085184B"/>
    <w:rsid w:val="00860EC1"/>
    <w:rsid w:val="008A45FA"/>
    <w:rsid w:val="008A7699"/>
    <w:rsid w:val="00905518"/>
    <w:rsid w:val="00906EB6"/>
    <w:rsid w:val="00917815"/>
    <w:rsid w:val="0092796F"/>
    <w:rsid w:val="00930A9D"/>
    <w:rsid w:val="00937917"/>
    <w:rsid w:val="00947082"/>
    <w:rsid w:val="00952CB0"/>
    <w:rsid w:val="009615A3"/>
    <w:rsid w:val="00961688"/>
    <w:rsid w:val="00982FBA"/>
    <w:rsid w:val="009C1C55"/>
    <w:rsid w:val="009C2E03"/>
    <w:rsid w:val="009C4F07"/>
    <w:rsid w:val="009E227C"/>
    <w:rsid w:val="009E4D81"/>
    <w:rsid w:val="009F101C"/>
    <w:rsid w:val="009F7A6E"/>
    <w:rsid w:val="00A14DB7"/>
    <w:rsid w:val="00A20A8D"/>
    <w:rsid w:val="00A21A3E"/>
    <w:rsid w:val="00A24AA8"/>
    <w:rsid w:val="00A26459"/>
    <w:rsid w:val="00A43EFC"/>
    <w:rsid w:val="00A50C76"/>
    <w:rsid w:val="00A5105B"/>
    <w:rsid w:val="00A56028"/>
    <w:rsid w:val="00A7049A"/>
    <w:rsid w:val="00A71077"/>
    <w:rsid w:val="00A86A71"/>
    <w:rsid w:val="00AA3AC9"/>
    <w:rsid w:val="00AB28C4"/>
    <w:rsid w:val="00AB7C32"/>
    <w:rsid w:val="00AD332A"/>
    <w:rsid w:val="00AD7A5E"/>
    <w:rsid w:val="00AF4F2D"/>
    <w:rsid w:val="00AF6CBE"/>
    <w:rsid w:val="00B05FCD"/>
    <w:rsid w:val="00B20151"/>
    <w:rsid w:val="00B30729"/>
    <w:rsid w:val="00B32A94"/>
    <w:rsid w:val="00B32BC6"/>
    <w:rsid w:val="00B41602"/>
    <w:rsid w:val="00B41BAE"/>
    <w:rsid w:val="00B45183"/>
    <w:rsid w:val="00B555B9"/>
    <w:rsid w:val="00BA18EC"/>
    <w:rsid w:val="00BB04E7"/>
    <w:rsid w:val="00BB1B93"/>
    <w:rsid w:val="00BB6F56"/>
    <w:rsid w:val="00BE7310"/>
    <w:rsid w:val="00BF7369"/>
    <w:rsid w:val="00C00082"/>
    <w:rsid w:val="00C0042A"/>
    <w:rsid w:val="00C040BF"/>
    <w:rsid w:val="00C10B64"/>
    <w:rsid w:val="00C21E49"/>
    <w:rsid w:val="00C269BE"/>
    <w:rsid w:val="00C503A6"/>
    <w:rsid w:val="00C50A21"/>
    <w:rsid w:val="00C51390"/>
    <w:rsid w:val="00C51FD4"/>
    <w:rsid w:val="00C551CA"/>
    <w:rsid w:val="00C66C1B"/>
    <w:rsid w:val="00C67343"/>
    <w:rsid w:val="00C6740C"/>
    <w:rsid w:val="00C74699"/>
    <w:rsid w:val="00C87361"/>
    <w:rsid w:val="00C96A99"/>
    <w:rsid w:val="00CC4F86"/>
    <w:rsid w:val="00CC659C"/>
    <w:rsid w:val="00D01A07"/>
    <w:rsid w:val="00D27E83"/>
    <w:rsid w:val="00D30C7C"/>
    <w:rsid w:val="00D466BB"/>
    <w:rsid w:val="00D640C6"/>
    <w:rsid w:val="00D74EAA"/>
    <w:rsid w:val="00D77823"/>
    <w:rsid w:val="00D80688"/>
    <w:rsid w:val="00D82E22"/>
    <w:rsid w:val="00DA38EA"/>
    <w:rsid w:val="00DB39C0"/>
    <w:rsid w:val="00DB56AD"/>
    <w:rsid w:val="00DE7E68"/>
    <w:rsid w:val="00E046D8"/>
    <w:rsid w:val="00E0786D"/>
    <w:rsid w:val="00E119A6"/>
    <w:rsid w:val="00E137C6"/>
    <w:rsid w:val="00E20B0D"/>
    <w:rsid w:val="00E2273A"/>
    <w:rsid w:val="00E26E8D"/>
    <w:rsid w:val="00E34D89"/>
    <w:rsid w:val="00E444ED"/>
    <w:rsid w:val="00E60890"/>
    <w:rsid w:val="00E74540"/>
    <w:rsid w:val="00E8663C"/>
    <w:rsid w:val="00E94562"/>
    <w:rsid w:val="00EA5CAE"/>
    <w:rsid w:val="00EC10C0"/>
    <w:rsid w:val="00EE2C7F"/>
    <w:rsid w:val="00EF0B97"/>
    <w:rsid w:val="00EF3FB7"/>
    <w:rsid w:val="00F60C69"/>
    <w:rsid w:val="00F6195A"/>
    <w:rsid w:val="00F70915"/>
    <w:rsid w:val="00F745C0"/>
    <w:rsid w:val="00F9271F"/>
    <w:rsid w:val="00F943C9"/>
    <w:rsid w:val="00FA612D"/>
    <w:rsid w:val="00FB01DF"/>
    <w:rsid w:val="00FC4171"/>
    <w:rsid w:val="00FD2E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0FE3E"/>
  <w15:chartTrackingRefBased/>
  <w15:docId w15:val="{1A044204-DB6A-6045-9643-F39AD3F8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60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60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60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60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60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60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60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60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60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60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60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60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60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60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60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60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60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60BC"/>
    <w:rPr>
      <w:rFonts w:eastAsiaTheme="majorEastAsia" w:cstheme="majorBidi"/>
      <w:color w:val="272727" w:themeColor="text1" w:themeTint="D8"/>
    </w:rPr>
  </w:style>
  <w:style w:type="paragraph" w:styleId="Title">
    <w:name w:val="Title"/>
    <w:basedOn w:val="Normal"/>
    <w:next w:val="Normal"/>
    <w:link w:val="TitleChar"/>
    <w:uiPriority w:val="10"/>
    <w:qFormat/>
    <w:rsid w:val="00126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60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60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60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60BC"/>
    <w:pPr>
      <w:spacing w:before="160"/>
      <w:jc w:val="center"/>
    </w:pPr>
    <w:rPr>
      <w:i/>
      <w:iCs/>
      <w:color w:val="404040" w:themeColor="text1" w:themeTint="BF"/>
    </w:rPr>
  </w:style>
  <w:style w:type="character" w:customStyle="1" w:styleId="QuoteChar">
    <w:name w:val="Quote Char"/>
    <w:basedOn w:val="DefaultParagraphFont"/>
    <w:link w:val="Quote"/>
    <w:uiPriority w:val="29"/>
    <w:rsid w:val="001260BC"/>
    <w:rPr>
      <w:i/>
      <w:iCs/>
      <w:color w:val="404040" w:themeColor="text1" w:themeTint="BF"/>
    </w:rPr>
  </w:style>
  <w:style w:type="paragraph" w:styleId="ListParagraph">
    <w:name w:val="List Paragraph"/>
    <w:basedOn w:val="Normal"/>
    <w:uiPriority w:val="34"/>
    <w:qFormat/>
    <w:rsid w:val="001260BC"/>
    <w:pPr>
      <w:ind w:left="720"/>
      <w:contextualSpacing/>
    </w:pPr>
  </w:style>
  <w:style w:type="character" w:styleId="IntenseEmphasis">
    <w:name w:val="Intense Emphasis"/>
    <w:basedOn w:val="DefaultParagraphFont"/>
    <w:uiPriority w:val="21"/>
    <w:qFormat/>
    <w:rsid w:val="001260BC"/>
    <w:rPr>
      <w:i/>
      <w:iCs/>
      <w:color w:val="0F4761" w:themeColor="accent1" w:themeShade="BF"/>
    </w:rPr>
  </w:style>
  <w:style w:type="paragraph" w:styleId="IntenseQuote">
    <w:name w:val="Intense Quote"/>
    <w:basedOn w:val="Normal"/>
    <w:next w:val="Normal"/>
    <w:link w:val="IntenseQuoteChar"/>
    <w:uiPriority w:val="30"/>
    <w:qFormat/>
    <w:rsid w:val="001260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60BC"/>
    <w:rPr>
      <w:i/>
      <w:iCs/>
      <w:color w:val="0F4761" w:themeColor="accent1" w:themeShade="BF"/>
    </w:rPr>
  </w:style>
  <w:style w:type="character" w:styleId="IntenseReference">
    <w:name w:val="Intense Reference"/>
    <w:basedOn w:val="DefaultParagraphFont"/>
    <w:uiPriority w:val="32"/>
    <w:qFormat/>
    <w:rsid w:val="001260BC"/>
    <w:rPr>
      <w:b/>
      <w:bCs/>
      <w:smallCaps/>
      <w:color w:val="0F4761" w:themeColor="accent1" w:themeShade="BF"/>
      <w:spacing w:val="5"/>
    </w:rPr>
  </w:style>
  <w:style w:type="paragraph" w:styleId="TOCHeading">
    <w:name w:val="TOC Heading"/>
    <w:basedOn w:val="Heading1"/>
    <w:next w:val="Normal"/>
    <w:uiPriority w:val="39"/>
    <w:unhideWhenUsed/>
    <w:qFormat/>
    <w:rsid w:val="001260BC"/>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1260BC"/>
    <w:pPr>
      <w:spacing w:before="120" w:after="0"/>
    </w:pPr>
    <w:rPr>
      <w:b/>
      <w:bCs/>
      <w:i/>
      <w:iCs/>
    </w:rPr>
  </w:style>
  <w:style w:type="paragraph" w:styleId="TOC2">
    <w:name w:val="toc 2"/>
    <w:basedOn w:val="Normal"/>
    <w:next w:val="Normal"/>
    <w:autoRedefine/>
    <w:uiPriority w:val="39"/>
    <w:unhideWhenUsed/>
    <w:rsid w:val="001260BC"/>
    <w:pPr>
      <w:spacing w:before="120" w:after="0"/>
      <w:ind w:left="240"/>
    </w:pPr>
    <w:rPr>
      <w:b/>
      <w:bCs/>
      <w:sz w:val="22"/>
      <w:szCs w:val="22"/>
    </w:rPr>
  </w:style>
  <w:style w:type="character" w:styleId="Hyperlink">
    <w:name w:val="Hyperlink"/>
    <w:basedOn w:val="DefaultParagraphFont"/>
    <w:uiPriority w:val="99"/>
    <w:unhideWhenUsed/>
    <w:rsid w:val="001260BC"/>
    <w:rPr>
      <w:color w:val="467886" w:themeColor="hyperlink"/>
      <w:u w:val="single"/>
    </w:rPr>
  </w:style>
  <w:style w:type="paragraph" w:styleId="TOC3">
    <w:name w:val="toc 3"/>
    <w:basedOn w:val="Normal"/>
    <w:next w:val="Normal"/>
    <w:autoRedefine/>
    <w:uiPriority w:val="39"/>
    <w:unhideWhenUsed/>
    <w:rsid w:val="001260BC"/>
    <w:pPr>
      <w:spacing w:after="0"/>
      <w:ind w:left="480"/>
    </w:pPr>
    <w:rPr>
      <w:sz w:val="20"/>
      <w:szCs w:val="20"/>
    </w:rPr>
  </w:style>
  <w:style w:type="paragraph" w:styleId="TOC4">
    <w:name w:val="toc 4"/>
    <w:basedOn w:val="Normal"/>
    <w:next w:val="Normal"/>
    <w:autoRedefine/>
    <w:uiPriority w:val="39"/>
    <w:semiHidden/>
    <w:unhideWhenUsed/>
    <w:rsid w:val="001260BC"/>
    <w:pPr>
      <w:spacing w:after="0"/>
      <w:ind w:left="720"/>
    </w:pPr>
    <w:rPr>
      <w:sz w:val="20"/>
      <w:szCs w:val="20"/>
    </w:rPr>
  </w:style>
  <w:style w:type="paragraph" w:styleId="TOC5">
    <w:name w:val="toc 5"/>
    <w:basedOn w:val="Normal"/>
    <w:next w:val="Normal"/>
    <w:autoRedefine/>
    <w:uiPriority w:val="39"/>
    <w:semiHidden/>
    <w:unhideWhenUsed/>
    <w:rsid w:val="001260BC"/>
    <w:pPr>
      <w:spacing w:after="0"/>
      <w:ind w:left="960"/>
    </w:pPr>
    <w:rPr>
      <w:sz w:val="20"/>
      <w:szCs w:val="20"/>
    </w:rPr>
  </w:style>
  <w:style w:type="paragraph" w:styleId="TOC6">
    <w:name w:val="toc 6"/>
    <w:basedOn w:val="Normal"/>
    <w:next w:val="Normal"/>
    <w:autoRedefine/>
    <w:uiPriority w:val="39"/>
    <w:semiHidden/>
    <w:unhideWhenUsed/>
    <w:rsid w:val="001260BC"/>
    <w:pPr>
      <w:spacing w:after="0"/>
      <w:ind w:left="1200"/>
    </w:pPr>
    <w:rPr>
      <w:sz w:val="20"/>
      <w:szCs w:val="20"/>
    </w:rPr>
  </w:style>
  <w:style w:type="paragraph" w:styleId="TOC7">
    <w:name w:val="toc 7"/>
    <w:basedOn w:val="Normal"/>
    <w:next w:val="Normal"/>
    <w:autoRedefine/>
    <w:uiPriority w:val="39"/>
    <w:semiHidden/>
    <w:unhideWhenUsed/>
    <w:rsid w:val="001260BC"/>
    <w:pPr>
      <w:spacing w:after="0"/>
      <w:ind w:left="1440"/>
    </w:pPr>
    <w:rPr>
      <w:sz w:val="20"/>
      <w:szCs w:val="20"/>
    </w:rPr>
  </w:style>
  <w:style w:type="paragraph" w:styleId="TOC8">
    <w:name w:val="toc 8"/>
    <w:basedOn w:val="Normal"/>
    <w:next w:val="Normal"/>
    <w:autoRedefine/>
    <w:uiPriority w:val="39"/>
    <w:semiHidden/>
    <w:unhideWhenUsed/>
    <w:rsid w:val="001260BC"/>
    <w:pPr>
      <w:spacing w:after="0"/>
      <w:ind w:left="1680"/>
    </w:pPr>
    <w:rPr>
      <w:sz w:val="20"/>
      <w:szCs w:val="20"/>
    </w:rPr>
  </w:style>
  <w:style w:type="paragraph" w:styleId="TOC9">
    <w:name w:val="toc 9"/>
    <w:basedOn w:val="Normal"/>
    <w:next w:val="Normal"/>
    <w:autoRedefine/>
    <w:uiPriority w:val="39"/>
    <w:semiHidden/>
    <w:unhideWhenUsed/>
    <w:rsid w:val="001260BC"/>
    <w:pPr>
      <w:spacing w:after="0"/>
      <w:ind w:left="1920"/>
    </w:pPr>
    <w:rPr>
      <w:sz w:val="20"/>
      <w:szCs w:val="20"/>
    </w:rPr>
  </w:style>
  <w:style w:type="character" w:styleId="Strong">
    <w:name w:val="Strong"/>
    <w:basedOn w:val="DefaultParagraphFont"/>
    <w:uiPriority w:val="22"/>
    <w:qFormat/>
    <w:rsid w:val="001260BC"/>
    <w:rPr>
      <w:b/>
      <w:bCs/>
    </w:rPr>
  </w:style>
  <w:style w:type="paragraph" w:styleId="NormalWeb">
    <w:name w:val="Normal (Web)"/>
    <w:basedOn w:val="Normal"/>
    <w:uiPriority w:val="99"/>
    <w:semiHidden/>
    <w:unhideWhenUsed/>
    <w:rsid w:val="001260B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1260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0BC"/>
  </w:style>
  <w:style w:type="character" w:styleId="PageNumber">
    <w:name w:val="page number"/>
    <w:basedOn w:val="DefaultParagraphFont"/>
    <w:uiPriority w:val="99"/>
    <w:semiHidden/>
    <w:unhideWhenUsed/>
    <w:rsid w:val="001260BC"/>
  </w:style>
  <w:style w:type="paragraph" w:styleId="Header">
    <w:name w:val="header"/>
    <w:basedOn w:val="Normal"/>
    <w:link w:val="HeaderChar"/>
    <w:uiPriority w:val="99"/>
    <w:unhideWhenUsed/>
    <w:rsid w:val="00B32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2B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2606E9-5F46-2A4F-BA4D-DF5725CAAC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2277</Words>
  <Characters>13008</Characters>
  <Application>Microsoft Office Word</Application>
  <DocSecurity>0</DocSecurity>
  <Lines>464</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Ewer</dc:creator>
  <cp:keywords/>
  <dc:description/>
  <cp:lastModifiedBy>Razin Haque</cp:lastModifiedBy>
  <cp:revision>2</cp:revision>
  <dcterms:created xsi:type="dcterms:W3CDTF">2026-04-13T08:36:00Z</dcterms:created>
  <dcterms:modified xsi:type="dcterms:W3CDTF">2026-04-13T08:36:00Z</dcterms:modified>
</cp:coreProperties>
</file>