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84C" w:rsidRPr="00F07512" w:rsidRDefault="00F4584C" w:rsidP="00C706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512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075223" w:rsidRPr="00075223" w:rsidRDefault="00075223" w:rsidP="00C706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5223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F4584C" w:rsidRPr="00075223" w:rsidRDefault="00F4584C" w:rsidP="00C706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52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81676">
        <w:rPr>
          <w:rFonts w:ascii="Times New Roman" w:hAnsi="Times New Roman" w:cs="Times New Roman"/>
          <w:sz w:val="28"/>
          <w:szCs w:val="28"/>
        </w:rPr>
        <w:t>электропривода</w:t>
      </w:r>
    </w:p>
    <w:p w:rsidR="00F4584C" w:rsidRPr="00004CBE" w:rsidRDefault="00F4584C" w:rsidP="0020769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F4584C" w:rsidRDefault="00F4584C" w:rsidP="0020769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C7060E" w:rsidRDefault="00C7060E" w:rsidP="0020769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C7060E" w:rsidRDefault="00C7060E" w:rsidP="0020769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C7060E" w:rsidRDefault="00C7060E" w:rsidP="0020769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C7060E" w:rsidRDefault="00C7060E" w:rsidP="0020769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C7060E" w:rsidRDefault="00C7060E" w:rsidP="0020769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C7060E" w:rsidRDefault="00C7060E" w:rsidP="0020769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C7060E" w:rsidRDefault="00C7060E" w:rsidP="0020769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C7060E" w:rsidRPr="00004CBE" w:rsidRDefault="00C7060E" w:rsidP="0020769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F4584C" w:rsidRPr="00004CBE" w:rsidRDefault="00F4584C" w:rsidP="0020769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F4584C" w:rsidRDefault="00FC0B7A" w:rsidP="00222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B94328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C41A2D"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075223" w:rsidRPr="00C7060E" w:rsidRDefault="00075223" w:rsidP="0022240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53D67">
        <w:rPr>
          <w:rFonts w:ascii="Times New Roman" w:hAnsi="Times New Roman" w:cs="Times New Roman"/>
          <w:sz w:val="28"/>
        </w:rPr>
        <w:t xml:space="preserve">по </w:t>
      </w:r>
      <w:r w:rsidR="00C7060E">
        <w:rPr>
          <w:rFonts w:ascii="Times New Roman" w:hAnsi="Times New Roman" w:cs="Times New Roman"/>
          <w:sz w:val="28"/>
        </w:rPr>
        <w:t>метрологическому обеспечению средств измерения</w:t>
      </w:r>
    </w:p>
    <w:p w:rsidR="00F4584C" w:rsidRDefault="00F4584C" w:rsidP="00222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5223">
        <w:rPr>
          <w:rFonts w:ascii="Times New Roman" w:hAnsi="Times New Roman" w:cs="Times New Roman"/>
          <w:sz w:val="28"/>
          <w:szCs w:val="28"/>
        </w:rPr>
        <w:t>«</w:t>
      </w:r>
      <w:r w:rsidR="00E71EC4">
        <w:rPr>
          <w:rFonts w:ascii="Times New Roman" w:hAnsi="Times New Roman" w:cs="Times New Roman"/>
          <w:sz w:val="28"/>
          <w:szCs w:val="28"/>
        </w:rPr>
        <w:t xml:space="preserve">Измерение в цепях </w:t>
      </w:r>
      <w:r w:rsidR="00C41A2D">
        <w:rPr>
          <w:rFonts w:ascii="Times New Roman" w:hAnsi="Times New Roman" w:cs="Times New Roman"/>
          <w:sz w:val="28"/>
          <w:szCs w:val="28"/>
        </w:rPr>
        <w:t>переменного</w:t>
      </w:r>
      <w:r w:rsidR="00E71EC4">
        <w:rPr>
          <w:rFonts w:ascii="Times New Roman" w:hAnsi="Times New Roman" w:cs="Times New Roman"/>
          <w:sz w:val="28"/>
          <w:szCs w:val="28"/>
        </w:rPr>
        <w:t xml:space="preserve"> тока</w:t>
      </w:r>
      <w:r w:rsidRPr="00075223">
        <w:rPr>
          <w:rFonts w:ascii="Times New Roman" w:hAnsi="Times New Roman" w:cs="Times New Roman"/>
          <w:sz w:val="28"/>
          <w:szCs w:val="28"/>
        </w:rPr>
        <w:t>»</w:t>
      </w:r>
    </w:p>
    <w:p w:rsidR="00286107" w:rsidRPr="00075223" w:rsidRDefault="00286107" w:rsidP="00222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584C" w:rsidRPr="00004CBE" w:rsidRDefault="00F4584C" w:rsidP="0020769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F4584C" w:rsidRPr="00004CBE" w:rsidRDefault="00F4584C" w:rsidP="0020769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4584C" w:rsidRPr="00004CBE" w:rsidRDefault="00F4584C" w:rsidP="0020769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04CBE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F4584C" w:rsidRPr="00004CBE" w:rsidRDefault="00F4584C" w:rsidP="002076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584C" w:rsidRPr="00004CBE" w:rsidRDefault="00F4584C" w:rsidP="002076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584C" w:rsidRPr="00222404" w:rsidRDefault="00F4584C" w:rsidP="0022240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4CBE">
        <w:rPr>
          <w:rFonts w:ascii="Times New Roman" w:hAnsi="Times New Roman" w:cs="Times New Roman"/>
          <w:sz w:val="28"/>
          <w:szCs w:val="28"/>
        </w:rPr>
        <w:t xml:space="preserve">Студент    </w:t>
      </w:r>
      <w:r w:rsidRPr="00004CBE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F07512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="00C7060E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C7060E">
        <w:rPr>
          <w:rFonts w:ascii="Times New Roman" w:hAnsi="Times New Roman" w:cs="Times New Roman"/>
          <w:sz w:val="28"/>
          <w:szCs w:val="28"/>
        </w:rPr>
        <w:t>Кондратьев С.Е.</w:t>
      </w:r>
      <w:r w:rsidRPr="00004CBE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</w:p>
    <w:p w:rsidR="00F4584C" w:rsidRPr="00004CBE" w:rsidRDefault="00F4584C" w:rsidP="002224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CBE">
        <w:rPr>
          <w:rFonts w:ascii="Times New Roman" w:hAnsi="Times New Roman" w:cs="Times New Roman"/>
          <w:sz w:val="28"/>
          <w:szCs w:val="28"/>
        </w:rPr>
        <w:t>Группа</w:t>
      </w:r>
      <w:r w:rsidRPr="00075223">
        <w:rPr>
          <w:rFonts w:ascii="Times New Roman" w:hAnsi="Times New Roman" w:cs="Times New Roman"/>
          <w:sz w:val="28"/>
          <w:szCs w:val="28"/>
        </w:rPr>
        <w:t xml:space="preserve"> </w:t>
      </w:r>
      <w:r w:rsidR="00C7060E">
        <w:rPr>
          <w:rFonts w:ascii="Times New Roman" w:hAnsi="Times New Roman" w:cs="Times New Roman"/>
          <w:sz w:val="28"/>
          <w:szCs w:val="28"/>
        </w:rPr>
        <w:t>МР</w:t>
      </w:r>
      <w:r w:rsidRPr="00075223">
        <w:rPr>
          <w:rFonts w:ascii="Times New Roman" w:hAnsi="Times New Roman" w:cs="Times New Roman"/>
          <w:sz w:val="28"/>
          <w:szCs w:val="28"/>
        </w:rPr>
        <w:t>-19-</w:t>
      </w:r>
      <w:r w:rsidR="00C7060E">
        <w:rPr>
          <w:rFonts w:ascii="Times New Roman" w:hAnsi="Times New Roman" w:cs="Times New Roman"/>
          <w:sz w:val="28"/>
          <w:szCs w:val="28"/>
        </w:rPr>
        <w:t>1</w:t>
      </w:r>
    </w:p>
    <w:p w:rsidR="00F4584C" w:rsidRPr="00004CBE" w:rsidRDefault="00F4584C" w:rsidP="002224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4CBE">
        <w:rPr>
          <w:rFonts w:ascii="Times New Roman" w:hAnsi="Times New Roman" w:cs="Times New Roman"/>
          <w:sz w:val="28"/>
          <w:szCs w:val="28"/>
        </w:rPr>
        <w:t>Руководитель</w:t>
      </w:r>
      <w:r w:rsidR="00F0751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09343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="0002632B">
        <w:rPr>
          <w:rFonts w:ascii="Times New Roman" w:hAnsi="Times New Roman" w:cs="Times New Roman"/>
          <w:sz w:val="28"/>
          <w:szCs w:val="28"/>
        </w:rPr>
        <w:t>Правильников</w:t>
      </w:r>
      <w:proofErr w:type="spellEnd"/>
      <w:r w:rsidR="0002632B">
        <w:rPr>
          <w:rFonts w:ascii="Times New Roman" w:hAnsi="Times New Roman" w:cs="Times New Roman"/>
          <w:sz w:val="28"/>
          <w:szCs w:val="28"/>
        </w:rPr>
        <w:t xml:space="preserve"> В.А. </w:t>
      </w:r>
    </w:p>
    <w:p w:rsidR="00F4584C" w:rsidRPr="0088695B" w:rsidRDefault="00432F67" w:rsidP="0022240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Ст. преподаватель</w:t>
      </w:r>
      <w:r w:rsidR="00F4584C" w:rsidRPr="0088695B">
        <w:rPr>
          <w:rFonts w:ascii="Times New Roman" w:hAnsi="Times New Roman" w:cs="Times New Roman"/>
          <w:sz w:val="16"/>
          <w:szCs w:val="16"/>
        </w:rPr>
        <w:tab/>
      </w:r>
      <w:r w:rsidR="00F4584C" w:rsidRPr="0088695B">
        <w:rPr>
          <w:rFonts w:ascii="Times New Roman" w:hAnsi="Times New Roman" w:cs="Times New Roman"/>
          <w:sz w:val="16"/>
          <w:szCs w:val="16"/>
        </w:rPr>
        <w:tab/>
      </w:r>
      <w:r w:rsidR="00F4584C" w:rsidRPr="0088695B">
        <w:rPr>
          <w:rFonts w:ascii="Times New Roman" w:hAnsi="Times New Roman" w:cs="Times New Roman"/>
          <w:sz w:val="16"/>
          <w:szCs w:val="16"/>
        </w:rPr>
        <w:tab/>
      </w:r>
      <w:r w:rsidR="00F4584C" w:rsidRPr="0088695B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="00F4584C" w:rsidRPr="0088695B">
        <w:rPr>
          <w:rFonts w:ascii="Times New Roman" w:hAnsi="Times New Roman" w:cs="Times New Roman"/>
          <w:sz w:val="16"/>
          <w:szCs w:val="16"/>
        </w:rPr>
        <w:tab/>
        <w:t xml:space="preserve">        </w:t>
      </w:r>
      <w:r w:rsidR="00F4584C" w:rsidRPr="0088695B">
        <w:rPr>
          <w:rFonts w:ascii="Times New Roman" w:hAnsi="Times New Roman" w:cs="Times New Roman"/>
          <w:sz w:val="16"/>
          <w:szCs w:val="16"/>
        </w:rPr>
        <w:tab/>
      </w:r>
      <w:r w:rsidR="00F4584C" w:rsidRPr="0088695B">
        <w:rPr>
          <w:rFonts w:ascii="Times New Roman" w:hAnsi="Times New Roman" w:cs="Times New Roman"/>
          <w:sz w:val="16"/>
          <w:szCs w:val="16"/>
        </w:rPr>
        <w:tab/>
      </w:r>
      <w:r w:rsidR="00F4584C" w:rsidRPr="0088695B">
        <w:rPr>
          <w:rFonts w:ascii="Times New Roman" w:hAnsi="Times New Roman" w:cs="Times New Roman"/>
          <w:sz w:val="16"/>
          <w:szCs w:val="16"/>
        </w:rPr>
        <w:tab/>
      </w:r>
    </w:p>
    <w:p w:rsidR="00F4584C" w:rsidRPr="00004CBE" w:rsidRDefault="00F4584C" w:rsidP="00207693">
      <w:pPr>
        <w:spacing w:after="0"/>
        <w:rPr>
          <w:rFonts w:ascii="Times New Roman" w:hAnsi="Times New Roman" w:cs="Times New Roman"/>
        </w:rPr>
      </w:pPr>
    </w:p>
    <w:p w:rsidR="00F4584C" w:rsidRPr="00004CBE" w:rsidRDefault="00F4584C" w:rsidP="00207693">
      <w:pPr>
        <w:spacing w:after="0"/>
        <w:rPr>
          <w:rFonts w:ascii="Times New Roman" w:hAnsi="Times New Roman" w:cs="Times New Roman"/>
        </w:rPr>
      </w:pPr>
    </w:p>
    <w:p w:rsidR="00F4584C" w:rsidRPr="00004CBE" w:rsidRDefault="00F4584C" w:rsidP="00207693">
      <w:pPr>
        <w:spacing w:after="0"/>
        <w:rPr>
          <w:rFonts w:ascii="Times New Roman" w:hAnsi="Times New Roman" w:cs="Times New Roman"/>
        </w:rPr>
      </w:pPr>
    </w:p>
    <w:p w:rsidR="00F4584C" w:rsidRPr="00004CBE" w:rsidRDefault="00F4584C" w:rsidP="00207693">
      <w:pPr>
        <w:spacing w:after="0"/>
        <w:rPr>
          <w:rFonts w:ascii="Times New Roman" w:hAnsi="Times New Roman" w:cs="Times New Roman"/>
        </w:rPr>
      </w:pPr>
    </w:p>
    <w:p w:rsidR="00F4584C" w:rsidRPr="00004CBE" w:rsidRDefault="00F4584C" w:rsidP="00207693">
      <w:pPr>
        <w:spacing w:after="0"/>
        <w:rPr>
          <w:rFonts w:ascii="Times New Roman" w:hAnsi="Times New Roman" w:cs="Times New Roman"/>
        </w:rPr>
      </w:pPr>
    </w:p>
    <w:p w:rsidR="00F4584C" w:rsidRPr="00004CBE" w:rsidRDefault="00F4584C" w:rsidP="00207693">
      <w:pPr>
        <w:spacing w:after="0"/>
        <w:rPr>
          <w:rFonts w:ascii="Times New Roman" w:hAnsi="Times New Roman" w:cs="Times New Roman"/>
        </w:rPr>
      </w:pPr>
    </w:p>
    <w:p w:rsidR="00F4584C" w:rsidRPr="00004CBE" w:rsidRDefault="00F4584C" w:rsidP="00207693">
      <w:pPr>
        <w:spacing w:after="0"/>
        <w:rPr>
          <w:rFonts w:ascii="Times New Roman" w:hAnsi="Times New Roman" w:cs="Times New Roman"/>
        </w:rPr>
      </w:pPr>
    </w:p>
    <w:p w:rsidR="00093437" w:rsidRDefault="006B3BAA" w:rsidP="009912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FC0B7A">
        <w:rPr>
          <w:rFonts w:ascii="Times New Roman" w:hAnsi="Times New Roman" w:cs="Times New Roman"/>
          <w:sz w:val="28"/>
          <w:szCs w:val="28"/>
        </w:rPr>
        <w:lastRenderedPageBreak/>
        <w:t xml:space="preserve">1.1 Прямые измерения </w:t>
      </w:r>
      <w:r w:rsidR="00962F55">
        <w:rPr>
          <w:rFonts w:ascii="Times New Roman" w:hAnsi="Times New Roman" w:cs="Times New Roman"/>
          <w:sz w:val="28"/>
          <w:szCs w:val="28"/>
        </w:rPr>
        <w:t>несинусоидальных напряжений и токов</w:t>
      </w:r>
    </w:p>
    <w:p w:rsidR="00093437" w:rsidRDefault="00093437" w:rsidP="009912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2DC5" w:rsidRDefault="006C2DC5" w:rsidP="009912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</w:t>
      </w:r>
      <w:r w:rsidR="00093437">
        <w:rPr>
          <w:rFonts w:ascii="Times New Roman" w:hAnsi="Times New Roman" w:cs="Times New Roman"/>
          <w:sz w:val="28"/>
          <w:szCs w:val="28"/>
        </w:rPr>
        <w:t>е 1 представлены</w:t>
      </w:r>
      <w:r w:rsidR="00962F55">
        <w:rPr>
          <w:rFonts w:ascii="Times New Roman" w:hAnsi="Times New Roman" w:cs="Times New Roman"/>
          <w:sz w:val="28"/>
          <w:szCs w:val="28"/>
        </w:rPr>
        <w:t xml:space="preserve"> прямые</w:t>
      </w:r>
      <w:r w:rsidR="00093437">
        <w:rPr>
          <w:rFonts w:ascii="Times New Roman" w:hAnsi="Times New Roman" w:cs="Times New Roman"/>
          <w:sz w:val="28"/>
          <w:szCs w:val="28"/>
        </w:rPr>
        <w:t xml:space="preserve"> </w:t>
      </w:r>
      <w:r w:rsidR="00962F55">
        <w:rPr>
          <w:rFonts w:ascii="Times New Roman" w:hAnsi="Times New Roman" w:cs="Times New Roman"/>
          <w:sz w:val="28"/>
          <w:szCs w:val="28"/>
        </w:rPr>
        <w:t>замеры напряжения</w:t>
      </w:r>
      <w:r w:rsidR="008465E6">
        <w:rPr>
          <w:rFonts w:ascii="Times New Roman" w:hAnsi="Times New Roman" w:cs="Times New Roman"/>
          <w:sz w:val="28"/>
          <w:szCs w:val="28"/>
        </w:rPr>
        <w:t xml:space="preserve"> (</w:t>
      </w:r>
      <w:r w:rsidR="008465E6" w:rsidRPr="00962F55">
        <w:rPr>
          <w:rFonts w:ascii="Times New Roman" w:hAnsi="Times New Roman" w:cs="Times New Roman"/>
          <w:position w:val="-6"/>
          <w:sz w:val="28"/>
          <w:szCs w:val="28"/>
        </w:rPr>
        <w:object w:dxaOrig="6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8pt;height:15.05pt" o:ole="">
            <v:imagedata r:id="rId9" o:title=""/>
          </v:shape>
          <o:OLEObject Type="Embed" ProgID="Equation.3" ShapeID="_x0000_i1025" DrawAspect="Content" ObjectID="_1701118697" r:id="rId10"/>
        </w:object>
      </w:r>
      <w:r w:rsidR="008465E6" w:rsidRPr="008465E6">
        <w:rPr>
          <w:rFonts w:ascii="Times New Roman" w:hAnsi="Times New Roman" w:cs="Times New Roman"/>
          <w:sz w:val="28"/>
          <w:szCs w:val="28"/>
        </w:rPr>
        <w:t xml:space="preserve"> </w:t>
      </w:r>
      <w:r w:rsidR="008465E6">
        <w:rPr>
          <w:rFonts w:ascii="Times New Roman" w:hAnsi="Times New Roman" w:cs="Times New Roman"/>
          <w:sz w:val="28"/>
          <w:szCs w:val="28"/>
        </w:rPr>
        <w:t>В)</w:t>
      </w:r>
      <w:r w:rsidR="00962F55">
        <w:rPr>
          <w:rFonts w:ascii="Times New Roman" w:hAnsi="Times New Roman" w:cs="Times New Roman"/>
          <w:sz w:val="28"/>
          <w:szCs w:val="28"/>
        </w:rPr>
        <w:t xml:space="preserve"> в ра</w:t>
      </w:r>
      <w:r w:rsidR="00962F55">
        <w:rPr>
          <w:rFonts w:ascii="Times New Roman" w:hAnsi="Times New Roman" w:cs="Times New Roman"/>
          <w:sz w:val="28"/>
          <w:szCs w:val="28"/>
        </w:rPr>
        <w:t>з</w:t>
      </w:r>
      <w:r w:rsidR="00962F55">
        <w:rPr>
          <w:rFonts w:ascii="Times New Roman" w:hAnsi="Times New Roman" w:cs="Times New Roman"/>
          <w:sz w:val="28"/>
          <w:szCs w:val="28"/>
        </w:rPr>
        <w:t>ных формах сигналов</w:t>
      </w:r>
      <w:r w:rsidR="00BB5FC8">
        <w:rPr>
          <w:rFonts w:ascii="Times New Roman" w:hAnsi="Times New Roman" w:cs="Times New Roman"/>
          <w:sz w:val="28"/>
          <w:szCs w:val="28"/>
        </w:rPr>
        <w:t xml:space="preserve"> при собранной схеме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5FC8" w:rsidRDefault="00BB5FC8" w:rsidP="00BB5F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5FC8" w:rsidRDefault="00BB5FC8" w:rsidP="00BB5F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5F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CFEF2" wp14:editId="196659E4">
            <wp:extent cx="5939790" cy="1528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C8" w:rsidRDefault="00BB5FC8" w:rsidP="00BB5F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для прямых измерений несинусоидальных напряжений и токов</w:t>
      </w:r>
    </w:p>
    <w:p w:rsidR="00093437" w:rsidRDefault="00093437" w:rsidP="009912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2DC5" w:rsidRDefault="006C2DC5" w:rsidP="000342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FC0B7A">
        <w:rPr>
          <w:rFonts w:ascii="Times New Roman" w:hAnsi="Times New Roman" w:cs="Times New Roman"/>
          <w:sz w:val="28"/>
          <w:szCs w:val="28"/>
        </w:rPr>
        <w:t xml:space="preserve"> – Прямые замеры</w:t>
      </w:r>
      <w:r w:rsidR="00962F55">
        <w:rPr>
          <w:rFonts w:ascii="Times New Roman" w:hAnsi="Times New Roman" w:cs="Times New Roman"/>
          <w:sz w:val="28"/>
          <w:szCs w:val="28"/>
        </w:rPr>
        <w:t xml:space="preserve"> напряжения в разных формах сигналов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194"/>
        <w:gridCol w:w="1810"/>
        <w:gridCol w:w="1785"/>
        <w:gridCol w:w="1456"/>
        <w:gridCol w:w="2111"/>
      </w:tblGrid>
      <w:tr w:rsidR="008465E6" w:rsidTr="000342A4">
        <w:tc>
          <w:tcPr>
            <w:tcW w:w="2194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напр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жения</w:t>
            </w:r>
          </w:p>
        </w:tc>
        <w:tc>
          <w:tcPr>
            <w:tcW w:w="1810" w:type="dxa"/>
          </w:tcPr>
          <w:p w:rsidR="008465E6" w:rsidRP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785" w:type="dxa"/>
          </w:tcPr>
          <w:p w:rsidR="008465E6" w:rsidRP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56" w:type="dxa"/>
          </w:tcPr>
          <w:p w:rsidR="008465E6" w:rsidRP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111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Осциллограф,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</w:tr>
      <w:tr w:rsidR="008465E6" w:rsidTr="000342A4">
        <w:tc>
          <w:tcPr>
            <w:tcW w:w="2194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Синусоидальная</w:t>
            </w:r>
          </w:p>
        </w:tc>
        <w:tc>
          <w:tcPr>
            <w:tcW w:w="1810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5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1,04</w:t>
            </w:r>
          </w:p>
        </w:tc>
        <w:tc>
          <w:tcPr>
            <w:tcW w:w="1456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11" w:type="dxa"/>
          </w:tcPr>
          <w:p w:rsidR="008465E6" w:rsidRDefault="008465E6" w:rsidP="006C79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6C79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465E6" w:rsidTr="000342A4">
        <w:tc>
          <w:tcPr>
            <w:tcW w:w="2194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Прямоугольная</w:t>
            </w:r>
          </w:p>
        </w:tc>
        <w:tc>
          <w:tcPr>
            <w:tcW w:w="1810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5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1,11</w:t>
            </w:r>
          </w:p>
        </w:tc>
        <w:tc>
          <w:tcPr>
            <w:tcW w:w="1456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  <w:tc>
          <w:tcPr>
            <w:tcW w:w="2111" w:type="dxa"/>
          </w:tcPr>
          <w:p w:rsidR="008465E6" w:rsidRDefault="008465E6" w:rsidP="00A705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A7057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465E6" w:rsidTr="000342A4">
        <w:tc>
          <w:tcPr>
            <w:tcW w:w="2194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Треугольная</w:t>
            </w:r>
          </w:p>
        </w:tc>
        <w:tc>
          <w:tcPr>
            <w:tcW w:w="1810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5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0,97</w:t>
            </w:r>
          </w:p>
        </w:tc>
        <w:tc>
          <w:tcPr>
            <w:tcW w:w="1456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  <w:tc>
          <w:tcPr>
            <w:tcW w:w="2111" w:type="dxa"/>
          </w:tcPr>
          <w:p w:rsidR="008465E6" w:rsidRDefault="008465E6" w:rsidP="006C2D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</w:tr>
    </w:tbl>
    <w:p w:rsidR="00962F55" w:rsidRDefault="00962F55" w:rsidP="006C2D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3437" w:rsidRPr="008465E6" w:rsidRDefault="008465E6" w:rsidP="00CE0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001B">
        <w:rPr>
          <w:rFonts w:ascii="Times New Roman" w:hAnsi="Times New Roman" w:cs="Times New Roman"/>
          <w:sz w:val="28"/>
          <w:szCs w:val="28"/>
        </w:rPr>
        <w:t>Расчёт абсолютной и относительной погрешности</w:t>
      </w:r>
      <w:r w:rsidR="006C79CF">
        <w:rPr>
          <w:rFonts w:ascii="Times New Roman" w:hAnsi="Times New Roman" w:cs="Times New Roman"/>
          <w:sz w:val="28"/>
          <w:szCs w:val="28"/>
        </w:rPr>
        <w:t xml:space="preserve"> измеряемых величин</w:t>
      </w:r>
      <w:r w:rsidR="00CE001B">
        <w:rPr>
          <w:rFonts w:ascii="Times New Roman" w:hAnsi="Times New Roman" w:cs="Times New Roman"/>
          <w:sz w:val="28"/>
          <w:szCs w:val="28"/>
        </w:rPr>
        <w:t xml:space="preserve"> при изменении</w:t>
      </w:r>
      <w:r w:rsidR="006C79CF">
        <w:rPr>
          <w:rFonts w:ascii="Times New Roman" w:hAnsi="Times New Roman" w:cs="Times New Roman"/>
          <w:sz w:val="28"/>
          <w:szCs w:val="28"/>
        </w:rPr>
        <w:t xml:space="preserve"> формы</w:t>
      </w:r>
      <w:r w:rsidR="00CE001B">
        <w:rPr>
          <w:rFonts w:ascii="Times New Roman" w:hAnsi="Times New Roman" w:cs="Times New Roman"/>
          <w:sz w:val="28"/>
          <w:szCs w:val="28"/>
        </w:rPr>
        <w:t xml:space="preserve"> сигнала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65E6" w:rsidRDefault="008465E6" w:rsidP="008465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65E6" w:rsidRDefault="00123ECD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46BC">
        <w:rPr>
          <w:rFonts w:ascii="Times New Roman" w:hAnsi="Times New Roman" w:cs="Times New Roman"/>
          <w:position w:val="-14"/>
          <w:sz w:val="28"/>
          <w:szCs w:val="28"/>
        </w:rPr>
        <w:object w:dxaOrig="3500" w:dyaOrig="420">
          <v:shape id="_x0000_i1026" type="#_x0000_t75" style="width:174.65pt;height:24.2pt" o:ole="">
            <v:imagedata r:id="rId12" o:title=""/>
          </v:shape>
          <o:OLEObject Type="Embed" ProgID="Equation.3" ShapeID="_x0000_i1026" DrawAspect="Content" ObjectID="_1701118698" r:id="rId13"/>
        </w:object>
      </w:r>
      <w:r w:rsidR="00CE001B">
        <w:rPr>
          <w:rFonts w:ascii="Times New Roman" w:hAnsi="Times New Roman" w:cs="Times New Roman"/>
          <w:sz w:val="28"/>
          <w:szCs w:val="28"/>
        </w:rPr>
        <w:t xml:space="preserve"> − </w:t>
      </w:r>
      <w:r w:rsidR="00CE001B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CE001B" w:rsidRPr="00A276E1">
        <w:rPr>
          <w:rFonts w:ascii="Times New Roman" w:hAnsi="Times New Roman" w:cs="Times New Roman"/>
          <w:sz w:val="28"/>
          <w:szCs w:val="28"/>
        </w:rPr>
        <w:t>64</w:t>
      </w:r>
      <w:r w:rsidR="00CE001B">
        <w:rPr>
          <w:rFonts w:ascii="Times New Roman" w:hAnsi="Times New Roman" w:cs="Times New Roman"/>
          <w:sz w:val="28"/>
          <w:szCs w:val="28"/>
        </w:rPr>
        <w:t xml:space="preserve"> (синусоидальная форма),</w:t>
      </w:r>
    </w:p>
    <w:p w:rsidR="00A7682F" w:rsidRDefault="00A7682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01B" w:rsidRDefault="00CE001B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1548">
        <w:rPr>
          <w:rFonts w:ascii="Times New Roman" w:hAnsi="Times New Roman" w:cs="Times New Roman"/>
          <w:position w:val="-32"/>
          <w:sz w:val="28"/>
          <w:szCs w:val="28"/>
        </w:rPr>
        <w:object w:dxaOrig="4160" w:dyaOrig="760">
          <v:shape id="_x0000_i1027" type="#_x0000_t75" style="width:207.95pt;height:36pt" o:ole="">
            <v:imagedata r:id="rId14" o:title=""/>
          </v:shape>
          <o:OLEObject Type="Embed" ProgID="Equation.3" ShapeID="_x0000_i1027" DrawAspect="Content" ObjectID="_1701118699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−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276E1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(синусоидальная форма),</w:t>
      </w:r>
    </w:p>
    <w:p w:rsidR="00A7682F" w:rsidRDefault="00A7682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01B" w:rsidRDefault="00CE001B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46BC">
        <w:rPr>
          <w:rFonts w:ascii="Times New Roman" w:hAnsi="Times New Roman" w:cs="Times New Roman"/>
          <w:position w:val="-14"/>
          <w:sz w:val="28"/>
          <w:szCs w:val="28"/>
        </w:rPr>
        <w:object w:dxaOrig="2740" w:dyaOrig="420">
          <v:shape id="_x0000_i1028" type="#_x0000_t75" style="width:137pt;height:24.2pt" o:ole="">
            <v:imagedata r:id="rId16" o:title=""/>
          </v:shape>
          <o:OLEObject Type="Embed" ProgID="Equation.3" ShapeID="_x0000_i1028" DrawAspect="Content" ObjectID="_1701118700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− </w:t>
      </w:r>
      <w:r w:rsidRPr="000153F2">
        <w:rPr>
          <w:rFonts w:ascii="Times New Roman" w:hAnsi="Times New Roman" w:cs="Times New Roman"/>
          <w:sz w:val="28"/>
          <w:szCs w:val="28"/>
        </w:rPr>
        <w:t>7002</w:t>
      </w:r>
      <w:r>
        <w:rPr>
          <w:rFonts w:ascii="Times New Roman" w:hAnsi="Times New Roman" w:cs="Times New Roman"/>
          <w:sz w:val="28"/>
          <w:szCs w:val="28"/>
        </w:rPr>
        <w:t xml:space="preserve"> (синусоидальная форма),</w:t>
      </w:r>
    </w:p>
    <w:p w:rsidR="00A7682F" w:rsidRDefault="00A7682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01B" w:rsidRDefault="00CE001B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001B">
        <w:rPr>
          <w:rFonts w:ascii="Times New Roman" w:hAnsi="Times New Roman" w:cs="Times New Roman"/>
          <w:position w:val="-26"/>
          <w:sz w:val="28"/>
          <w:szCs w:val="28"/>
        </w:rPr>
        <w:object w:dxaOrig="3379" w:dyaOrig="700">
          <v:shape id="_x0000_i1029" type="#_x0000_t75" style="width:168.7pt;height:32.8pt" o:ole="">
            <v:imagedata r:id="rId18" o:title=""/>
          </v:shape>
          <o:OLEObject Type="Embed" ProgID="Equation.3" ShapeID="_x0000_i1029" DrawAspect="Content" ObjectID="_1701118701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− 7002 (синусоидальная форма),</w:t>
      </w:r>
    </w:p>
    <w:p w:rsidR="00A7682F" w:rsidRDefault="00A7682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01B" w:rsidRDefault="00CE001B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46BC">
        <w:rPr>
          <w:rFonts w:ascii="Times New Roman" w:hAnsi="Times New Roman" w:cs="Times New Roman"/>
          <w:position w:val="-14"/>
          <w:sz w:val="28"/>
          <w:szCs w:val="28"/>
        </w:rPr>
        <w:object w:dxaOrig="3340" w:dyaOrig="420">
          <v:shape id="_x0000_i1030" type="#_x0000_t75" style="width:167.1pt;height:24.2pt" o:ole="">
            <v:imagedata r:id="rId20" o:title=""/>
          </v:shape>
          <o:OLEObject Type="Embed" ProgID="Equation.3" ShapeID="_x0000_i1030" DrawAspect="Content" ObjectID="_1701118702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−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276E1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(прямоугольная форма),</w:t>
      </w:r>
    </w:p>
    <w:p w:rsidR="00A7682F" w:rsidRDefault="00A7682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01B" w:rsidRDefault="00CE001B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1548">
        <w:rPr>
          <w:rFonts w:ascii="Times New Roman" w:hAnsi="Times New Roman" w:cs="Times New Roman"/>
          <w:position w:val="-32"/>
          <w:sz w:val="28"/>
          <w:szCs w:val="28"/>
        </w:rPr>
        <w:object w:dxaOrig="4120" w:dyaOrig="760">
          <v:shape id="_x0000_i1031" type="#_x0000_t75" style="width:206.35pt;height:36pt" o:ole="">
            <v:imagedata r:id="rId22" o:title=""/>
          </v:shape>
          <o:OLEObject Type="Embed" ProgID="Equation.3" ShapeID="_x0000_i1031" DrawAspect="Content" ObjectID="_1701118703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−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276E1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(прямоугольная форма),</w:t>
      </w:r>
    </w:p>
    <w:p w:rsidR="00A7682F" w:rsidRDefault="00A7682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01B" w:rsidRDefault="00CE001B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46BC">
        <w:rPr>
          <w:rFonts w:ascii="Times New Roman" w:hAnsi="Times New Roman" w:cs="Times New Roman"/>
          <w:position w:val="-14"/>
          <w:sz w:val="28"/>
          <w:szCs w:val="28"/>
        </w:rPr>
        <w:object w:dxaOrig="3460" w:dyaOrig="420">
          <v:shape id="_x0000_i1032" type="#_x0000_t75" style="width:172.5pt;height:24.2pt" o:ole="">
            <v:imagedata r:id="rId24" o:title=""/>
          </v:shape>
          <o:OLEObject Type="Embed" ProgID="Equation.3" ShapeID="_x0000_i1032" DrawAspect="Content" ObjectID="_1701118704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− 7002 (прямоугольная форма),</w:t>
      </w:r>
    </w:p>
    <w:p w:rsidR="00A7682F" w:rsidRDefault="00A7682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01B" w:rsidRDefault="00CE001B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1548">
        <w:rPr>
          <w:rFonts w:ascii="Times New Roman" w:hAnsi="Times New Roman" w:cs="Times New Roman"/>
          <w:position w:val="-32"/>
          <w:sz w:val="28"/>
          <w:szCs w:val="28"/>
        </w:rPr>
        <w:object w:dxaOrig="4220" w:dyaOrig="760">
          <v:shape id="_x0000_i1033" type="#_x0000_t75" style="width:210.65pt;height:36pt" o:ole="">
            <v:imagedata r:id="rId26" o:title=""/>
          </v:shape>
          <o:OLEObject Type="Embed" ProgID="Equation.3" ShapeID="_x0000_i1033" DrawAspect="Content" ObjectID="_1701118705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− 7002 (прямоугольная форма),</w:t>
      </w:r>
    </w:p>
    <w:p w:rsidR="00A7682F" w:rsidRDefault="00A7682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01B" w:rsidRDefault="006C79C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46BC">
        <w:rPr>
          <w:rFonts w:ascii="Times New Roman" w:hAnsi="Times New Roman" w:cs="Times New Roman"/>
          <w:position w:val="-14"/>
          <w:sz w:val="28"/>
          <w:szCs w:val="28"/>
        </w:rPr>
        <w:object w:dxaOrig="3519" w:dyaOrig="420">
          <v:shape id="_x0000_i1034" type="#_x0000_t75" style="width:176.25pt;height:24.2pt" o:ole="">
            <v:imagedata r:id="rId28" o:title=""/>
          </v:shape>
          <o:OLEObject Type="Embed" ProgID="Equation.3" ShapeID="_x0000_i1034" DrawAspect="Content" ObjectID="_1701118706" r:id="rId29"/>
        </w:object>
      </w:r>
      <w:r w:rsidR="00CE001B">
        <w:rPr>
          <w:rFonts w:ascii="Times New Roman" w:hAnsi="Times New Roman" w:cs="Times New Roman"/>
          <w:sz w:val="28"/>
          <w:szCs w:val="28"/>
        </w:rPr>
        <w:t xml:space="preserve"> − </w:t>
      </w:r>
      <w:r w:rsidR="00CE001B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CE001B" w:rsidRPr="00A276E1">
        <w:rPr>
          <w:rFonts w:ascii="Times New Roman" w:hAnsi="Times New Roman" w:cs="Times New Roman"/>
          <w:sz w:val="28"/>
          <w:szCs w:val="28"/>
        </w:rPr>
        <w:t>64</w:t>
      </w:r>
      <w:r w:rsidR="00CE001B">
        <w:rPr>
          <w:rFonts w:ascii="Times New Roman" w:hAnsi="Times New Roman" w:cs="Times New Roman"/>
          <w:sz w:val="28"/>
          <w:szCs w:val="28"/>
        </w:rPr>
        <w:t xml:space="preserve"> (треугольная форма),</w:t>
      </w:r>
    </w:p>
    <w:p w:rsidR="00A7682F" w:rsidRDefault="00A7682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01B" w:rsidRDefault="006C79C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1548">
        <w:rPr>
          <w:rFonts w:ascii="Times New Roman" w:hAnsi="Times New Roman" w:cs="Times New Roman"/>
          <w:position w:val="-32"/>
          <w:sz w:val="28"/>
          <w:szCs w:val="28"/>
        </w:rPr>
        <w:object w:dxaOrig="4180" w:dyaOrig="760">
          <v:shape id="_x0000_i1035" type="#_x0000_t75" style="width:209pt;height:35.45pt" o:ole="">
            <v:imagedata r:id="rId30" o:title=""/>
          </v:shape>
          <o:OLEObject Type="Embed" ProgID="Equation.3" ShapeID="_x0000_i1035" DrawAspect="Content" ObjectID="_1701118707" r:id="rId31"/>
        </w:object>
      </w:r>
      <w:r w:rsidR="00CE001B">
        <w:rPr>
          <w:rFonts w:ascii="Times New Roman" w:hAnsi="Times New Roman" w:cs="Times New Roman"/>
          <w:sz w:val="28"/>
          <w:szCs w:val="28"/>
        </w:rPr>
        <w:t xml:space="preserve"> − </w:t>
      </w:r>
      <w:r w:rsidR="00CE001B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CE001B" w:rsidRPr="00A276E1">
        <w:rPr>
          <w:rFonts w:ascii="Times New Roman" w:hAnsi="Times New Roman" w:cs="Times New Roman"/>
          <w:sz w:val="28"/>
          <w:szCs w:val="28"/>
        </w:rPr>
        <w:t>64</w:t>
      </w:r>
      <w:r w:rsidR="00CE00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треугольная</w:t>
      </w:r>
      <w:r w:rsidR="00CE001B">
        <w:rPr>
          <w:rFonts w:ascii="Times New Roman" w:hAnsi="Times New Roman" w:cs="Times New Roman"/>
          <w:sz w:val="28"/>
          <w:szCs w:val="28"/>
        </w:rPr>
        <w:t xml:space="preserve"> форма)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A7682F" w:rsidRDefault="00A7682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79CF" w:rsidRDefault="006C79C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46BC">
        <w:rPr>
          <w:rFonts w:ascii="Times New Roman" w:hAnsi="Times New Roman" w:cs="Times New Roman"/>
          <w:position w:val="-14"/>
          <w:sz w:val="28"/>
          <w:szCs w:val="28"/>
        </w:rPr>
        <w:object w:dxaOrig="3480" w:dyaOrig="420">
          <v:shape id="_x0000_i1036" type="#_x0000_t75" style="width:174.1pt;height:24.2pt" o:ole="">
            <v:imagedata r:id="rId32" o:title=""/>
          </v:shape>
          <o:OLEObject Type="Embed" ProgID="Equation.3" ShapeID="_x0000_i1036" DrawAspect="Content" ObjectID="_1701118708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− 7002 (треугольная форма),</w:t>
      </w:r>
    </w:p>
    <w:p w:rsidR="00A7682F" w:rsidRDefault="00A7682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79CF" w:rsidRDefault="006C79C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1548">
        <w:rPr>
          <w:rFonts w:ascii="Times New Roman" w:hAnsi="Times New Roman" w:cs="Times New Roman"/>
          <w:position w:val="-32"/>
          <w:sz w:val="28"/>
          <w:szCs w:val="28"/>
        </w:rPr>
        <w:object w:dxaOrig="3980" w:dyaOrig="760">
          <v:shape id="_x0000_i1037" type="#_x0000_t75" style="width:199.9pt;height:35.45pt" o:ole="">
            <v:imagedata r:id="rId34" o:title=""/>
          </v:shape>
          <o:OLEObject Type="Embed" ProgID="Equation.3" ShapeID="_x0000_i1037" DrawAspect="Content" ObjectID="_1701118709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−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276E1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(треугольная форма).</w:t>
      </w:r>
    </w:p>
    <w:p w:rsidR="006C79CF" w:rsidRDefault="006C79CF" w:rsidP="00CE0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79CF" w:rsidRDefault="006C79CF" w:rsidP="006C79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Расчёт коэффициента амплитуды:</w:t>
      </w:r>
    </w:p>
    <w:p w:rsidR="006C79CF" w:rsidRDefault="006C79CF" w:rsidP="006C79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79CF" w:rsidRPr="006C79CF" w:rsidRDefault="00A70579" w:rsidP="006C79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9CF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260" w:dyaOrig="720">
          <v:shape id="_x0000_i1038" type="#_x0000_t75" style="width:112.85pt;height:36.55pt" o:ole="">
            <v:imagedata r:id="rId36" o:title=""/>
          </v:shape>
          <o:OLEObject Type="Embed" ProgID="Equation.3" ShapeID="_x0000_i1038" DrawAspect="Content" ObjectID="_1701118710" r:id="rId37"/>
        </w:object>
      </w:r>
      <w:r w:rsidR="006C79CF" w:rsidRPr="006C79CF">
        <w:rPr>
          <w:rFonts w:ascii="Times New Roman" w:hAnsi="Times New Roman" w:cs="Times New Roman"/>
          <w:sz w:val="28"/>
          <w:szCs w:val="28"/>
        </w:rPr>
        <w:t xml:space="preserve"> (</w:t>
      </w:r>
      <w:r w:rsidR="006C79CF">
        <w:rPr>
          <w:rFonts w:ascii="Times New Roman" w:hAnsi="Times New Roman" w:cs="Times New Roman"/>
          <w:sz w:val="28"/>
          <w:szCs w:val="28"/>
        </w:rPr>
        <w:t>синусоидальная форма</w:t>
      </w:r>
      <w:r w:rsidR="006C79CF" w:rsidRPr="006C79CF">
        <w:rPr>
          <w:rFonts w:ascii="Times New Roman" w:hAnsi="Times New Roman" w:cs="Times New Roman"/>
          <w:sz w:val="28"/>
          <w:szCs w:val="28"/>
        </w:rPr>
        <w:t>),</w:t>
      </w:r>
    </w:p>
    <w:p w:rsidR="006C79CF" w:rsidRDefault="00A70579" w:rsidP="006C79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9CF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140" w:dyaOrig="720">
          <v:shape id="_x0000_i1039" type="#_x0000_t75" style="width:106.95pt;height:36.55pt" o:ole="">
            <v:imagedata r:id="rId38" o:title=""/>
          </v:shape>
          <o:OLEObject Type="Embed" ProgID="Equation.3" ShapeID="_x0000_i1039" DrawAspect="Content" ObjectID="_1701118711" r:id="rId39"/>
        </w:object>
      </w:r>
      <w:r w:rsidR="006C79CF" w:rsidRPr="006C79CF">
        <w:rPr>
          <w:rFonts w:ascii="Times New Roman" w:hAnsi="Times New Roman" w:cs="Times New Roman"/>
          <w:sz w:val="28"/>
          <w:szCs w:val="28"/>
        </w:rPr>
        <w:t xml:space="preserve"> (</w:t>
      </w:r>
      <w:r w:rsidR="006C79CF">
        <w:rPr>
          <w:rFonts w:ascii="Times New Roman" w:hAnsi="Times New Roman" w:cs="Times New Roman"/>
          <w:sz w:val="28"/>
          <w:szCs w:val="28"/>
        </w:rPr>
        <w:t>прямоугольная форма</w:t>
      </w:r>
      <w:r w:rsidR="006C79CF" w:rsidRPr="006C79CF">
        <w:rPr>
          <w:rFonts w:ascii="Times New Roman" w:hAnsi="Times New Roman" w:cs="Times New Roman"/>
          <w:sz w:val="28"/>
          <w:szCs w:val="28"/>
        </w:rPr>
        <w:t>)</w:t>
      </w:r>
      <w:r w:rsidR="006C79CF">
        <w:rPr>
          <w:rFonts w:ascii="Times New Roman" w:hAnsi="Times New Roman" w:cs="Times New Roman"/>
          <w:sz w:val="28"/>
          <w:szCs w:val="28"/>
        </w:rPr>
        <w:t>,</w:t>
      </w:r>
    </w:p>
    <w:p w:rsidR="00A7682F" w:rsidRDefault="00A7682F" w:rsidP="006C79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79CF" w:rsidRDefault="006C79CF" w:rsidP="006C79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9CF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220" w:dyaOrig="720">
          <v:shape id="_x0000_i1040" type="#_x0000_t75" style="width:110.7pt;height:36.55pt" o:ole="">
            <v:imagedata r:id="rId40" o:title=""/>
          </v:shape>
          <o:OLEObject Type="Embed" ProgID="Equation.3" ShapeID="_x0000_i1040" DrawAspect="Content" ObjectID="_1701118712" r:id="rId41"/>
        </w:object>
      </w:r>
      <w:r w:rsidRPr="006C79CF">
        <w:rPr>
          <w:rFonts w:ascii="Times New Roman" w:hAnsi="Times New Roman" w:cs="Times New Roman"/>
          <w:sz w:val="28"/>
          <w:szCs w:val="28"/>
        </w:rPr>
        <w:t xml:space="preserve"> (</w:t>
      </w:r>
      <w:r w:rsidR="00123ECD">
        <w:rPr>
          <w:rFonts w:ascii="Times New Roman" w:hAnsi="Times New Roman" w:cs="Times New Roman"/>
          <w:sz w:val="28"/>
          <w:szCs w:val="28"/>
        </w:rPr>
        <w:t>треугольная форма</w:t>
      </w:r>
      <w:r w:rsidRPr="006C79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79CF" w:rsidRDefault="006C79CF" w:rsidP="006C79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79CF" w:rsidRDefault="006C79CF" w:rsidP="006C79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Расчёт абсолютной и относительной погрешности коэффициентов а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плитуды при изменении формы сигнала:</w:t>
      </w:r>
    </w:p>
    <w:p w:rsidR="00A70579" w:rsidRDefault="00A70579" w:rsidP="006C79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0579" w:rsidRDefault="00A70579" w:rsidP="00A70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46BC">
        <w:rPr>
          <w:rFonts w:ascii="Times New Roman" w:hAnsi="Times New Roman" w:cs="Times New Roman"/>
          <w:position w:val="-14"/>
          <w:sz w:val="28"/>
          <w:szCs w:val="28"/>
        </w:rPr>
        <w:object w:dxaOrig="3620" w:dyaOrig="420">
          <v:shape id="_x0000_i1041" type="#_x0000_t75" style="width:181.05pt;height:23.65pt" o:ole="">
            <v:imagedata r:id="rId42" o:title=""/>
          </v:shape>
          <o:OLEObject Type="Embed" ProgID="Equation.3" ShapeID="_x0000_i1041" DrawAspect="Content" ObjectID="_1701118713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 − (синусоидальная форма),</w:t>
      </w:r>
    </w:p>
    <w:p w:rsidR="00A7682F" w:rsidRDefault="00A7682F" w:rsidP="00A70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579" w:rsidRDefault="00A70579" w:rsidP="00A70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1548">
        <w:rPr>
          <w:rFonts w:ascii="Times New Roman" w:hAnsi="Times New Roman" w:cs="Times New Roman"/>
          <w:position w:val="-32"/>
          <w:sz w:val="28"/>
          <w:szCs w:val="28"/>
        </w:rPr>
        <w:object w:dxaOrig="3980" w:dyaOrig="760">
          <v:shape id="_x0000_i1042" type="#_x0000_t75" style="width:199.35pt;height:35.45pt" o:ole="">
            <v:imagedata r:id="rId44" o:title=""/>
          </v:shape>
          <o:OLEObject Type="Embed" ProgID="Equation.3" ShapeID="_x0000_i1042" DrawAspect="Content" ObjectID="_1701118714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− (синусоидальная форма),</w:t>
      </w:r>
    </w:p>
    <w:p w:rsidR="00A7682F" w:rsidRDefault="00A7682F" w:rsidP="00A70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579" w:rsidRDefault="00A70579" w:rsidP="00A70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46BC">
        <w:rPr>
          <w:rFonts w:ascii="Times New Roman" w:hAnsi="Times New Roman" w:cs="Times New Roman"/>
          <w:position w:val="-14"/>
          <w:sz w:val="28"/>
          <w:szCs w:val="28"/>
        </w:rPr>
        <w:object w:dxaOrig="3060" w:dyaOrig="420">
          <v:shape id="_x0000_i1043" type="#_x0000_t75" style="width:152.6pt;height:23.65pt" o:ole="">
            <v:imagedata r:id="rId46" o:title=""/>
          </v:shape>
          <o:OLEObject Type="Embed" ProgID="Equation.3" ShapeID="_x0000_i1043" DrawAspect="Content" ObjectID="_1701118715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 − (прямоугольная форма),</w:t>
      </w:r>
    </w:p>
    <w:p w:rsidR="00A7682F" w:rsidRDefault="00A7682F" w:rsidP="00A70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579" w:rsidRDefault="00A70579" w:rsidP="00A70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1548">
        <w:rPr>
          <w:rFonts w:ascii="Times New Roman" w:hAnsi="Times New Roman" w:cs="Times New Roman"/>
          <w:position w:val="-32"/>
          <w:sz w:val="28"/>
          <w:szCs w:val="28"/>
        </w:rPr>
        <w:object w:dxaOrig="3820" w:dyaOrig="760">
          <v:shape id="_x0000_i1044" type="#_x0000_t75" style="width:191.3pt;height:35.45pt" o:ole="">
            <v:imagedata r:id="rId48" o:title=""/>
          </v:shape>
          <o:OLEObject Type="Embed" ProgID="Equation.3" ShapeID="_x0000_i1044" DrawAspect="Content" ObjectID="_1701118716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− (прямоугольная форма),</w:t>
      </w:r>
    </w:p>
    <w:p w:rsidR="00A7682F" w:rsidRDefault="00A7682F" w:rsidP="00A70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579" w:rsidRDefault="00C72DB0" w:rsidP="00A70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46BC">
        <w:rPr>
          <w:rFonts w:ascii="Times New Roman" w:hAnsi="Times New Roman" w:cs="Times New Roman"/>
          <w:position w:val="-14"/>
          <w:sz w:val="28"/>
          <w:szCs w:val="28"/>
        </w:rPr>
        <w:object w:dxaOrig="3660" w:dyaOrig="420">
          <v:shape id="_x0000_i1045" type="#_x0000_t75" style="width:182.7pt;height:23.65pt" o:ole="">
            <v:imagedata r:id="rId50" o:title=""/>
          </v:shape>
          <o:OLEObject Type="Embed" ProgID="Equation.3" ShapeID="_x0000_i1045" DrawAspect="Content" ObjectID="_1701118717" r:id="rId51"/>
        </w:object>
      </w:r>
      <w:r w:rsidR="00A70579">
        <w:rPr>
          <w:rFonts w:ascii="Times New Roman" w:hAnsi="Times New Roman" w:cs="Times New Roman"/>
          <w:sz w:val="28"/>
          <w:szCs w:val="28"/>
        </w:rPr>
        <w:t xml:space="preserve"> − (треугольная форма),</w:t>
      </w:r>
    </w:p>
    <w:p w:rsidR="00A7682F" w:rsidRDefault="00A7682F" w:rsidP="00A70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579" w:rsidRDefault="00BB5FC8" w:rsidP="00A70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1548">
        <w:rPr>
          <w:rFonts w:ascii="Times New Roman" w:hAnsi="Times New Roman" w:cs="Times New Roman"/>
          <w:position w:val="-32"/>
          <w:sz w:val="28"/>
          <w:szCs w:val="28"/>
        </w:rPr>
        <w:object w:dxaOrig="4160" w:dyaOrig="760">
          <v:shape id="_x0000_i1046" type="#_x0000_t75" style="width:207.95pt;height:35.45pt" o:ole="">
            <v:imagedata r:id="rId52" o:title=""/>
          </v:shape>
          <o:OLEObject Type="Embed" ProgID="Equation.3" ShapeID="_x0000_i1046" DrawAspect="Content" ObjectID="_1701118718" r:id="rId53"/>
        </w:object>
      </w:r>
      <w:r w:rsidR="00A70579">
        <w:rPr>
          <w:rFonts w:ascii="Times New Roman" w:hAnsi="Times New Roman" w:cs="Times New Roman"/>
          <w:sz w:val="28"/>
          <w:szCs w:val="28"/>
        </w:rPr>
        <w:t xml:space="preserve"> − (треугольная форма)</w:t>
      </w:r>
      <w:r w:rsidR="00C72DB0">
        <w:rPr>
          <w:rFonts w:ascii="Times New Roman" w:hAnsi="Times New Roman" w:cs="Times New Roman"/>
          <w:sz w:val="28"/>
          <w:szCs w:val="28"/>
        </w:rPr>
        <w:t>.</w:t>
      </w:r>
    </w:p>
    <w:p w:rsidR="000153F2" w:rsidRDefault="000153F2" w:rsidP="00A70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53F2" w:rsidRDefault="000153F2" w:rsidP="00015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 Оценка верхней границы частотного диапазона измерительных приборов</w:t>
      </w:r>
    </w:p>
    <w:p w:rsidR="000153F2" w:rsidRDefault="000153F2" w:rsidP="00015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53F2" w:rsidRDefault="000153F2" w:rsidP="00015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2 представлены прямые замеры напряжения (</w:t>
      </w:r>
      <w:r w:rsidRPr="000153F2">
        <w:rPr>
          <w:rFonts w:ascii="Times New Roman" w:hAnsi="Times New Roman" w:cs="Times New Roman"/>
          <w:position w:val="-14"/>
          <w:sz w:val="28"/>
          <w:szCs w:val="28"/>
        </w:rPr>
        <w:object w:dxaOrig="1520" w:dyaOrig="400">
          <v:shape id="_x0000_i1047" type="#_x0000_t75" style="width:76.85pt;height:20.4pt" o:ole="">
            <v:imagedata r:id="rId54" o:title=""/>
          </v:shape>
          <o:OLEObject Type="Embed" ProgID="Equation.3" ShapeID="_x0000_i1047" DrawAspect="Content" ObjectID="_1701118719" r:id="rId55"/>
        </w:object>
      </w:r>
      <w:r w:rsidRPr="00846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В) при изменении частоты при собранной схеме на рисунке 2.</w:t>
      </w:r>
    </w:p>
    <w:p w:rsidR="000153F2" w:rsidRDefault="000153F2" w:rsidP="000153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53F2" w:rsidRDefault="000153F2" w:rsidP="00015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3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6D2105" wp14:editId="0DBCC9ED">
            <wp:extent cx="4333165" cy="172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33252" cy="17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F2" w:rsidRDefault="000153F2" w:rsidP="00015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для измерения напряжения при различных частотах</w:t>
      </w:r>
    </w:p>
    <w:p w:rsidR="000153F2" w:rsidRDefault="000153F2" w:rsidP="000153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53F2" w:rsidRDefault="000153F2" w:rsidP="000342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Измерение напряжения при изменении частоты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33"/>
        <w:gridCol w:w="1354"/>
        <w:gridCol w:w="1354"/>
        <w:gridCol w:w="1354"/>
        <w:gridCol w:w="1353"/>
        <w:gridCol w:w="1355"/>
        <w:gridCol w:w="1253"/>
      </w:tblGrid>
      <w:tr w:rsidR="000153F2" w:rsidTr="000342A4">
        <w:tc>
          <w:tcPr>
            <w:tcW w:w="1333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</w:p>
        </w:tc>
        <w:tc>
          <w:tcPr>
            <w:tcW w:w="1354" w:type="dxa"/>
          </w:tcPr>
          <w:p w:rsid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54" w:type="dxa"/>
          </w:tcPr>
          <w:p w:rsid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354" w:type="dxa"/>
          </w:tcPr>
          <w:p w:rsid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353" w:type="dxa"/>
          </w:tcPr>
          <w:p w:rsid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55" w:type="dxa"/>
          </w:tcPr>
          <w:p w:rsid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1253" w:type="dxa"/>
          </w:tcPr>
          <w:p w:rsid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10500</w:t>
            </w:r>
          </w:p>
        </w:tc>
      </w:tr>
      <w:tr w:rsidR="000153F2" w:rsidTr="000342A4">
        <w:tc>
          <w:tcPr>
            <w:tcW w:w="1333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7002</w:t>
            </w:r>
          </w:p>
        </w:tc>
        <w:tc>
          <w:tcPr>
            <w:tcW w:w="1354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4,1</w:t>
            </w:r>
          </w:p>
        </w:tc>
        <w:tc>
          <w:tcPr>
            <w:tcW w:w="1354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4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4,1</w:t>
            </w:r>
          </w:p>
        </w:tc>
        <w:tc>
          <w:tcPr>
            <w:tcW w:w="1353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5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4,2</w:t>
            </w:r>
          </w:p>
        </w:tc>
        <w:tc>
          <w:tcPr>
            <w:tcW w:w="1253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4,2</w:t>
            </w:r>
          </w:p>
        </w:tc>
      </w:tr>
      <w:tr w:rsidR="000153F2" w:rsidTr="000342A4">
        <w:tc>
          <w:tcPr>
            <w:tcW w:w="1333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MY-64</w:t>
            </w:r>
          </w:p>
        </w:tc>
        <w:tc>
          <w:tcPr>
            <w:tcW w:w="1354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4,06</w:t>
            </w:r>
          </w:p>
        </w:tc>
        <w:tc>
          <w:tcPr>
            <w:tcW w:w="1354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4,04</w:t>
            </w:r>
          </w:p>
        </w:tc>
        <w:tc>
          <w:tcPr>
            <w:tcW w:w="1354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4,03</w:t>
            </w:r>
          </w:p>
        </w:tc>
        <w:tc>
          <w:tcPr>
            <w:tcW w:w="1353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5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53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153F2" w:rsidTr="000342A4">
        <w:tc>
          <w:tcPr>
            <w:tcW w:w="1333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354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4,06</w:t>
            </w:r>
          </w:p>
        </w:tc>
        <w:tc>
          <w:tcPr>
            <w:tcW w:w="1354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4,03</w:t>
            </w:r>
          </w:p>
        </w:tc>
        <w:tc>
          <w:tcPr>
            <w:tcW w:w="1354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4,04</w:t>
            </w:r>
          </w:p>
        </w:tc>
        <w:tc>
          <w:tcPr>
            <w:tcW w:w="1353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5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4,1</w:t>
            </w:r>
          </w:p>
        </w:tc>
        <w:tc>
          <w:tcPr>
            <w:tcW w:w="1253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4,1</w:t>
            </w:r>
          </w:p>
        </w:tc>
      </w:tr>
      <w:tr w:rsidR="000153F2" w:rsidTr="000342A4">
        <w:tc>
          <w:tcPr>
            <w:tcW w:w="1333" w:type="dxa"/>
          </w:tcPr>
          <w:p w:rsid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Щитовой</w:t>
            </w:r>
          </w:p>
        </w:tc>
        <w:tc>
          <w:tcPr>
            <w:tcW w:w="1354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4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4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3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3,7</w:t>
            </w:r>
          </w:p>
        </w:tc>
        <w:tc>
          <w:tcPr>
            <w:tcW w:w="1355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</w:p>
        </w:tc>
        <w:tc>
          <w:tcPr>
            <w:tcW w:w="1253" w:type="dxa"/>
          </w:tcPr>
          <w:p w:rsidR="000153F2" w:rsidRPr="000153F2" w:rsidRDefault="000153F2" w:rsidP="000153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72DB0" w:rsidRDefault="00C72DB0" w:rsidP="00A70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E0F" w:rsidRDefault="00C96E0F" w:rsidP="00C96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представлен график изменения напряжения от частоты.</w:t>
      </w:r>
    </w:p>
    <w:p w:rsidR="00C96E0F" w:rsidRDefault="00C96E0F" w:rsidP="00C96E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6E0F" w:rsidRDefault="00C96E0F" w:rsidP="00C96E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C236E" wp14:editId="4571B1C1">
            <wp:extent cx="5939790" cy="3068320"/>
            <wp:effectExtent l="0" t="0" r="381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B75E7B" w:rsidRDefault="009C4B36" w:rsidP="000342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Изменение напряжения от частоты</w:t>
      </w:r>
    </w:p>
    <w:p w:rsidR="00B75E7B" w:rsidRDefault="00B75E7B" w:rsidP="00B75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1.3 Оценка влияния нагрузки на погрешность трансформаторов тока и напряжения</w:t>
      </w:r>
    </w:p>
    <w:p w:rsidR="00B75E7B" w:rsidRDefault="00B75E7B" w:rsidP="00B75E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103D" w:rsidRDefault="00B75E7B" w:rsidP="00B51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5103D">
        <w:rPr>
          <w:rFonts w:ascii="Times New Roman" w:hAnsi="Times New Roman" w:cs="Times New Roman"/>
          <w:sz w:val="28"/>
          <w:szCs w:val="28"/>
        </w:rPr>
        <w:t>На рисунке 4 и 5 представлена схема для исследования трансформатора напряжения и тока</w:t>
      </w:r>
    </w:p>
    <w:p w:rsidR="00B5103D" w:rsidRDefault="00B5103D" w:rsidP="00B51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5E7B" w:rsidRDefault="00B5103D" w:rsidP="00B510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0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EA18B9" wp14:editId="03FD554F">
            <wp:extent cx="4988257" cy="22040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08983" cy="221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3D" w:rsidRDefault="00B5103D" w:rsidP="00B510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для исследования трансформатора напряжения</w:t>
      </w:r>
    </w:p>
    <w:p w:rsidR="000342A4" w:rsidRDefault="000342A4" w:rsidP="00B510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03D" w:rsidRDefault="00B5103D" w:rsidP="00B510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0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26C748" wp14:editId="55A0B9F1">
            <wp:extent cx="4969565" cy="28995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87149" cy="29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3D" w:rsidRDefault="00B5103D" w:rsidP="00B510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Схема для исследования трансформатора тока</w:t>
      </w:r>
    </w:p>
    <w:p w:rsidR="00B5103D" w:rsidRDefault="00B5103D" w:rsidP="00B510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03D" w:rsidRDefault="00B5103D" w:rsidP="00C45A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45AE5">
        <w:rPr>
          <w:rFonts w:ascii="Times New Roman" w:hAnsi="Times New Roman" w:cs="Times New Roman"/>
          <w:sz w:val="28"/>
          <w:szCs w:val="28"/>
        </w:rPr>
        <w:t>Сопротивление первичной обмотки трансформатора напряжения 1500 Ом, вторичной 60 Ом. Коэффициент трансформации данного трансформат</w:t>
      </w:r>
      <w:r w:rsidR="00C45AE5">
        <w:rPr>
          <w:rFonts w:ascii="Times New Roman" w:hAnsi="Times New Roman" w:cs="Times New Roman"/>
          <w:sz w:val="28"/>
          <w:szCs w:val="28"/>
        </w:rPr>
        <w:t>о</w:t>
      </w:r>
      <w:r w:rsidR="00C45AE5">
        <w:rPr>
          <w:rFonts w:ascii="Times New Roman" w:hAnsi="Times New Roman" w:cs="Times New Roman"/>
          <w:sz w:val="28"/>
          <w:szCs w:val="28"/>
        </w:rPr>
        <w:t>ра</w:t>
      </w:r>
      <w:r w:rsidR="00A31894">
        <w:rPr>
          <w:rFonts w:ascii="Times New Roman" w:hAnsi="Times New Roman" w:cs="Times New Roman"/>
          <w:sz w:val="28"/>
          <w:szCs w:val="28"/>
        </w:rPr>
        <w:t xml:space="preserve"> напряжения</w:t>
      </w:r>
      <w:r w:rsidR="00364921">
        <w:rPr>
          <w:rFonts w:ascii="Times New Roman" w:hAnsi="Times New Roman" w:cs="Times New Roman"/>
          <w:sz w:val="28"/>
          <w:szCs w:val="28"/>
        </w:rPr>
        <w:t xml:space="preserve"> с результатами первого опыта и второго опыта</w:t>
      </w:r>
      <w:r w:rsidR="00C45AE5">
        <w:rPr>
          <w:rFonts w:ascii="Times New Roman" w:hAnsi="Times New Roman" w:cs="Times New Roman"/>
          <w:sz w:val="28"/>
          <w:szCs w:val="28"/>
        </w:rPr>
        <w:t>:</w:t>
      </w:r>
    </w:p>
    <w:p w:rsidR="00C45AE5" w:rsidRDefault="00C45AE5" w:rsidP="00C45A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5AE5" w:rsidRDefault="00C45AE5" w:rsidP="00C45A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5AE5">
        <w:rPr>
          <w:rFonts w:ascii="Times New Roman" w:hAnsi="Times New Roman" w:cs="Times New Roman"/>
          <w:position w:val="-34"/>
          <w:sz w:val="28"/>
          <w:szCs w:val="28"/>
        </w:rPr>
        <w:object w:dxaOrig="2560" w:dyaOrig="780">
          <v:shape id="_x0000_i1048" type="#_x0000_t75" style="width:128.95pt;height:38.7pt" o:ole="">
            <v:imagedata r:id="rId60" o:title=""/>
          </v:shape>
          <o:OLEObject Type="Embed" ProgID="Equation.3" ShapeID="_x0000_i1048" DrawAspect="Content" ObjectID="_1701118720" r:id="rId61"/>
        </w:object>
      </w:r>
      <w:r w:rsidR="00364921">
        <w:rPr>
          <w:rFonts w:ascii="Times New Roman" w:hAnsi="Times New Roman" w:cs="Times New Roman"/>
          <w:sz w:val="28"/>
          <w:szCs w:val="28"/>
        </w:rPr>
        <w:t>,</w:t>
      </w:r>
    </w:p>
    <w:p w:rsidR="000342A4" w:rsidRDefault="000342A4" w:rsidP="00C45A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4921" w:rsidRDefault="00364921" w:rsidP="003649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4921">
        <w:rPr>
          <w:rFonts w:ascii="Times New Roman" w:hAnsi="Times New Roman" w:cs="Times New Roman"/>
          <w:position w:val="-34"/>
          <w:sz w:val="28"/>
          <w:szCs w:val="28"/>
        </w:rPr>
        <w:object w:dxaOrig="2560" w:dyaOrig="780">
          <v:shape id="_x0000_i1049" type="#_x0000_t75" style="width:128.95pt;height:38.7pt" o:ole="">
            <v:imagedata r:id="rId62" o:title=""/>
          </v:shape>
          <o:OLEObject Type="Embed" ProgID="Equation.3" ShapeID="_x0000_i1049" DrawAspect="Content" ObjectID="_1701118721" r:id="rId6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685E" w:rsidRDefault="0048685E" w:rsidP="003649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685E" w:rsidRDefault="0048685E" w:rsidP="00486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Подключил дополнительную нагрузку </w:t>
      </w:r>
      <w:r w:rsidR="00A31894" w:rsidRPr="0048685E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050" type="#_x0000_t75" style="width:56.4pt;height:18.8pt" o:ole="">
            <v:imagedata r:id="rId64" o:title=""/>
          </v:shape>
          <o:OLEObject Type="Embed" ProgID="Equation.3" ShapeID="_x0000_i1050" DrawAspect="Content" ObjectID="_1701118722" r:id="rId65"/>
        </w:object>
      </w:r>
      <w:r>
        <w:rPr>
          <w:rFonts w:ascii="Times New Roman" w:hAnsi="Times New Roman" w:cs="Times New Roman"/>
          <w:sz w:val="28"/>
          <w:szCs w:val="28"/>
        </w:rPr>
        <w:t xml:space="preserve"> Ом.</w:t>
      </w:r>
      <w:r w:rsidR="006B14A4">
        <w:rPr>
          <w:rFonts w:ascii="Times New Roman" w:hAnsi="Times New Roman" w:cs="Times New Roman"/>
          <w:sz w:val="28"/>
          <w:szCs w:val="28"/>
        </w:rPr>
        <w:t xml:space="preserve"> По значению </w:t>
      </w:r>
      <w:r w:rsidR="006B14A4" w:rsidRPr="0048685E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51" type="#_x0000_t75" style="width:20.4pt;height:18.8pt" o:ole="">
            <v:imagedata r:id="rId66" o:title=""/>
          </v:shape>
          <o:OLEObject Type="Embed" ProgID="Equation.3" ShapeID="_x0000_i1051" DrawAspect="Content" ObjectID="_1701118723" r:id="rId67"/>
        </w:object>
      </w:r>
      <w:r w:rsidR="006B14A4">
        <w:rPr>
          <w:rFonts w:ascii="Times New Roman" w:hAnsi="Times New Roman" w:cs="Times New Roman"/>
          <w:sz w:val="28"/>
          <w:szCs w:val="28"/>
        </w:rPr>
        <w:t xml:space="preserve"> вычислил допустимую мощность нагрузки измерительного трансформатора</w:t>
      </w:r>
      <w:r w:rsidR="00A31894">
        <w:rPr>
          <w:rFonts w:ascii="Times New Roman" w:hAnsi="Times New Roman" w:cs="Times New Roman"/>
          <w:sz w:val="28"/>
          <w:szCs w:val="28"/>
        </w:rPr>
        <w:t xml:space="preserve"> напряжения</w:t>
      </w:r>
      <w:r w:rsidR="006B14A4" w:rsidRPr="006B14A4">
        <w:rPr>
          <w:rFonts w:ascii="Times New Roman" w:hAnsi="Times New Roman" w:cs="Times New Roman"/>
          <w:sz w:val="28"/>
          <w:szCs w:val="28"/>
        </w:rPr>
        <w:t xml:space="preserve"> (</w:t>
      </w:r>
      <w:r w:rsidR="006B14A4">
        <w:rPr>
          <w:rFonts w:ascii="Times New Roman" w:hAnsi="Times New Roman" w:cs="Times New Roman"/>
          <w:sz w:val="28"/>
          <w:szCs w:val="28"/>
        </w:rPr>
        <w:t>с учётом сопротивления вольтметра 44 Ом</w:t>
      </w:r>
      <w:r w:rsidR="006B14A4" w:rsidRPr="006B14A4">
        <w:rPr>
          <w:rFonts w:ascii="Times New Roman" w:hAnsi="Times New Roman" w:cs="Times New Roman"/>
          <w:sz w:val="28"/>
          <w:szCs w:val="28"/>
        </w:rPr>
        <w:t>)</w:t>
      </w:r>
      <w:r w:rsidR="006B14A4">
        <w:rPr>
          <w:rFonts w:ascii="Times New Roman" w:hAnsi="Times New Roman" w:cs="Times New Roman"/>
          <w:sz w:val="28"/>
          <w:szCs w:val="28"/>
        </w:rPr>
        <w:t>:</w:t>
      </w:r>
    </w:p>
    <w:p w:rsidR="006B14A4" w:rsidRDefault="006B14A4" w:rsidP="00486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14A4" w:rsidRDefault="006B14A4" w:rsidP="006B1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4A4">
        <w:rPr>
          <w:rFonts w:ascii="Times New Roman" w:hAnsi="Times New Roman" w:cs="Times New Roman"/>
          <w:position w:val="-26"/>
          <w:sz w:val="28"/>
          <w:szCs w:val="28"/>
        </w:rPr>
        <w:object w:dxaOrig="2540" w:dyaOrig="720">
          <v:shape id="_x0000_i1052" type="#_x0000_t75" style="width:127.9pt;height:35.45pt" o:ole="">
            <v:imagedata r:id="rId68" o:title=""/>
          </v:shape>
          <o:OLEObject Type="Embed" ProgID="Equation.3" ShapeID="_x0000_i1052" DrawAspect="Content" ObjectID="_1701118724" r:id="rId6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Вт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:rsidR="000342A4" w:rsidRDefault="000342A4" w:rsidP="006B1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14A4" w:rsidRPr="006B14A4" w:rsidRDefault="00A31894" w:rsidP="006B1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14A4">
        <w:rPr>
          <w:rFonts w:ascii="Times New Roman" w:hAnsi="Times New Roman" w:cs="Times New Roman"/>
          <w:position w:val="-26"/>
          <w:sz w:val="28"/>
          <w:szCs w:val="28"/>
        </w:rPr>
        <w:object w:dxaOrig="2860" w:dyaOrig="720">
          <v:shape id="_x0000_i1053" type="#_x0000_t75" style="width:2in;height:35.45pt" o:ole="">
            <v:imagedata r:id="rId70" o:title=""/>
          </v:shape>
          <o:OLEObject Type="Embed" ProgID="Equation.3" ShapeID="_x0000_i1053" DrawAspect="Content" ObjectID="_1701118725" r:id="rId71"/>
        </w:object>
      </w:r>
      <w:r w:rsidR="006B14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B14A4">
        <w:rPr>
          <w:rFonts w:ascii="Times New Roman" w:hAnsi="Times New Roman" w:cs="Times New Roman"/>
          <w:sz w:val="28"/>
          <w:szCs w:val="28"/>
        </w:rPr>
        <w:t>Вт</w:t>
      </w:r>
      <w:proofErr w:type="gramEnd"/>
      <w:r w:rsidR="00DA3BEB">
        <w:rPr>
          <w:rFonts w:ascii="Times New Roman" w:hAnsi="Times New Roman" w:cs="Times New Roman"/>
          <w:sz w:val="28"/>
          <w:szCs w:val="28"/>
        </w:rPr>
        <w:t>.</w:t>
      </w:r>
    </w:p>
    <w:p w:rsidR="005E5A54" w:rsidRDefault="005E5A54" w:rsidP="006B14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14A4" w:rsidRDefault="006B14A4" w:rsidP="006B14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E5A54">
        <w:rPr>
          <w:rFonts w:ascii="Times New Roman" w:hAnsi="Times New Roman" w:cs="Times New Roman"/>
          <w:sz w:val="28"/>
          <w:szCs w:val="28"/>
        </w:rPr>
        <w:t>оэффициент трансформации</w:t>
      </w:r>
      <w:r>
        <w:rPr>
          <w:rFonts w:ascii="Times New Roman" w:hAnsi="Times New Roman" w:cs="Times New Roman"/>
          <w:sz w:val="28"/>
          <w:szCs w:val="28"/>
        </w:rPr>
        <w:t xml:space="preserve"> трансформатора</w:t>
      </w:r>
      <w:r w:rsidR="00A31894">
        <w:rPr>
          <w:rFonts w:ascii="Times New Roman" w:hAnsi="Times New Roman" w:cs="Times New Roman"/>
          <w:sz w:val="28"/>
          <w:szCs w:val="28"/>
        </w:rPr>
        <w:t xml:space="preserve"> тока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опыта:</w:t>
      </w:r>
    </w:p>
    <w:p w:rsidR="006B14A4" w:rsidRDefault="006B14A4" w:rsidP="006B1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14A4" w:rsidRDefault="00A31894" w:rsidP="00A318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5AE5">
        <w:rPr>
          <w:rFonts w:ascii="Times New Roman" w:hAnsi="Times New Roman" w:cs="Times New Roman"/>
          <w:position w:val="-34"/>
          <w:sz w:val="28"/>
          <w:szCs w:val="28"/>
        </w:rPr>
        <w:object w:dxaOrig="2420" w:dyaOrig="780">
          <v:shape id="_x0000_i1054" type="#_x0000_t75" style="width:121.95pt;height:38.7pt" o:ole="">
            <v:imagedata r:id="rId72" o:title=""/>
          </v:shape>
          <o:OLEObject Type="Embed" ProgID="Equation.3" ShapeID="_x0000_i1054" DrawAspect="Content" ObjectID="_1701118726" r:id="rId73"/>
        </w:object>
      </w:r>
      <w:r w:rsidR="006B14A4">
        <w:rPr>
          <w:rFonts w:ascii="Times New Roman" w:hAnsi="Times New Roman" w:cs="Times New Roman"/>
          <w:sz w:val="28"/>
          <w:szCs w:val="28"/>
        </w:rPr>
        <w:t>.</w:t>
      </w:r>
    </w:p>
    <w:p w:rsidR="006B14A4" w:rsidRPr="00A31894" w:rsidRDefault="006B14A4" w:rsidP="006B1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14A4" w:rsidRDefault="006B14A4" w:rsidP="006B1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Подключил дополнительную нагрузку </w:t>
      </w:r>
      <w:r w:rsidR="00A31894" w:rsidRPr="0048685E">
        <w:rPr>
          <w:rFonts w:ascii="Times New Roman" w:hAnsi="Times New Roman" w:cs="Times New Roman"/>
          <w:position w:val="-12"/>
          <w:sz w:val="28"/>
          <w:szCs w:val="28"/>
        </w:rPr>
        <w:object w:dxaOrig="1020" w:dyaOrig="380">
          <v:shape id="_x0000_i1055" type="#_x0000_t75" style="width:51.05pt;height:18.8pt" o:ole="">
            <v:imagedata r:id="rId74" o:title=""/>
          </v:shape>
          <o:OLEObject Type="Embed" ProgID="Equation.3" ShapeID="_x0000_i1055" DrawAspect="Content" ObjectID="_1701118727" r:id="rId75"/>
        </w:object>
      </w:r>
      <w:r>
        <w:rPr>
          <w:rFonts w:ascii="Times New Roman" w:hAnsi="Times New Roman" w:cs="Times New Roman"/>
          <w:sz w:val="28"/>
          <w:szCs w:val="28"/>
        </w:rPr>
        <w:t xml:space="preserve"> Ом.</w:t>
      </w:r>
      <w:r w:rsidR="00A3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значению </w:t>
      </w:r>
      <w:r w:rsidRPr="0048685E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56" type="#_x0000_t75" style="width:20.4pt;height:18.8pt" o:ole="">
            <v:imagedata r:id="rId66" o:title=""/>
          </v:shape>
          <o:OLEObject Type="Embed" ProgID="Equation.3" ShapeID="_x0000_i1056" DrawAspect="Content" ObjectID="_1701118728" r:id="rId76"/>
        </w:object>
      </w:r>
      <w:r>
        <w:rPr>
          <w:rFonts w:ascii="Times New Roman" w:hAnsi="Times New Roman" w:cs="Times New Roman"/>
          <w:sz w:val="28"/>
          <w:szCs w:val="28"/>
        </w:rPr>
        <w:t xml:space="preserve"> вычислил допустимую мощность нагрузки измерительного трансформатора</w:t>
      </w:r>
      <w:r w:rsidR="00A31894">
        <w:rPr>
          <w:rFonts w:ascii="Times New Roman" w:hAnsi="Times New Roman" w:cs="Times New Roman"/>
          <w:sz w:val="28"/>
          <w:szCs w:val="28"/>
        </w:rPr>
        <w:t xml:space="preserve"> тока</w:t>
      </w:r>
      <w:r w:rsidRPr="006B14A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</w:t>
      </w:r>
      <w:r w:rsidR="00A31894">
        <w:rPr>
          <w:rFonts w:ascii="Times New Roman" w:hAnsi="Times New Roman" w:cs="Times New Roman"/>
          <w:sz w:val="28"/>
          <w:szCs w:val="28"/>
        </w:rPr>
        <w:t xml:space="preserve"> учётом сопротивления амперметра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894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  <w:r w:rsidRPr="006B14A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14A4" w:rsidRDefault="006B14A4" w:rsidP="006B1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3BEB" w:rsidRDefault="00DA3BEB" w:rsidP="006B1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1894">
        <w:rPr>
          <w:rFonts w:ascii="Times New Roman" w:hAnsi="Times New Roman" w:cs="Times New Roman"/>
          <w:position w:val="-12"/>
          <w:sz w:val="28"/>
          <w:szCs w:val="28"/>
        </w:rPr>
        <w:object w:dxaOrig="4220" w:dyaOrig="400">
          <v:shape id="_x0000_i1057" type="#_x0000_t75" style="width:212.25pt;height:20.4pt" o:ole="">
            <v:imagedata r:id="rId77" o:title=""/>
          </v:shape>
          <o:OLEObject Type="Embed" ProgID="Equation.3" ShapeID="_x0000_i1057" DrawAspect="Content" ObjectID="_1701118729" r:id="rId78"/>
        </w:object>
      </w:r>
      <w:r w:rsidR="006B14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B14A4">
        <w:rPr>
          <w:rFonts w:ascii="Times New Roman" w:hAnsi="Times New Roman" w:cs="Times New Roman"/>
          <w:sz w:val="28"/>
          <w:szCs w:val="28"/>
        </w:rPr>
        <w:t>Вт</w:t>
      </w:r>
      <w:proofErr w:type="gramEnd"/>
      <w:r w:rsidR="00A31894">
        <w:rPr>
          <w:rFonts w:ascii="Times New Roman" w:hAnsi="Times New Roman" w:cs="Times New Roman"/>
          <w:sz w:val="28"/>
          <w:szCs w:val="28"/>
        </w:rPr>
        <w:t>.</w:t>
      </w:r>
    </w:p>
    <w:p w:rsidR="00DA3BEB" w:rsidRDefault="00DA3BE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C288F" w:rsidRDefault="00DA3BEB" w:rsidP="00DA3B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</w:t>
      </w:r>
    </w:p>
    <w:p w:rsidR="00DA3BEB" w:rsidRDefault="00DA3BEB" w:rsidP="00DA3B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3BEB" w:rsidRDefault="00DA3BEB" w:rsidP="00DA3B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Основываясь на опытах, которые мы проводили в данной лабораторной работе, можно сделать следующий вывод:</w:t>
      </w:r>
      <w:r w:rsidR="00872B36">
        <w:rPr>
          <w:rFonts w:ascii="Times New Roman" w:hAnsi="Times New Roman" w:cs="Times New Roman"/>
          <w:sz w:val="28"/>
          <w:szCs w:val="28"/>
        </w:rPr>
        <w:t xml:space="preserve"> при прямом измерении токов и напряжений в разных формах (синусоидальная, треугольная, прямоугольная) показания </w:t>
      </w:r>
      <w:proofErr w:type="spellStart"/>
      <w:r w:rsidR="00872B36">
        <w:rPr>
          <w:rFonts w:ascii="Times New Roman" w:hAnsi="Times New Roman" w:cs="Times New Roman"/>
          <w:sz w:val="28"/>
          <w:szCs w:val="28"/>
        </w:rPr>
        <w:t>мультиметров</w:t>
      </w:r>
      <w:proofErr w:type="spellEnd"/>
      <w:r w:rsidR="00872B36">
        <w:rPr>
          <w:rFonts w:ascii="Times New Roman" w:hAnsi="Times New Roman" w:cs="Times New Roman"/>
          <w:sz w:val="28"/>
          <w:szCs w:val="28"/>
        </w:rPr>
        <w:t xml:space="preserve"> </w:t>
      </w:r>
      <w:r w:rsidR="00872B3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872B36" w:rsidRPr="00872B36">
        <w:rPr>
          <w:rFonts w:ascii="Times New Roman" w:hAnsi="Times New Roman" w:cs="Times New Roman"/>
          <w:sz w:val="28"/>
          <w:szCs w:val="28"/>
        </w:rPr>
        <w:t xml:space="preserve">-64 </w:t>
      </w:r>
      <w:r w:rsidR="00872B36">
        <w:rPr>
          <w:rFonts w:ascii="Times New Roman" w:hAnsi="Times New Roman" w:cs="Times New Roman"/>
          <w:sz w:val="28"/>
          <w:szCs w:val="28"/>
        </w:rPr>
        <w:t>и</w:t>
      </w:r>
      <w:r w:rsidR="00872B36" w:rsidRPr="00872B36">
        <w:rPr>
          <w:rFonts w:ascii="Times New Roman" w:hAnsi="Times New Roman" w:cs="Times New Roman"/>
          <w:sz w:val="28"/>
          <w:szCs w:val="28"/>
        </w:rPr>
        <w:t xml:space="preserve"> 7002</w:t>
      </w:r>
      <w:r w:rsidR="00872B36">
        <w:rPr>
          <w:rFonts w:ascii="Times New Roman" w:hAnsi="Times New Roman" w:cs="Times New Roman"/>
          <w:sz w:val="28"/>
          <w:szCs w:val="28"/>
        </w:rPr>
        <w:t xml:space="preserve"> менялись, также менялся коэффиц</w:t>
      </w:r>
      <w:r w:rsidR="00872B36">
        <w:rPr>
          <w:rFonts w:ascii="Times New Roman" w:hAnsi="Times New Roman" w:cs="Times New Roman"/>
          <w:sz w:val="28"/>
          <w:szCs w:val="28"/>
        </w:rPr>
        <w:t>и</w:t>
      </w:r>
      <w:r w:rsidR="00872B36">
        <w:rPr>
          <w:rFonts w:ascii="Times New Roman" w:hAnsi="Times New Roman" w:cs="Times New Roman"/>
          <w:sz w:val="28"/>
          <w:szCs w:val="28"/>
        </w:rPr>
        <w:t>ент амплитуды и значения на осциллографе, в соответствии с формой сигн</w:t>
      </w:r>
      <w:r w:rsidR="00872B36">
        <w:rPr>
          <w:rFonts w:ascii="Times New Roman" w:hAnsi="Times New Roman" w:cs="Times New Roman"/>
          <w:sz w:val="28"/>
          <w:szCs w:val="28"/>
        </w:rPr>
        <w:t>а</w:t>
      </w:r>
      <w:r w:rsidR="00872B36">
        <w:rPr>
          <w:rFonts w:ascii="Times New Roman" w:hAnsi="Times New Roman" w:cs="Times New Roman"/>
          <w:sz w:val="28"/>
          <w:szCs w:val="28"/>
        </w:rPr>
        <w:t>ла, но с небольшими погрешностями.</w:t>
      </w:r>
    </w:p>
    <w:p w:rsidR="00872B36" w:rsidRDefault="00872B36" w:rsidP="00DA3B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 проводя оценку верхней границы частотного диапазона измер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тельных приборов и построив график изменение напряжения от частоты, мы пронаблюдали, как меняется показания приборов в соответствии с повыш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нием частоты, к примеру, на частоте 10500 Гц щитовой вольтметр показал 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действующем значении в 4 В. </w:t>
      </w:r>
    </w:p>
    <w:p w:rsidR="00872B36" w:rsidRPr="00872B36" w:rsidRDefault="00872B36" w:rsidP="00DA3B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Проводя оценку влияния нагрузки на погрешность трансформаторов тока и напряжения, мы посчитали коэффициент трансформации </w:t>
      </w:r>
      <w:r w:rsidR="005E5A54">
        <w:rPr>
          <w:rFonts w:ascii="Times New Roman" w:hAnsi="Times New Roman" w:cs="Times New Roman"/>
          <w:sz w:val="28"/>
          <w:szCs w:val="28"/>
        </w:rPr>
        <w:t>трансформ</w:t>
      </w:r>
      <w:r w:rsidR="005E5A54">
        <w:rPr>
          <w:rFonts w:ascii="Times New Roman" w:hAnsi="Times New Roman" w:cs="Times New Roman"/>
          <w:sz w:val="28"/>
          <w:szCs w:val="28"/>
        </w:rPr>
        <w:t>а</w:t>
      </w:r>
      <w:r w:rsidR="005E5A54">
        <w:rPr>
          <w:rFonts w:ascii="Times New Roman" w:hAnsi="Times New Roman" w:cs="Times New Roman"/>
          <w:sz w:val="28"/>
          <w:szCs w:val="28"/>
        </w:rPr>
        <w:t>тора тока и напряжения. Также определили допустимую мощность нагрузки измерительного трансформатора напряжения и тока при заданных условиях.</w:t>
      </w:r>
    </w:p>
    <w:sectPr w:rsidR="00872B36" w:rsidRPr="00872B36" w:rsidSect="00DF2DEC">
      <w:footerReference w:type="default" r:id="rId79"/>
      <w:footerReference w:type="first" r:id="rId80"/>
      <w:pgSz w:w="11906" w:h="16838"/>
      <w:pgMar w:top="1134" w:right="1134" w:bottom="1134" w:left="1418" w:header="709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533" w:rsidRDefault="00FB5533" w:rsidP="00C75DBA">
      <w:pPr>
        <w:spacing w:after="0" w:line="240" w:lineRule="auto"/>
      </w:pPr>
      <w:r>
        <w:separator/>
      </w:r>
    </w:p>
  </w:endnote>
  <w:endnote w:type="continuationSeparator" w:id="0">
    <w:p w:rsidR="00FB5533" w:rsidRDefault="00FB5533" w:rsidP="00C7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52527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623AD" w:rsidRPr="00C84679" w:rsidRDefault="00D70BF8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8467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8623AD" w:rsidRPr="00C8467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467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342A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8467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623AD" w:rsidRDefault="008623A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3AD" w:rsidRPr="00C75DBA" w:rsidRDefault="008623AD" w:rsidP="00C75DBA">
    <w:pPr>
      <w:pStyle w:val="a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533" w:rsidRDefault="00FB5533" w:rsidP="00C75DBA">
      <w:pPr>
        <w:spacing w:after="0" w:line="240" w:lineRule="auto"/>
      </w:pPr>
      <w:r>
        <w:separator/>
      </w:r>
    </w:p>
  </w:footnote>
  <w:footnote w:type="continuationSeparator" w:id="0">
    <w:p w:rsidR="00FB5533" w:rsidRDefault="00FB5533" w:rsidP="00C75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B1915"/>
    <w:multiLevelType w:val="hybridMultilevel"/>
    <w:tmpl w:val="EED057DE"/>
    <w:lvl w:ilvl="0" w:tplc="DC4E4F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EwN7U0NTIwMbEwNzRV0lEKTi0uzszPAykwrAUAf31D8SwAAAA="/>
  </w:docVars>
  <w:rsids>
    <w:rsidRoot w:val="00F4584C"/>
    <w:rsid w:val="000027FA"/>
    <w:rsid w:val="00004023"/>
    <w:rsid w:val="00007008"/>
    <w:rsid w:val="000101DF"/>
    <w:rsid w:val="000153F2"/>
    <w:rsid w:val="00017D60"/>
    <w:rsid w:val="0002632B"/>
    <w:rsid w:val="00026E0D"/>
    <w:rsid w:val="0002791C"/>
    <w:rsid w:val="000304E8"/>
    <w:rsid w:val="0003228B"/>
    <w:rsid w:val="00032ACA"/>
    <w:rsid w:val="000342A4"/>
    <w:rsid w:val="00040F1D"/>
    <w:rsid w:val="00041DAA"/>
    <w:rsid w:val="000460F0"/>
    <w:rsid w:val="000565DE"/>
    <w:rsid w:val="00064357"/>
    <w:rsid w:val="00075223"/>
    <w:rsid w:val="00083D53"/>
    <w:rsid w:val="00085D29"/>
    <w:rsid w:val="00093437"/>
    <w:rsid w:val="000A1B96"/>
    <w:rsid w:val="000D1A3A"/>
    <w:rsid w:val="000D7080"/>
    <w:rsid w:val="000E1203"/>
    <w:rsid w:val="000E182D"/>
    <w:rsid w:val="000E1DB9"/>
    <w:rsid w:val="000E2F96"/>
    <w:rsid w:val="000E330F"/>
    <w:rsid w:val="000E5FD9"/>
    <w:rsid w:val="000E7C75"/>
    <w:rsid w:val="000E7EF1"/>
    <w:rsid w:val="000F2D30"/>
    <w:rsid w:val="000F7652"/>
    <w:rsid w:val="00122D64"/>
    <w:rsid w:val="00123ECD"/>
    <w:rsid w:val="0012461F"/>
    <w:rsid w:val="001263B2"/>
    <w:rsid w:val="00151EE3"/>
    <w:rsid w:val="00163E69"/>
    <w:rsid w:val="0017417C"/>
    <w:rsid w:val="00177676"/>
    <w:rsid w:val="001822A9"/>
    <w:rsid w:val="00186CBC"/>
    <w:rsid w:val="001B43A5"/>
    <w:rsid w:val="001C001E"/>
    <w:rsid w:val="001C003F"/>
    <w:rsid w:val="001D0A78"/>
    <w:rsid w:val="001D7CC2"/>
    <w:rsid w:val="001E2FE3"/>
    <w:rsid w:val="001F46BC"/>
    <w:rsid w:val="00200B6D"/>
    <w:rsid w:val="00203116"/>
    <w:rsid w:val="00207693"/>
    <w:rsid w:val="0021053A"/>
    <w:rsid w:val="00212F66"/>
    <w:rsid w:val="0021643E"/>
    <w:rsid w:val="00217FE5"/>
    <w:rsid w:val="00221008"/>
    <w:rsid w:val="00222404"/>
    <w:rsid w:val="00223FD3"/>
    <w:rsid w:val="0022717F"/>
    <w:rsid w:val="00237157"/>
    <w:rsid w:val="002372AD"/>
    <w:rsid w:val="0023791D"/>
    <w:rsid w:val="00250957"/>
    <w:rsid w:val="00253D42"/>
    <w:rsid w:val="00255C2D"/>
    <w:rsid w:val="00261548"/>
    <w:rsid w:val="0026425C"/>
    <w:rsid w:val="00274D3D"/>
    <w:rsid w:val="00276B90"/>
    <w:rsid w:val="00280EF4"/>
    <w:rsid w:val="00284FC0"/>
    <w:rsid w:val="00286107"/>
    <w:rsid w:val="00290AF7"/>
    <w:rsid w:val="00297431"/>
    <w:rsid w:val="002A23A0"/>
    <w:rsid w:val="002B1C48"/>
    <w:rsid w:val="002C66CC"/>
    <w:rsid w:val="002E02E1"/>
    <w:rsid w:val="002E1233"/>
    <w:rsid w:val="002F0EBD"/>
    <w:rsid w:val="002F4C3B"/>
    <w:rsid w:val="002F4E59"/>
    <w:rsid w:val="003152B2"/>
    <w:rsid w:val="00325137"/>
    <w:rsid w:val="00341706"/>
    <w:rsid w:val="00355C07"/>
    <w:rsid w:val="0036476D"/>
    <w:rsid w:val="00364921"/>
    <w:rsid w:val="00375FDE"/>
    <w:rsid w:val="00376010"/>
    <w:rsid w:val="0037630E"/>
    <w:rsid w:val="003B3A48"/>
    <w:rsid w:val="003B458D"/>
    <w:rsid w:val="003C5329"/>
    <w:rsid w:val="003D7698"/>
    <w:rsid w:val="003E2BE2"/>
    <w:rsid w:val="00402BB1"/>
    <w:rsid w:val="00403B17"/>
    <w:rsid w:val="00405864"/>
    <w:rsid w:val="0041105B"/>
    <w:rsid w:val="004138F9"/>
    <w:rsid w:val="00417A47"/>
    <w:rsid w:val="00420A62"/>
    <w:rsid w:val="00421649"/>
    <w:rsid w:val="00421669"/>
    <w:rsid w:val="00421E0C"/>
    <w:rsid w:val="004239F3"/>
    <w:rsid w:val="00423C75"/>
    <w:rsid w:val="0042497A"/>
    <w:rsid w:val="004250F3"/>
    <w:rsid w:val="00430978"/>
    <w:rsid w:val="00432F67"/>
    <w:rsid w:val="004373D9"/>
    <w:rsid w:val="004417ED"/>
    <w:rsid w:val="00445ADE"/>
    <w:rsid w:val="00450A9F"/>
    <w:rsid w:val="00455EE4"/>
    <w:rsid w:val="00471534"/>
    <w:rsid w:val="0047284C"/>
    <w:rsid w:val="00472952"/>
    <w:rsid w:val="00473899"/>
    <w:rsid w:val="0047726C"/>
    <w:rsid w:val="004836FE"/>
    <w:rsid w:val="004864FD"/>
    <w:rsid w:val="0048685E"/>
    <w:rsid w:val="00492205"/>
    <w:rsid w:val="00492A44"/>
    <w:rsid w:val="00492B4C"/>
    <w:rsid w:val="00492CF7"/>
    <w:rsid w:val="00497507"/>
    <w:rsid w:val="004C2681"/>
    <w:rsid w:val="004C288F"/>
    <w:rsid w:val="004D0442"/>
    <w:rsid w:val="004E2AD4"/>
    <w:rsid w:val="004E64DE"/>
    <w:rsid w:val="004E71AF"/>
    <w:rsid w:val="004F50FA"/>
    <w:rsid w:val="004F67AE"/>
    <w:rsid w:val="005033EC"/>
    <w:rsid w:val="00507244"/>
    <w:rsid w:val="00512AC3"/>
    <w:rsid w:val="0051479F"/>
    <w:rsid w:val="005318D5"/>
    <w:rsid w:val="00537B10"/>
    <w:rsid w:val="00543849"/>
    <w:rsid w:val="00543C9D"/>
    <w:rsid w:val="00544DD1"/>
    <w:rsid w:val="005455E9"/>
    <w:rsid w:val="005469D0"/>
    <w:rsid w:val="005506F5"/>
    <w:rsid w:val="0055131F"/>
    <w:rsid w:val="00552A0D"/>
    <w:rsid w:val="00552D55"/>
    <w:rsid w:val="0056371B"/>
    <w:rsid w:val="00565D0B"/>
    <w:rsid w:val="00567BFE"/>
    <w:rsid w:val="00574ED5"/>
    <w:rsid w:val="00575456"/>
    <w:rsid w:val="00575A41"/>
    <w:rsid w:val="005761EE"/>
    <w:rsid w:val="005767BC"/>
    <w:rsid w:val="005803CC"/>
    <w:rsid w:val="00590A5F"/>
    <w:rsid w:val="005924BC"/>
    <w:rsid w:val="005946B6"/>
    <w:rsid w:val="005B3ECC"/>
    <w:rsid w:val="005C5453"/>
    <w:rsid w:val="005D029B"/>
    <w:rsid w:val="005D0379"/>
    <w:rsid w:val="005D1918"/>
    <w:rsid w:val="005D5BC5"/>
    <w:rsid w:val="005E5027"/>
    <w:rsid w:val="005E5A54"/>
    <w:rsid w:val="005E7AC9"/>
    <w:rsid w:val="005F6662"/>
    <w:rsid w:val="00600087"/>
    <w:rsid w:val="00605E75"/>
    <w:rsid w:val="00621CE0"/>
    <w:rsid w:val="006226D8"/>
    <w:rsid w:val="006251A0"/>
    <w:rsid w:val="0063199B"/>
    <w:rsid w:val="006323F2"/>
    <w:rsid w:val="00645BB4"/>
    <w:rsid w:val="00652357"/>
    <w:rsid w:val="0066556A"/>
    <w:rsid w:val="00670CE7"/>
    <w:rsid w:val="006752E3"/>
    <w:rsid w:val="006848C9"/>
    <w:rsid w:val="00687950"/>
    <w:rsid w:val="006A1737"/>
    <w:rsid w:val="006A3BCB"/>
    <w:rsid w:val="006A58F9"/>
    <w:rsid w:val="006A7B1D"/>
    <w:rsid w:val="006B14A4"/>
    <w:rsid w:val="006B2E86"/>
    <w:rsid w:val="006B3BAA"/>
    <w:rsid w:val="006C11E3"/>
    <w:rsid w:val="006C2DC5"/>
    <w:rsid w:val="006C3A01"/>
    <w:rsid w:val="006C54B6"/>
    <w:rsid w:val="006C6E09"/>
    <w:rsid w:val="006C756B"/>
    <w:rsid w:val="006C79CF"/>
    <w:rsid w:val="006E32B3"/>
    <w:rsid w:val="006E6FEE"/>
    <w:rsid w:val="006F0916"/>
    <w:rsid w:val="00704F42"/>
    <w:rsid w:val="00711456"/>
    <w:rsid w:val="00713423"/>
    <w:rsid w:val="00714104"/>
    <w:rsid w:val="0073528D"/>
    <w:rsid w:val="0073740F"/>
    <w:rsid w:val="00737B7A"/>
    <w:rsid w:val="00741D17"/>
    <w:rsid w:val="00741FD9"/>
    <w:rsid w:val="00743ED7"/>
    <w:rsid w:val="00750856"/>
    <w:rsid w:val="00753086"/>
    <w:rsid w:val="00755421"/>
    <w:rsid w:val="00762BAF"/>
    <w:rsid w:val="00771836"/>
    <w:rsid w:val="00771919"/>
    <w:rsid w:val="007724F7"/>
    <w:rsid w:val="007745D3"/>
    <w:rsid w:val="00781676"/>
    <w:rsid w:val="00782D31"/>
    <w:rsid w:val="0078586E"/>
    <w:rsid w:val="00790CEF"/>
    <w:rsid w:val="007A1A12"/>
    <w:rsid w:val="007A2B86"/>
    <w:rsid w:val="007A44EF"/>
    <w:rsid w:val="007C664D"/>
    <w:rsid w:val="007D69AE"/>
    <w:rsid w:val="007E029F"/>
    <w:rsid w:val="007E615C"/>
    <w:rsid w:val="007F5F6E"/>
    <w:rsid w:val="008013BD"/>
    <w:rsid w:val="00802662"/>
    <w:rsid w:val="00807094"/>
    <w:rsid w:val="00810AE2"/>
    <w:rsid w:val="0082562E"/>
    <w:rsid w:val="00830004"/>
    <w:rsid w:val="0083338F"/>
    <w:rsid w:val="00841E9B"/>
    <w:rsid w:val="0084644C"/>
    <w:rsid w:val="008465E6"/>
    <w:rsid w:val="008479FA"/>
    <w:rsid w:val="008623AD"/>
    <w:rsid w:val="008658B4"/>
    <w:rsid w:val="00867C8D"/>
    <w:rsid w:val="00871E7D"/>
    <w:rsid w:val="00872B36"/>
    <w:rsid w:val="0088695B"/>
    <w:rsid w:val="008916EC"/>
    <w:rsid w:val="008A5A46"/>
    <w:rsid w:val="008B0592"/>
    <w:rsid w:val="008B448A"/>
    <w:rsid w:val="008B4E93"/>
    <w:rsid w:val="008C6EAF"/>
    <w:rsid w:val="008C793F"/>
    <w:rsid w:val="008D2F23"/>
    <w:rsid w:val="008D4152"/>
    <w:rsid w:val="008D453D"/>
    <w:rsid w:val="008D7C82"/>
    <w:rsid w:val="008E01F2"/>
    <w:rsid w:val="008E11D6"/>
    <w:rsid w:val="008E1BA9"/>
    <w:rsid w:val="008F56FA"/>
    <w:rsid w:val="008F6481"/>
    <w:rsid w:val="009065F1"/>
    <w:rsid w:val="00906836"/>
    <w:rsid w:val="009072CB"/>
    <w:rsid w:val="00907973"/>
    <w:rsid w:val="00907CAB"/>
    <w:rsid w:val="00911123"/>
    <w:rsid w:val="00912CA0"/>
    <w:rsid w:val="0091499E"/>
    <w:rsid w:val="00917E13"/>
    <w:rsid w:val="0092324D"/>
    <w:rsid w:val="00926C74"/>
    <w:rsid w:val="009301DF"/>
    <w:rsid w:val="00931C15"/>
    <w:rsid w:val="00932AE1"/>
    <w:rsid w:val="00934AFA"/>
    <w:rsid w:val="009358AB"/>
    <w:rsid w:val="00935C6D"/>
    <w:rsid w:val="009531C0"/>
    <w:rsid w:val="00962F55"/>
    <w:rsid w:val="00966BD8"/>
    <w:rsid w:val="009759CF"/>
    <w:rsid w:val="00984E51"/>
    <w:rsid w:val="00991209"/>
    <w:rsid w:val="00996BC7"/>
    <w:rsid w:val="009A1FF1"/>
    <w:rsid w:val="009A3019"/>
    <w:rsid w:val="009A3C9E"/>
    <w:rsid w:val="009B5043"/>
    <w:rsid w:val="009C0D8D"/>
    <w:rsid w:val="009C4B36"/>
    <w:rsid w:val="009E1629"/>
    <w:rsid w:val="009E19D4"/>
    <w:rsid w:val="009E460A"/>
    <w:rsid w:val="009E6B71"/>
    <w:rsid w:val="009F4ED5"/>
    <w:rsid w:val="009F7535"/>
    <w:rsid w:val="00A110B3"/>
    <w:rsid w:val="00A17166"/>
    <w:rsid w:val="00A21CE6"/>
    <w:rsid w:val="00A21EB9"/>
    <w:rsid w:val="00A262BE"/>
    <w:rsid w:val="00A276E1"/>
    <w:rsid w:val="00A31894"/>
    <w:rsid w:val="00A31903"/>
    <w:rsid w:val="00A320C4"/>
    <w:rsid w:val="00A3539B"/>
    <w:rsid w:val="00A43138"/>
    <w:rsid w:val="00A570C0"/>
    <w:rsid w:val="00A64494"/>
    <w:rsid w:val="00A665A4"/>
    <w:rsid w:val="00A67C03"/>
    <w:rsid w:val="00A70579"/>
    <w:rsid w:val="00A7682F"/>
    <w:rsid w:val="00A81EF0"/>
    <w:rsid w:val="00A82908"/>
    <w:rsid w:val="00A84B1E"/>
    <w:rsid w:val="00A87CC6"/>
    <w:rsid w:val="00A93573"/>
    <w:rsid w:val="00A93BBD"/>
    <w:rsid w:val="00A97E2A"/>
    <w:rsid w:val="00AB4DE6"/>
    <w:rsid w:val="00AC1C27"/>
    <w:rsid w:val="00AC72CB"/>
    <w:rsid w:val="00AD28A3"/>
    <w:rsid w:val="00AE0811"/>
    <w:rsid w:val="00B06A9F"/>
    <w:rsid w:val="00B12C24"/>
    <w:rsid w:val="00B21AB3"/>
    <w:rsid w:val="00B3184F"/>
    <w:rsid w:val="00B346BA"/>
    <w:rsid w:val="00B424E8"/>
    <w:rsid w:val="00B45165"/>
    <w:rsid w:val="00B45F48"/>
    <w:rsid w:val="00B46729"/>
    <w:rsid w:val="00B5103D"/>
    <w:rsid w:val="00B55F7C"/>
    <w:rsid w:val="00B645B6"/>
    <w:rsid w:val="00B66694"/>
    <w:rsid w:val="00B7328B"/>
    <w:rsid w:val="00B75E7B"/>
    <w:rsid w:val="00B83442"/>
    <w:rsid w:val="00B8791F"/>
    <w:rsid w:val="00B87BB0"/>
    <w:rsid w:val="00B94328"/>
    <w:rsid w:val="00BA2A54"/>
    <w:rsid w:val="00BB1CF7"/>
    <w:rsid w:val="00BB5FC8"/>
    <w:rsid w:val="00BE110D"/>
    <w:rsid w:val="00BE1824"/>
    <w:rsid w:val="00BF57B1"/>
    <w:rsid w:val="00C03180"/>
    <w:rsid w:val="00C076AE"/>
    <w:rsid w:val="00C0784D"/>
    <w:rsid w:val="00C1559C"/>
    <w:rsid w:val="00C20459"/>
    <w:rsid w:val="00C2080D"/>
    <w:rsid w:val="00C233D9"/>
    <w:rsid w:val="00C30F82"/>
    <w:rsid w:val="00C33251"/>
    <w:rsid w:val="00C34680"/>
    <w:rsid w:val="00C405BF"/>
    <w:rsid w:val="00C41A2D"/>
    <w:rsid w:val="00C444E4"/>
    <w:rsid w:val="00C4520D"/>
    <w:rsid w:val="00C45AE5"/>
    <w:rsid w:val="00C467A7"/>
    <w:rsid w:val="00C474B2"/>
    <w:rsid w:val="00C553A3"/>
    <w:rsid w:val="00C60674"/>
    <w:rsid w:val="00C63C6A"/>
    <w:rsid w:val="00C66B6A"/>
    <w:rsid w:val="00C66E91"/>
    <w:rsid w:val="00C7060E"/>
    <w:rsid w:val="00C70873"/>
    <w:rsid w:val="00C72DB0"/>
    <w:rsid w:val="00C75DBA"/>
    <w:rsid w:val="00C80C83"/>
    <w:rsid w:val="00C836D1"/>
    <w:rsid w:val="00C8383C"/>
    <w:rsid w:val="00C84679"/>
    <w:rsid w:val="00C96E0F"/>
    <w:rsid w:val="00C971C7"/>
    <w:rsid w:val="00CA501D"/>
    <w:rsid w:val="00CA59CA"/>
    <w:rsid w:val="00CA5B01"/>
    <w:rsid w:val="00CB57A7"/>
    <w:rsid w:val="00CB66BB"/>
    <w:rsid w:val="00CC2C58"/>
    <w:rsid w:val="00CC3488"/>
    <w:rsid w:val="00CC721A"/>
    <w:rsid w:val="00CE001B"/>
    <w:rsid w:val="00CE37FB"/>
    <w:rsid w:val="00D01075"/>
    <w:rsid w:val="00D055DA"/>
    <w:rsid w:val="00D14A86"/>
    <w:rsid w:val="00D2255F"/>
    <w:rsid w:val="00D23CD1"/>
    <w:rsid w:val="00D24A1B"/>
    <w:rsid w:val="00D2774C"/>
    <w:rsid w:val="00D52064"/>
    <w:rsid w:val="00D573DD"/>
    <w:rsid w:val="00D60FCC"/>
    <w:rsid w:val="00D64776"/>
    <w:rsid w:val="00D672B9"/>
    <w:rsid w:val="00D67CE6"/>
    <w:rsid w:val="00D70BF8"/>
    <w:rsid w:val="00D71935"/>
    <w:rsid w:val="00D7585D"/>
    <w:rsid w:val="00D77357"/>
    <w:rsid w:val="00D862FC"/>
    <w:rsid w:val="00D971FC"/>
    <w:rsid w:val="00D972B8"/>
    <w:rsid w:val="00DA3BEB"/>
    <w:rsid w:val="00DA56D1"/>
    <w:rsid w:val="00DC25F8"/>
    <w:rsid w:val="00DC64A7"/>
    <w:rsid w:val="00DD39FE"/>
    <w:rsid w:val="00DD6062"/>
    <w:rsid w:val="00DD6A1A"/>
    <w:rsid w:val="00DE35B3"/>
    <w:rsid w:val="00DE3FD3"/>
    <w:rsid w:val="00DE59D2"/>
    <w:rsid w:val="00DF2DEC"/>
    <w:rsid w:val="00DF59F9"/>
    <w:rsid w:val="00DF5D8B"/>
    <w:rsid w:val="00E0319B"/>
    <w:rsid w:val="00E04223"/>
    <w:rsid w:val="00E0757A"/>
    <w:rsid w:val="00E07730"/>
    <w:rsid w:val="00E0798D"/>
    <w:rsid w:val="00E22293"/>
    <w:rsid w:val="00E3431C"/>
    <w:rsid w:val="00E35020"/>
    <w:rsid w:val="00E4135E"/>
    <w:rsid w:val="00E47428"/>
    <w:rsid w:val="00E478BB"/>
    <w:rsid w:val="00E5038D"/>
    <w:rsid w:val="00E54AFF"/>
    <w:rsid w:val="00E57793"/>
    <w:rsid w:val="00E60C1E"/>
    <w:rsid w:val="00E62DCF"/>
    <w:rsid w:val="00E67044"/>
    <w:rsid w:val="00E71EC4"/>
    <w:rsid w:val="00E80C8B"/>
    <w:rsid w:val="00E92119"/>
    <w:rsid w:val="00EA3CB0"/>
    <w:rsid w:val="00EB78C3"/>
    <w:rsid w:val="00EC17F6"/>
    <w:rsid w:val="00EC3FF2"/>
    <w:rsid w:val="00EC4CB4"/>
    <w:rsid w:val="00ED1481"/>
    <w:rsid w:val="00ED3069"/>
    <w:rsid w:val="00ED589B"/>
    <w:rsid w:val="00EF620E"/>
    <w:rsid w:val="00EF6CA3"/>
    <w:rsid w:val="00F002C9"/>
    <w:rsid w:val="00F06CDA"/>
    <w:rsid w:val="00F07512"/>
    <w:rsid w:val="00F07A9E"/>
    <w:rsid w:val="00F127A0"/>
    <w:rsid w:val="00F14E09"/>
    <w:rsid w:val="00F1565B"/>
    <w:rsid w:val="00F16BE4"/>
    <w:rsid w:val="00F23F18"/>
    <w:rsid w:val="00F40B40"/>
    <w:rsid w:val="00F4584C"/>
    <w:rsid w:val="00F73ACE"/>
    <w:rsid w:val="00F755AC"/>
    <w:rsid w:val="00F76136"/>
    <w:rsid w:val="00F776F5"/>
    <w:rsid w:val="00F83F61"/>
    <w:rsid w:val="00F90D3F"/>
    <w:rsid w:val="00FA0474"/>
    <w:rsid w:val="00FA0605"/>
    <w:rsid w:val="00FA3780"/>
    <w:rsid w:val="00FA6439"/>
    <w:rsid w:val="00FB4B14"/>
    <w:rsid w:val="00FB5533"/>
    <w:rsid w:val="00FB5D2C"/>
    <w:rsid w:val="00FC0278"/>
    <w:rsid w:val="00FC0B7A"/>
    <w:rsid w:val="00FD1F64"/>
    <w:rsid w:val="00FD3D38"/>
    <w:rsid w:val="00FE3660"/>
    <w:rsid w:val="00FF077D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043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C75DBA"/>
    <w:pPr>
      <w:keepNext/>
      <w:keepLines/>
      <w:spacing w:before="480" w:after="36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E6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E60C1E"/>
    <w:rPr>
      <w:color w:val="808080"/>
    </w:rPr>
  </w:style>
  <w:style w:type="paragraph" w:styleId="a6">
    <w:name w:val="List Paragraph"/>
    <w:basedOn w:val="a"/>
    <w:uiPriority w:val="34"/>
    <w:qFormat/>
    <w:rsid w:val="00E60C1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5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5DBA"/>
  </w:style>
  <w:style w:type="paragraph" w:styleId="a9">
    <w:name w:val="footer"/>
    <w:basedOn w:val="a"/>
    <w:link w:val="aa"/>
    <w:uiPriority w:val="99"/>
    <w:unhideWhenUsed/>
    <w:rsid w:val="00C75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5DBA"/>
  </w:style>
  <w:style w:type="character" w:customStyle="1" w:styleId="10">
    <w:name w:val="Заголовок 1 Знак"/>
    <w:basedOn w:val="a0"/>
    <w:link w:val="1"/>
    <w:uiPriority w:val="9"/>
    <w:rsid w:val="00C75DB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37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3791D"/>
    <w:rPr>
      <w:rFonts w:ascii="Segoe UI" w:hAnsi="Segoe UI" w:cs="Segoe UI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FA6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FA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2.wmf"/><Relationship Id="rId16" Type="http://schemas.openxmlformats.org/officeDocument/2006/relationships/image" Target="media/image5.wmf"/><Relationship Id="rId11" Type="http://schemas.openxmlformats.org/officeDocument/2006/relationships/image" Target="media/image2.png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png"/><Relationship Id="rId74" Type="http://schemas.openxmlformats.org/officeDocument/2006/relationships/image" Target="media/image35.wmf"/><Relationship Id="rId79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oleObject" Target="embeddings/oleObject24.bin"/><Relationship Id="rId82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png"/><Relationship Id="rId64" Type="http://schemas.openxmlformats.org/officeDocument/2006/relationships/image" Target="media/image30.wmf"/><Relationship Id="rId69" Type="http://schemas.openxmlformats.org/officeDocument/2006/relationships/oleObject" Target="embeddings/oleObject28.bin"/><Relationship Id="rId77" Type="http://schemas.openxmlformats.org/officeDocument/2006/relationships/image" Target="media/image36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png"/><Relationship Id="rId67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chart" Target="charts/chart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3.bin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2.bin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iller909681\Desktop\&#1055;&#1077;&#1090;&#1088;&#1086;&#1074;%20&#1050;.&#1040;.,%20&#1087;&#1086;&#1089;&#1090;&#1088;&#1086;&#1077;&#1085;&#1080;&#1077;%20&#1089;&#1090;&#1072;&#1090;&#1080;&#1095;&#1077;&#1089;&#1082;&#1080;&#1093;%20&#1093;&#1072;&#1088;&#1072;&#1082;&#1090;&#1077;&#1088;&#1080;&#1089;&#1090;&#1080;&#108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94134977835917"/>
          <c:y val="4.1083099906629318E-2"/>
          <c:w val="0.67815915574379093"/>
          <c:h val="0.77204365907076189"/>
        </c:manualLayout>
      </c:layout>
      <c:scatterChart>
        <c:scatterStyle val="smoothMarker"/>
        <c:varyColors val="0"/>
        <c:ser>
          <c:idx val="0"/>
          <c:order val="0"/>
          <c:tx>
            <c:v>7002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'[Петров К.А., построение статических характеристик.xlsx]Лист1'!$B$363:$H$363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180</c:v>
                </c:pt>
                <c:pt idx="3">
                  <c:v>250</c:v>
                </c:pt>
                <c:pt idx="4">
                  <c:v>500</c:v>
                </c:pt>
                <c:pt idx="5">
                  <c:v>1700</c:v>
                </c:pt>
                <c:pt idx="6">
                  <c:v>10500</c:v>
                </c:pt>
              </c:numCache>
            </c:numRef>
          </c:xVal>
          <c:yVal>
            <c:numRef>
              <c:f>'[Петров К.А., построение статических характеристик.xlsx]Лист1'!$B$364:$H$364</c:f>
              <c:numCache>
                <c:formatCode>General</c:formatCode>
                <c:ptCount val="7"/>
                <c:pt idx="0">
                  <c:v>4.0999999999999996</c:v>
                </c:pt>
                <c:pt idx="1">
                  <c:v>4.0999999999999996</c:v>
                </c:pt>
                <c:pt idx="2">
                  <c:v>4</c:v>
                </c:pt>
                <c:pt idx="3">
                  <c:v>4.0999999999999996</c:v>
                </c:pt>
                <c:pt idx="4">
                  <c:v>4</c:v>
                </c:pt>
                <c:pt idx="5">
                  <c:v>4.2</c:v>
                </c:pt>
                <c:pt idx="6">
                  <c:v>4.2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58D-441B-912C-F37FF37E3238}"/>
            </c:ext>
          </c:extLst>
        </c:ser>
        <c:ser>
          <c:idx val="1"/>
          <c:order val="1"/>
          <c:tx>
            <c:v>MY-64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'[Петров К.А., построение статических характеристик.xlsx]Лист1'!$B$363:$H$363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180</c:v>
                </c:pt>
                <c:pt idx="3">
                  <c:v>250</c:v>
                </c:pt>
                <c:pt idx="4">
                  <c:v>500</c:v>
                </c:pt>
                <c:pt idx="5">
                  <c:v>1700</c:v>
                </c:pt>
                <c:pt idx="6">
                  <c:v>10500</c:v>
                </c:pt>
              </c:numCache>
            </c:numRef>
          </c:xVal>
          <c:yVal>
            <c:numRef>
              <c:f>'[Петров К.А., построение статических характеристик.xlsx]Лист1'!$B$365:$H$365</c:f>
              <c:numCache>
                <c:formatCode>General</c:formatCode>
                <c:ptCount val="7"/>
                <c:pt idx="0">
                  <c:v>4.0599999999999996</c:v>
                </c:pt>
                <c:pt idx="1">
                  <c:v>4.0599999999999996</c:v>
                </c:pt>
                <c:pt idx="2">
                  <c:v>4.04</c:v>
                </c:pt>
                <c:pt idx="3">
                  <c:v>4.03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58D-441B-912C-F37FF37E3238}"/>
            </c:ext>
          </c:extLst>
        </c:ser>
        <c:ser>
          <c:idx val="2"/>
          <c:order val="2"/>
          <c:tx>
            <c:v>РС5000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'[Петров К.А., построение статических характеристик.xlsx]Лист1'!$B$363:$H$363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180</c:v>
                </c:pt>
                <c:pt idx="3">
                  <c:v>250</c:v>
                </c:pt>
                <c:pt idx="4">
                  <c:v>500</c:v>
                </c:pt>
                <c:pt idx="5">
                  <c:v>1700</c:v>
                </c:pt>
                <c:pt idx="6">
                  <c:v>10500</c:v>
                </c:pt>
              </c:numCache>
            </c:numRef>
          </c:xVal>
          <c:yVal>
            <c:numRef>
              <c:f>'[Петров К.А., построение статических характеристик.xlsx]Лист1'!$B$366:$H$366</c:f>
              <c:numCache>
                <c:formatCode>General</c:formatCode>
                <c:ptCount val="7"/>
                <c:pt idx="0">
                  <c:v>4.0599999999999996</c:v>
                </c:pt>
                <c:pt idx="1">
                  <c:v>4.0599999999999996</c:v>
                </c:pt>
                <c:pt idx="2">
                  <c:v>4.03</c:v>
                </c:pt>
                <c:pt idx="3">
                  <c:v>4.04</c:v>
                </c:pt>
                <c:pt idx="4">
                  <c:v>4</c:v>
                </c:pt>
                <c:pt idx="5">
                  <c:v>4.0999999999999996</c:v>
                </c:pt>
                <c:pt idx="6">
                  <c:v>4.0999999999999996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58D-441B-912C-F37FF37E3238}"/>
            </c:ext>
          </c:extLst>
        </c:ser>
        <c:ser>
          <c:idx val="3"/>
          <c:order val="3"/>
          <c:tx>
            <c:v>Щитовой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'[Петров К.А., построение статических характеристик.xlsx]Лист1'!$B$363:$H$363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180</c:v>
                </c:pt>
                <c:pt idx="3">
                  <c:v>250</c:v>
                </c:pt>
                <c:pt idx="4">
                  <c:v>500</c:v>
                </c:pt>
                <c:pt idx="5">
                  <c:v>1700</c:v>
                </c:pt>
                <c:pt idx="6">
                  <c:v>10500</c:v>
                </c:pt>
              </c:numCache>
            </c:numRef>
          </c:xVal>
          <c:yVal>
            <c:numRef>
              <c:f>'[Петров К.А., построение статических характеристик.xlsx]Лист1'!$B$367:$H$367</c:f>
              <c:numCache>
                <c:formatCode>General</c:formatCode>
                <c:ptCount val="7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3.7</c:v>
                </c:pt>
                <c:pt idx="5">
                  <c:v>2.2000000000000002</c:v>
                </c:pt>
                <c:pt idx="6">
                  <c:v>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58D-441B-912C-F37FF37E32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646592"/>
        <c:axId val="138647168"/>
      </c:scatterChart>
      <c:valAx>
        <c:axId val="13864659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Гц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8647168"/>
        <c:crosses val="autoZero"/>
        <c:crossBetween val="midCat"/>
      </c:valAx>
      <c:valAx>
        <c:axId val="138647168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8646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495017500618704"/>
          <c:y val="2.8631303123533417E-3"/>
          <c:w val="0.1950498249938129"/>
          <c:h val="0.947080487041768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35B60-132C-441D-B219-1F4DD6109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8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Sergey</cp:lastModifiedBy>
  <cp:revision>372</cp:revision>
  <cp:lastPrinted>2020-11-30T16:37:00Z</cp:lastPrinted>
  <dcterms:created xsi:type="dcterms:W3CDTF">2020-10-17T12:31:00Z</dcterms:created>
  <dcterms:modified xsi:type="dcterms:W3CDTF">2021-12-15T21:10:00Z</dcterms:modified>
</cp:coreProperties>
</file>