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3A3B7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2668A8A0" w14:textId="1FB29362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2B1C918D" w14:textId="305E22C5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208A19F" w14:textId="77777777" w:rsidR="00D4191B" w:rsidRPr="00D4191B" w:rsidRDefault="00D4191B" w:rsidP="000D5768">
      <w:pPr>
        <w:jc w:val="center"/>
        <w:rPr>
          <w:color w:val="000000"/>
        </w:rPr>
      </w:pPr>
    </w:p>
    <w:p w14:paraId="202D0A9C" w14:textId="77777777" w:rsidR="00D4191B" w:rsidRPr="00D4191B" w:rsidRDefault="00D4191B" w:rsidP="000D5768">
      <w:pPr>
        <w:jc w:val="center"/>
        <w:rPr>
          <w:color w:val="000000"/>
        </w:rPr>
      </w:pPr>
    </w:p>
    <w:p w14:paraId="7AFCBED7" w14:textId="77777777" w:rsidR="00D4191B" w:rsidRPr="00D4191B" w:rsidRDefault="00D4191B" w:rsidP="000D5768">
      <w:pPr>
        <w:jc w:val="center"/>
        <w:rPr>
          <w:color w:val="000000"/>
        </w:rPr>
      </w:pPr>
    </w:p>
    <w:p w14:paraId="4D32297A" w14:textId="77777777" w:rsidR="00D4191B" w:rsidRPr="00D4191B" w:rsidRDefault="00D4191B" w:rsidP="000D5768">
      <w:pPr>
        <w:jc w:val="center"/>
        <w:rPr>
          <w:color w:val="000000"/>
        </w:rPr>
      </w:pPr>
    </w:p>
    <w:p w14:paraId="186E1267" w14:textId="77777777" w:rsidR="00D4191B" w:rsidRPr="00D4191B" w:rsidRDefault="00D4191B" w:rsidP="000D5768">
      <w:pPr>
        <w:jc w:val="center"/>
        <w:rPr>
          <w:color w:val="000000"/>
        </w:rPr>
      </w:pPr>
    </w:p>
    <w:p w14:paraId="015A7CAB" w14:textId="77777777" w:rsidR="00D4191B" w:rsidRPr="00D4191B" w:rsidRDefault="00D4191B" w:rsidP="00383403">
      <w:pPr>
        <w:rPr>
          <w:color w:val="000000"/>
        </w:rPr>
      </w:pPr>
    </w:p>
    <w:p w14:paraId="076D65D2" w14:textId="77777777" w:rsidR="00D4191B" w:rsidRPr="00D4191B" w:rsidRDefault="00D4191B" w:rsidP="000D5768">
      <w:pPr>
        <w:jc w:val="center"/>
        <w:rPr>
          <w:color w:val="000000"/>
        </w:rPr>
      </w:pPr>
    </w:p>
    <w:p w14:paraId="0AE7D786" w14:textId="09895E53" w:rsidR="00D4191B" w:rsidRPr="004446F6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ЛАБОРАТОРНАЯ РАБОТА №</w:t>
      </w:r>
      <w:r w:rsidR="004446F6" w:rsidRPr="004446F6">
        <w:rPr>
          <w:color w:val="000000"/>
        </w:rPr>
        <w:t>2</w:t>
      </w:r>
    </w:p>
    <w:p w14:paraId="7B43F16D" w14:textId="54FC93B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383403">
        <w:rPr>
          <w:color w:val="000000"/>
        </w:rPr>
        <w:t>метрологическому обеспечению средств измерения</w:t>
      </w:r>
    </w:p>
    <w:p w14:paraId="7891DE90" w14:textId="3F71D419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«</w:t>
      </w:r>
      <w:r w:rsidR="00383403">
        <w:rPr>
          <w:color w:val="000000"/>
        </w:rPr>
        <w:t xml:space="preserve">Измерение в цепях </w:t>
      </w:r>
      <w:r w:rsidR="004446F6">
        <w:rPr>
          <w:color w:val="000000"/>
        </w:rPr>
        <w:t>переменного</w:t>
      </w:r>
      <w:r w:rsidR="00383403">
        <w:rPr>
          <w:color w:val="000000"/>
        </w:rPr>
        <w:t xml:space="preserve"> тока</w:t>
      </w:r>
      <w:r w:rsidRPr="00D4191B">
        <w:rPr>
          <w:color w:val="000000"/>
        </w:rPr>
        <w:t>»</w:t>
      </w:r>
    </w:p>
    <w:p w14:paraId="0F143B91" w14:textId="77777777" w:rsidR="00D4191B" w:rsidRPr="00D4191B" w:rsidRDefault="00D4191B" w:rsidP="000D5768">
      <w:pPr>
        <w:jc w:val="center"/>
        <w:rPr>
          <w:color w:val="000000"/>
        </w:rPr>
      </w:pPr>
    </w:p>
    <w:p w14:paraId="163DE9E4" w14:textId="77777777" w:rsidR="00D4191B" w:rsidRPr="00D4191B" w:rsidRDefault="00D4191B" w:rsidP="000D5768">
      <w:pPr>
        <w:jc w:val="center"/>
        <w:rPr>
          <w:color w:val="000000"/>
        </w:rPr>
      </w:pPr>
    </w:p>
    <w:p w14:paraId="60429CDA" w14:textId="77777777" w:rsidR="00D4191B" w:rsidRPr="00D4191B" w:rsidRDefault="00D4191B" w:rsidP="000D5768">
      <w:pPr>
        <w:jc w:val="center"/>
        <w:rPr>
          <w:color w:val="000000"/>
        </w:rPr>
      </w:pPr>
    </w:p>
    <w:p w14:paraId="76884CE8" w14:textId="77777777" w:rsidR="00D4191B" w:rsidRPr="00D4191B" w:rsidRDefault="00D4191B" w:rsidP="000D5768">
      <w:pPr>
        <w:jc w:val="center"/>
        <w:rPr>
          <w:color w:val="000000"/>
        </w:rPr>
      </w:pPr>
    </w:p>
    <w:p w14:paraId="65FB47D5" w14:textId="77777777" w:rsidR="00D4191B" w:rsidRPr="00D4191B" w:rsidRDefault="00D4191B" w:rsidP="000D5768">
      <w:pPr>
        <w:jc w:val="center"/>
        <w:rPr>
          <w:color w:val="000000"/>
        </w:rPr>
      </w:pPr>
    </w:p>
    <w:p w14:paraId="73FF916A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24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496"/>
        <w:gridCol w:w="3084"/>
      </w:tblGrid>
      <w:tr w:rsidR="00D4191B" w:rsidRPr="00D4191B" w14:paraId="5099DE1A" w14:textId="77777777" w:rsidTr="00D4191B">
        <w:tc>
          <w:tcPr>
            <w:tcW w:w="1227" w:type="pct"/>
            <w:hideMark/>
          </w:tcPr>
          <w:p w14:paraId="2E7A83F3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238" w:type="pct"/>
            <w:hideMark/>
          </w:tcPr>
          <w:p w14:paraId="2D24BF3F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35" w:type="pct"/>
            <w:hideMark/>
          </w:tcPr>
          <w:p w14:paraId="75C98FAD" w14:textId="45CF4F5F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6E2FE4FE" w14:textId="77777777" w:rsidTr="00D4191B">
        <w:tc>
          <w:tcPr>
            <w:tcW w:w="1227" w:type="pct"/>
            <w:hideMark/>
          </w:tcPr>
          <w:p w14:paraId="39EA67D5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Группа: МР-19</w:t>
            </w:r>
          </w:p>
        </w:tc>
        <w:tc>
          <w:tcPr>
            <w:tcW w:w="2238" w:type="pct"/>
            <w:hideMark/>
          </w:tcPr>
          <w:p w14:paraId="709E2ECB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</w:tcPr>
          <w:p w14:paraId="7F760878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543BF190" w14:textId="77777777" w:rsidTr="00D4191B">
        <w:tc>
          <w:tcPr>
            <w:tcW w:w="1227" w:type="pct"/>
            <w:hideMark/>
          </w:tcPr>
          <w:p w14:paraId="3E70D8C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0A39823F" w14:textId="23CBA9D3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Ст. преподаватель</w:t>
            </w:r>
          </w:p>
        </w:tc>
        <w:tc>
          <w:tcPr>
            <w:tcW w:w="2238" w:type="pct"/>
          </w:tcPr>
          <w:p w14:paraId="5B465B97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35348C3E" w14:textId="3D24CEE5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3BF4FEF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35" w:type="pct"/>
            <w:hideMark/>
          </w:tcPr>
          <w:p w14:paraId="40E523EA" w14:textId="482209CC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319FA2F9" w14:textId="393E1538" w:rsidR="00D4191B" w:rsidRPr="00D4191B" w:rsidRDefault="000D5768" w:rsidP="000D5768">
            <w:pPr>
              <w:spacing w:line="360" w:lineRule="auto"/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Правильников</w:t>
            </w:r>
            <w:proofErr w:type="spellEnd"/>
            <w:r>
              <w:rPr>
                <w:color w:val="000000"/>
              </w:rPr>
              <w:t xml:space="preserve"> В.А.</w:t>
            </w:r>
          </w:p>
        </w:tc>
      </w:tr>
      <w:tr w:rsidR="00D4191B" w:rsidRPr="00D4191B" w14:paraId="617C127E" w14:textId="77777777" w:rsidTr="00D4191B">
        <w:tc>
          <w:tcPr>
            <w:tcW w:w="1227" w:type="pct"/>
          </w:tcPr>
          <w:p w14:paraId="1AAF099E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238" w:type="pct"/>
          </w:tcPr>
          <w:p w14:paraId="48109FE1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35" w:type="pct"/>
          </w:tcPr>
          <w:p w14:paraId="40D25E65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42658D0E" w14:textId="77777777" w:rsidTr="00D4191B">
        <w:tc>
          <w:tcPr>
            <w:tcW w:w="5000" w:type="pct"/>
            <w:gridSpan w:val="3"/>
          </w:tcPr>
          <w:p w14:paraId="6FDE68C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4CE11CF0" w14:textId="77777777" w:rsidR="00D4191B" w:rsidRPr="00D4191B" w:rsidRDefault="00D4191B" w:rsidP="000D5768">
      <w:pPr>
        <w:jc w:val="center"/>
        <w:rPr>
          <w:color w:val="000000"/>
        </w:rPr>
      </w:pPr>
    </w:p>
    <w:p w14:paraId="1F03CC67" w14:textId="77777777" w:rsidR="00D4191B" w:rsidRPr="00364322" w:rsidRDefault="00D4191B" w:rsidP="00383403">
      <w:pPr>
        <w:rPr>
          <w:color w:val="000000"/>
          <w:lang w:val="en-US"/>
        </w:rPr>
      </w:pPr>
    </w:p>
    <w:p w14:paraId="019F741A" w14:textId="77777777" w:rsidR="00D4191B" w:rsidRDefault="00D4191B" w:rsidP="000D5768">
      <w:pPr>
        <w:jc w:val="center"/>
        <w:rPr>
          <w:color w:val="000000"/>
        </w:rPr>
      </w:pPr>
    </w:p>
    <w:p w14:paraId="33D9E843" w14:textId="6AE23014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D4191B">
        <w:rPr>
          <w:color w:val="000000"/>
          <w:lang w:val="en-US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3AAAC5A4" w14:textId="77777777" w:rsidR="000E4B00" w:rsidRDefault="00065D41" w:rsidP="000E4B00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 xml:space="preserve">1.1 </w:t>
      </w:r>
      <w:r w:rsidR="00221E7F" w:rsidRPr="00F0535E">
        <w:rPr>
          <w:color w:val="000000"/>
        </w:rPr>
        <w:t xml:space="preserve">Прямые измерения </w:t>
      </w:r>
      <w:r w:rsidR="000E4B00">
        <w:rPr>
          <w:color w:val="000000"/>
        </w:rPr>
        <w:t>несинусоидальных напряжений</w:t>
      </w:r>
    </w:p>
    <w:p w14:paraId="06353DA9" w14:textId="77777777" w:rsidR="000E4B00" w:rsidRDefault="000E4B00" w:rsidP="000E4B00">
      <w:pPr>
        <w:pStyle w:val="1"/>
        <w:shd w:val="clear" w:color="auto" w:fill="auto"/>
        <w:spacing w:line="360" w:lineRule="auto"/>
        <w:ind w:firstLine="0"/>
        <w:jc w:val="both"/>
      </w:pPr>
    </w:p>
    <w:p w14:paraId="737E5B80" w14:textId="45C54ADB" w:rsidR="007865B4" w:rsidRDefault="000E4B00" w:rsidP="000E4B00">
      <w:pPr>
        <w:pStyle w:val="1"/>
        <w:shd w:val="clear" w:color="auto" w:fill="auto"/>
        <w:spacing w:line="360" w:lineRule="auto"/>
        <w:ind w:firstLine="0"/>
        <w:jc w:val="both"/>
        <w:rPr>
          <w:color w:val="000000"/>
        </w:rPr>
      </w:pPr>
      <w:r>
        <w:t xml:space="preserve">Таблица </w:t>
      </w:r>
      <w:r w:rsidR="00DC1278">
        <w:t>1</w:t>
      </w:r>
      <w:r>
        <w:t xml:space="preserve"> - Р</w:t>
      </w:r>
      <w:r>
        <w:t>е</w:t>
      </w:r>
      <w:r>
        <w:t xml:space="preserve">зультаты измерений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2286"/>
        <w:gridCol w:w="2392"/>
        <w:gridCol w:w="2393"/>
        <w:gridCol w:w="2285"/>
      </w:tblGrid>
      <w:tr w:rsidR="007865B4" w14:paraId="6C5933FE" w14:textId="77777777" w:rsidTr="00CB2CB4">
        <w:tc>
          <w:tcPr>
            <w:tcW w:w="1221" w:type="pct"/>
            <w:vAlign w:val="center"/>
          </w:tcPr>
          <w:p w14:paraId="6701B7BB" w14:textId="51118A8D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 xml:space="preserve">Амплитуда </w:t>
            </w:r>
            <w:r>
              <w:rPr>
                <w:lang w:val="en-US"/>
              </w:rPr>
              <w:t>U</w:t>
            </w:r>
            <w:r>
              <w:t xml:space="preserve"> генератора</w:t>
            </w:r>
          </w:p>
        </w:tc>
        <w:tc>
          <w:tcPr>
            <w:tcW w:w="1278" w:type="pct"/>
            <w:vAlign w:val="center"/>
          </w:tcPr>
          <w:p w14:paraId="47F27945" w14:textId="56B734FD" w:rsid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279" w:type="pct"/>
            <w:vAlign w:val="center"/>
          </w:tcPr>
          <w:p w14:paraId="3C231AF7" w14:textId="4D78B490" w:rsid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3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221" w:type="pct"/>
            <w:vAlign w:val="center"/>
          </w:tcPr>
          <w:p w14:paraId="29CE59D6" w14:textId="2AB3CC4F" w:rsid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</w:t>
            </w:r>
            <w:proofErr w:type="gramStart"/>
            <w:r>
              <w:t xml:space="preserve"> В</w:t>
            </w:r>
            <w:proofErr w:type="gramEnd"/>
          </w:p>
        </w:tc>
      </w:tr>
      <w:tr w:rsidR="007865B4" w14:paraId="752CE311" w14:textId="77777777" w:rsidTr="00CB2CB4">
        <w:tc>
          <w:tcPr>
            <w:tcW w:w="1221" w:type="pct"/>
            <w:vAlign w:val="center"/>
          </w:tcPr>
          <w:p w14:paraId="352C7B87" w14:textId="6239B46B" w:rsidR="007865B4" w:rsidRDefault="007865B4" w:rsidP="0080623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синусоидальн</w:t>
            </w:r>
            <w:r w:rsidR="0080623B">
              <w:t>ый</w:t>
            </w:r>
          </w:p>
        </w:tc>
        <w:tc>
          <w:tcPr>
            <w:tcW w:w="1278" w:type="pct"/>
            <w:vAlign w:val="center"/>
          </w:tcPr>
          <w:p w14:paraId="068BC562" w14:textId="4EB1BDED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,4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1279" w:type="pct"/>
            <w:vAlign w:val="center"/>
          </w:tcPr>
          <w:p w14:paraId="3B200430" w14:textId="3412B202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 xml:space="preserve"> В</w:t>
            </w:r>
          </w:p>
        </w:tc>
        <w:tc>
          <w:tcPr>
            <w:tcW w:w="1221" w:type="pct"/>
            <w:vAlign w:val="center"/>
          </w:tcPr>
          <w:p w14:paraId="564D7922" w14:textId="4C43C39A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7</w:t>
            </w:r>
            <w:r>
              <w:t xml:space="preserve"> В</w:t>
            </w:r>
          </w:p>
        </w:tc>
      </w:tr>
      <w:tr w:rsidR="007865B4" w14:paraId="5B57E9B7" w14:textId="77777777" w:rsidTr="00CB2CB4">
        <w:tc>
          <w:tcPr>
            <w:tcW w:w="1221" w:type="pct"/>
            <w:vAlign w:val="center"/>
          </w:tcPr>
          <w:p w14:paraId="560FFB96" w14:textId="6AC0F341" w:rsidR="007865B4" w:rsidRDefault="007865B4" w:rsidP="0080623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прямоугольн</w:t>
            </w:r>
            <w:r w:rsidR="0080623B">
              <w:t>ый</w:t>
            </w:r>
          </w:p>
        </w:tc>
        <w:tc>
          <w:tcPr>
            <w:tcW w:w="1278" w:type="pct"/>
            <w:vAlign w:val="center"/>
          </w:tcPr>
          <w:p w14:paraId="3E337F6F" w14:textId="13D01507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0,9</w:t>
            </w:r>
            <w:r>
              <w:t xml:space="preserve"> В</w:t>
            </w:r>
          </w:p>
        </w:tc>
        <w:tc>
          <w:tcPr>
            <w:tcW w:w="1279" w:type="pct"/>
            <w:vAlign w:val="center"/>
          </w:tcPr>
          <w:p w14:paraId="58ACAC46" w14:textId="2283C469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2,8</w:t>
            </w:r>
            <w:r>
              <w:t xml:space="preserve"> В</w:t>
            </w:r>
          </w:p>
        </w:tc>
        <w:tc>
          <w:tcPr>
            <w:tcW w:w="1221" w:type="pct"/>
            <w:vAlign w:val="center"/>
          </w:tcPr>
          <w:p w14:paraId="7359E94B" w14:textId="5EB3D2B8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4,3</w:t>
            </w:r>
            <w:r>
              <w:t xml:space="preserve"> В</w:t>
            </w:r>
          </w:p>
        </w:tc>
      </w:tr>
      <w:tr w:rsidR="007865B4" w14:paraId="03F14745" w14:textId="77777777" w:rsidTr="00CB2CB4">
        <w:tc>
          <w:tcPr>
            <w:tcW w:w="1221" w:type="pct"/>
            <w:vAlign w:val="center"/>
          </w:tcPr>
          <w:p w14:paraId="56ADFAE7" w14:textId="6BA243DD" w:rsidR="007865B4" w:rsidRDefault="0080623B" w:rsidP="0080623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пилообразный</w:t>
            </w:r>
          </w:p>
        </w:tc>
        <w:tc>
          <w:tcPr>
            <w:tcW w:w="1278" w:type="pct"/>
            <w:vAlign w:val="center"/>
          </w:tcPr>
          <w:p w14:paraId="6B7F5F8F" w14:textId="30C35E8C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1,8</w:t>
            </w:r>
            <w:r>
              <w:t xml:space="preserve"> В</w:t>
            </w:r>
          </w:p>
        </w:tc>
        <w:tc>
          <w:tcPr>
            <w:tcW w:w="1279" w:type="pct"/>
            <w:vAlign w:val="center"/>
          </w:tcPr>
          <w:p w14:paraId="1081E385" w14:textId="520EF2C1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5</w:t>
            </w:r>
            <w:r>
              <w:t xml:space="preserve"> В</w:t>
            </w:r>
          </w:p>
        </w:tc>
        <w:tc>
          <w:tcPr>
            <w:tcW w:w="1221" w:type="pct"/>
            <w:vAlign w:val="center"/>
          </w:tcPr>
          <w:p w14:paraId="62020E73" w14:textId="33A7CCA3" w:rsidR="007865B4" w:rsidRPr="007865B4" w:rsidRDefault="007865B4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7,5</w:t>
            </w:r>
            <w:r>
              <w:t xml:space="preserve"> В</w:t>
            </w:r>
          </w:p>
        </w:tc>
      </w:tr>
    </w:tbl>
    <w:p w14:paraId="5189438C" w14:textId="77777777" w:rsidR="007865B4" w:rsidRDefault="007865B4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1C3E573B" w14:textId="77777777" w:rsidR="00BD71E4" w:rsidRDefault="00BD71E4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0463B52C" w14:textId="5A0A3304" w:rsidR="00BD71E4" w:rsidRDefault="00BD71E4" w:rsidP="000B4DCB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2</w:t>
      </w:r>
      <w:r>
        <w:rPr>
          <w:color w:val="000000"/>
        </w:rPr>
        <w:t xml:space="preserve"> </w:t>
      </w:r>
      <w:r w:rsidR="000B4DCB">
        <w:rPr>
          <w:color w:val="000000"/>
        </w:rPr>
        <w:t>Оценка влияния формы и постоянной составляющей тока и напр</w:t>
      </w:r>
      <w:r w:rsidR="000B4DCB">
        <w:rPr>
          <w:color w:val="000000"/>
        </w:rPr>
        <w:t>я</w:t>
      </w:r>
      <w:r w:rsidR="000B4DCB">
        <w:rPr>
          <w:color w:val="000000"/>
        </w:rPr>
        <w:t>жений на показания приборов</w:t>
      </w:r>
      <w:r w:rsidRPr="00F0535E">
        <w:rPr>
          <w:color w:val="000000"/>
        </w:rPr>
        <w:t xml:space="preserve"> </w:t>
      </w:r>
    </w:p>
    <w:p w14:paraId="1EA5398B" w14:textId="77777777" w:rsidR="00BD71E4" w:rsidRDefault="00BD71E4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0E99A3B6" w14:textId="617D27E4" w:rsidR="000E4B00" w:rsidRPr="007301BF" w:rsidRDefault="007301BF" w:rsidP="007301BF">
      <w:pPr>
        <w:pStyle w:val="1"/>
        <w:shd w:val="clear" w:color="auto" w:fill="auto"/>
        <w:spacing w:line="360" w:lineRule="auto"/>
        <w:ind w:firstLine="0"/>
        <w:jc w:val="both"/>
        <w:rPr>
          <w:color w:val="000000"/>
        </w:rPr>
      </w:pPr>
      <w:r>
        <w:t xml:space="preserve">Таблица </w:t>
      </w:r>
      <w:r>
        <w:t>2</w:t>
      </w:r>
      <w:r>
        <w:t xml:space="preserve"> - Р</w:t>
      </w:r>
      <w:r>
        <w:t>е</w:t>
      </w:r>
      <w:r>
        <w:t xml:space="preserve">зультаты измерений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2286"/>
        <w:gridCol w:w="2392"/>
        <w:gridCol w:w="2393"/>
        <w:gridCol w:w="2285"/>
      </w:tblGrid>
      <w:tr w:rsidR="00FC7232" w14:paraId="1AFEA6BD" w14:textId="77777777" w:rsidTr="007301BF">
        <w:tc>
          <w:tcPr>
            <w:tcW w:w="1221" w:type="pct"/>
            <w:vAlign w:val="center"/>
          </w:tcPr>
          <w:p w14:paraId="40F90864" w14:textId="4A046685" w:rsidR="00FC7232" w:rsidRPr="007865B4" w:rsidRDefault="00FC7232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 xml:space="preserve">Форма </w:t>
            </w:r>
            <w:r>
              <w:rPr>
                <w:lang w:val="en-US"/>
              </w:rPr>
              <w:t>U</w:t>
            </w:r>
          </w:p>
        </w:tc>
        <w:tc>
          <w:tcPr>
            <w:tcW w:w="1278" w:type="pct"/>
            <w:vAlign w:val="center"/>
          </w:tcPr>
          <w:p w14:paraId="2CC3AB10" w14:textId="5D4958FB" w:rsidR="00FC7232" w:rsidRDefault="00FC7232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осциллограф</w:t>
            </w:r>
          </w:p>
        </w:tc>
        <w:tc>
          <w:tcPr>
            <w:tcW w:w="1279" w:type="pct"/>
            <w:vAlign w:val="center"/>
          </w:tcPr>
          <w:p w14:paraId="69864A45" w14:textId="2DD80B76" w:rsidR="00FC7232" w:rsidRPr="00FC7232" w:rsidRDefault="00FC7232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MY64</w:t>
            </w:r>
          </w:p>
        </w:tc>
        <w:tc>
          <w:tcPr>
            <w:tcW w:w="1221" w:type="pct"/>
            <w:vAlign w:val="center"/>
          </w:tcPr>
          <w:p w14:paraId="5FDC2184" w14:textId="261AD378" w:rsidR="00FC7232" w:rsidRPr="00FC7232" w:rsidRDefault="00FC7232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7002</w:t>
            </w:r>
          </w:p>
        </w:tc>
      </w:tr>
      <w:tr w:rsidR="00CE0840" w14:paraId="4B03BF05" w14:textId="77777777" w:rsidTr="007301BF">
        <w:tc>
          <w:tcPr>
            <w:tcW w:w="1221" w:type="pct"/>
            <w:vAlign w:val="center"/>
          </w:tcPr>
          <w:p w14:paraId="364F55B6" w14:textId="3E92F4DF" w:rsidR="00CE084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синусоидальный</w:t>
            </w:r>
          </w:p>
        </w:tc>
        <w:tc>
          <w:tcPr>
            <w:tcW w:w="1278" w:type="pct"/>
            <w:vAlign w:val="center"/>
          </w:tcPr>
          <w:p w14:paraId="1C97F1AC" w14:textId="148CA64D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6</w:t>
            </w:r>
            <w:r>
              <w:rPr>
                <w:lang w:val="en-US"/>
              </w:rPr>
              <w:t>,2</w:t>
            </w:r>
            <w:proofErr w:type="gramStart"/>
            <w:r>
              <w:rPr>
                <w:lang w:val="en-US"/>
              </w:rPr>
              <w:t xml:space="preserve"> </w:t>
            </w:r>
            <w:r>
              <w:t>В</w:t>
            </w:r>
            <w:proofErr w:type="gramEnd"/>
          </w:p>
        </w:tc>
        <w:tc>
          <w:tcPr>
            <w:tcW w:w="1279" w:type="pct"/>
            <w:vAlign w:val="center"/>
          </w:tcPr>
          <w:p w14:paraId="0C1F2310" w14:textId="119385ED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5</w:t>
            </w:r>
            <w:r>
              <w:t xml:space="preserve"> В</w:t>
            </w:r>
          </w:p>
        </w:tc>
        <w:tc>
          <w:tcPr>
            <w:tcW w:w="1221" w:type="pct"/>
            <w:vAlign w:val="center"/>
          </w:tcPr>
          <w:p w14:paraId="2190CC8B" w14:textId="188CB645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5</w:t>
            </w:r>
            <w:r>
              <w:t xml:space="preserve"> В</w:t>
            </w:r>
          </w:p>
        </w:tc>
      </w:tr>
      <w:tr w:rsidR="00CE0840" w14:paraId="4097F7C0" w14:textId="77777777" w:rsidTr="007301BF">
        <w:tc>
          <w:tcPr>
            <w:tcW w:w="1221" w:type="pct"/>
            <w:vAlign w:val="center"/>
          </w:tcPr>
          <w:p w14:paraId="69C40A71" w14:textId="0135ABED" w:rsidR="00CE084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прямоугольный</w:t>
            </w:r>
          </w:p>
        </w:tc>
        <w:tc>
          <w:tcPr>
            <w:tcW w:w="1278" w:type="pct"/>
            <w:vAlign w:val="center"/>
          </w:tcPr>
          <w:p w14:paraId="20D172E9" w14:textId="45116A52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 xml:space="preserve"> В</w:t>
            </w:r>
          </w:p>
        </w:tc>
        <w:tc>
          <w:tcPr>
            <w:tcW w:w="1279" w:type="pct"/>
            <w:vAlign w:val="center"/>
          </w:tcPr>
          <w:p w14:paraId="1E3210AA" w14:textId="70BD7344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3,99</w:t>
            </w:r>
            <w:r>
              <w:t xml:space="preserve"> В</w:t>
            </w:r>
          </w:p>
        </w:tc>
        <w:tc>
          <w:tcPr>
            <w:tcW w:w="1221" w:type="pct"/>
            <w:vAlign w:val="center"/>
          </w:tcPr>
          <w:p w14:paraId="01B61032" w14:textId="53507196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4</w:t>
            </w:r>
            <w:r>
              <w:t xml:space="preserve"> В</w:t>
            </w:r>
          </w:p>
        </w:tc>
      </w:tr>
      <w:tr w:rsidR="00CE0840" w14:paraId="2C8B986F" w14:textId="77777777" w:rsidTr="007301BF">
        <w:tc>
          <w:tcPr>
            <w:tcW w:w="1221" w:type="pct"/>
            <w:vAlign w:val="center"/>
          </w:tcPr>
          <w:p w14:paraId="21085353" w14:textId="4DAB7AA0" w:rsidR="00CE084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пилообразный</w:t>
            </w:r>
          </w:p>
        </w:tc>
        <w:tc>
          <w:tcPr>
            <w:tcW w:w="1278" w:type="pct"/>
            <w:vAlign w:val="center"/>
          </w:tcPr>
          <w:p w14:paraId="57716813" w14:textId="589817FB" w:rsidR="00CE0840" w:rsidRPr="00BC03A1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t xml:space="preserve"> В</w:t>
            </w:r>
          </w:p>
        </w:tc>
        <w:tc>
          <w:tcPr>
            <w:tcW w:w="1279" w:type="pct"/>
            <w:vAlign w:val="center"/>
          </w:tcPr>
          <w:p w14:paraId="34B28156" w14:textId="7D12CF19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8,06</w:t>
            </w:r>
            <w:r>
              <w:t xml:space="preserve"> В</w:t>
            </w:r>
          </w:p>
        </w:tc>
        <w:tc>
          <w:tcPr>
            <w:tcW w:w="1221" w:type="pct"/>
            <w:vAlign w:val="center"/>
          </w:tcPr>
          <w:p w14:paraId="3F189151" w14:textId="5369DB20" w:rsidR="00CE0840" w:rsidRPr="002E22F0" w:rsidRDefault="00CE0840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8,2</w:t>
            </w:r>
            <w:r>
              <w:t xml:space="preserve"> В</w:t>
            </w:r>
          </w:p>
        </w:tc>
      </w:tr>
      <w:tr w:rsidR="00FC7232" w14:paraId="03902135" w14:textId="77777777" w:rsidTr="007301BF">
        <w:tc>
          <w:tcPr>
            <w:tcW w:w="1221" w:type="pct"/>
            <w:vAlign w:val="center"/>
          </w:tcPr>
          <w:p w14:paraId="177BD608" w14:textId="7959AB67" w:rsidR="00FC7232" w:rsidRPr="00FC7232" w:rsidRDefault="00FC7232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Пост. составл</w:t>
            </w:r>
            <w:r>
              <w:t>я</w:t>
            </w:r>
            <w:r>
              <w:t>ющая 1 В (</w:t>
            </w:r>
            <w:proofErr w:type="spellStart"/>
            <w:r>
              <w:t>б</w:t>
            </w:r>
            <w:proofErr w:type="gramStart"/>
            <w:r>
              <w:t>.л</w:t>
            </w:r>
            <w:proofErr w:type="gramEnd"/>
            <w:r>
              <w:t>ит</w:t>
            </w:r>
            <w:proofErr w:type="spellEnd"/>
            <w:r>
              <w:t>)</w:t>
            </w:r>
          </w:p>
        </w:tc>
        <w:tc>
          <w:tcPr>
            <w:tcW w:w="1278" w:type="pct"/>
            <w:vAlign w:val="center"/>
          </w:tcPr>
          <w:p w14:paraId="04CEC1D5" w14:textId="448C367A" w:rsidR="00FC7232" w:rsidRPr="00270F03" w:rsidRDefault="00270F0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9" w:type="pct"/>
            <w:vAlign w:val="center"/>
          </w:tcPr>
          <w:p w14:paraId="0AEEC274" w14:textId="0D150D90" w:rsidR="00FC7232" w:rsidRPr="002E22F0" w:rsidRDefault="00EB64C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0,98</w:t>
            </w:r>
            <w:r w:rsidR="002E22F0">
              <w:t xml:space="preserve"> В</w:t>
            </w:r>
          </w:p>
        </w:tc>
        <w:tc>
          <w:tcPr>
            <w:tcW w:w="1221" w:type="pct"/>
            <w:vAlign w:val="center"/>
          </w:tcPr>
          <w:p w14:paraId="04A686DB" w14:textId="1ACE5404" w:rsidR="00FC7232" w:rsidRPr="002E22F0" w:rsidRDefault="00EB64C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1</w:t>
            </w:r>
            <w:r w:rsidR="002E22F0">
              <w:t xml:space="preserve"> В</w:t>
            </w:r>
          </w:p>
        </w:tc>
      </w:tr>
      <w:tr w:rsidR="00FC7232" w14:paraId="3343362A" w14:textId="77777777" w:rsidTr="007301BF">
        <w:tc>
          <w:tcPr>
            <w:tcW w:w="1221" w:type="pct"/>
            <w:vAlign w:val="center"/>
          </w:tcPr>
          <w:p w14:paraId="39619CAE" w14:textId="45E32DF1" w:rsidR="00FC7232" w:rsidRDefault="00FC7232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Пост. составл</w:t>
            </w:r>
            <w:r>
              <w:t>я</w:t>
            </w:r>
            <w:r>
              <w:t>ющая 2 В (</w:t>
            </w:r>
            <w:proofErr w:type="spellStart"/>
            <w:r>
              <w:t>б</w:t>
            </w:r>
            <w:proofErr w:type="gramStart"/>
            <w:r>
              <w:t>.л</w:t>
            </w:r>
            <w:proofErr w:type="gramEnd"/>
            <w:r>
              <w:t>ит</w:t>
            </w:r>
            <w:proofErr w:type="spellEnd"/>
            <w:r>
              <w:t>)</w:t>
            </w:r>
          </w:p>
        </w:tc>
        <w:tc>
          <w:tcPr>
            <w:tcW w:w="1278" w:type="pct"/>
            <w:vAlign w:val="center"/>
          </w:tcPr>
          <w:p w14:paraId="70C48F3B" w14:textId="5212D01E" w:rsidR="00FC7232" w:rsidRPr="00270F03" w:rsidRDefault="00270F0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9" w:type="pct"/>
            <w:vAlign w:val="center"/>
          </w:tcPr>
          <w:p w14:paraId="3FB7CA56" w14:textId="742BADD0" w:rsidR="00FC7232" w:rsidRPr="002E22F0" w:rsidRDefault="00EB64C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2,04</w:t>
            </w:r>
            <w:r w:rsidR="002E22F0">
              <w:t xml:space="preserve"> В</w:t>
            </w:r>
          </w:p>
        </w:tc>
        <w:tc>
          <w:tcPr>
            <w:tcW w:w="1221" w:type="pct"/>
            <w:vAlign w:val="center"/>
          </w:tcPr>
          <w:p w14:paraId="08DA217C" w14:textId="0FB67DA7" w:rsidR="00FC7232" w:rsidRPr="002E22F0" w:rsidRDefault="00EB64C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2</w:t>
            </w:r>
            <w:r w:rsidR="002E22F0">
              <w:t xml:space="preserve"> В</w:t>
            </w:r>
          </w:p>
        </w:tc>
      </w:tr>
    </w:tbl>
    <w:p w14:paraId="67EB748E" w14:textId="77777777" w:rsidR="00FC7232" w:rsidRDefault="00FC7232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1FA99117" w14:textId="77777777" w:rsidR="00EE7837" w:rsidRDefault="00EE7837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472FEDCE" w14:textId="77777777" w:rsidR="00EE7837" w:rsidRDefault="00EE7837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14C2D87F" w14:textId="77777777" w:rsidR="00EE7837" w:rsidRDefault="00EE7837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11F83FC1" w14:textId="77777777" w:rsidR="00EE7837" w:rsidRDefault="00EE7837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7BB28AC1" w14:textId="77777777" w:rsidR="00EE7837" w:rsidRDefault="00EE7837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0B81FE6F" w14:textId="77777777" w:rsidR="00EE7837" w:rsidRDefault="00EE7837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60BBC1C1" w14:textId="44557C67" w:rsidR="00EB7AAE" w:rsidRDefault="00EB7AAE" w:rsidP="00EB7AAE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>3</w:t>
      </w:r>
      <w:r>
        <w:rPr>
          <w:color w:val="000000"/>
        </w:rPr>
        <w:t xml:space="preserve"> Оценка </w:t>
      </w:r>
      <w:r>
        <w:rPr>
          <w:color w:val="000000"/>
        </w:rPr>
        <w:t>верхней границы частотного диапазона измерительных приборов</w:t>
      </w:r>
    </w:p>
    <w:p w14:paraId="4098C95C" w14:textId="77777777" w:rsidR="00EB7AAE" w:rsidRDefault="00EB7AAE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40719707" w14:textId="77777777" w:rsidR="00EB7AAE" w:rsidRDefault="00EB7AAE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12AAC5EA" w14:textId="5ACD0CE1" w:rsidR="00FA3CC5" w:rsidRPr="00EB7AAE" w:rsidRDefault="00EB7AAE" w:rsidP="00EB7AAE">
      <w:pPr>
        <w:pStyle w:val="1"/>
        <w:shd w:val="clear" w:color="auto" w:fill="auto"/>
        <w:spacing w:line="360" w:lineRule="auto"/>
        <w:ind w:firstLine="0"/>
        <w:jc w:val="both"/>
        <w:rPr>
          <w:color w:val="000000"/>
        </w:rPr>
      </w:pPr>
      <w:r>
        <w:t xml:space="preserve">Таблица </w:t>
      </w:r>
      <w:r>
        <w:t>3</w:t>
      </w:r>
      <w:r>
        <w:t xml:space="preserve"> - Р</w:t>
      </w:r>
      <w:r>
        <w:t>е</w:t>
      </w:r>
      <w:r>
        <w:t xml:space="preserve">зультаты измерений </w:t>
      </w:r>
      <w:r>
        <w:t>п</w:t>
      </w:r>
      <w:r w:rsidR="004E67F7">
        <w:t>ри 5</w:t>
      </w:r>
      <w:proofErr w:type="gramStart"/>
      <w:r w:rsidR="004E67F7">
        <w:t xml:space="preserve"> В</w:t>
      </w:r>
      <w:proofErr w:type="gramEnd"/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157"/>
        <w:gridCol w:w="1189"/>
        <w:gridCol w:w="1186"/>
        <w:gridCol w:w="1186"/>
        <w:gridCol w:w="1186"/>
        <w:gridCol w:w="1186"/>
        <w:gridCol w:w="1186"/>
        <w:gridCol w:w="1080"/>
      </w:tblGrid>
      <w:tr w:rsidR="00FA3CC5" w14:paraId="6BB61850" w14:textId="6AB83B69" w:rsidTr="00EB7AAE">
        <w:tc>
          <w:tcPr>
            <w:tcW w:w="618" w:type="pct"/>
            <w:vAlign w:val="center"/>
          </w:tcPr>
          <w:p w14:paraId="4CEF2EFD" w14:textId="2A8D619E" w:rsidR="00FA3CC5" w:rsidRPr="00EC44BC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Частота</w:t>
            </w:r>
            <w:r w:rsidR="00EC44BC">
              <w:t xml:space="preserve"> </w:t>
            </w:r>
            <w:r w:rsidR="00EC44BC">
              <w:rPr>
                <w:lang w:val="en-US"/>
              </w:rPr>
              <w:t xml:space="preserve">f, </w:t>
            </w:r>
            <w:r w:rsidR="00EC44BC">
              <w:t>Гц</w:t>
            </w:r>
          </w:p>
        </w:tc>
        <w:tc>
          <w:tcPr>
            <w:tcW w:w="635" w:type="pct"/>
            <w:vAlign w:val="center"/>
          </w:tcPr>
          <w:p w14:paraId="0EEA7E2C" w14:textId="69A83536" w:rsid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50</w:t>
            </w:r>
          </w:p>
        </w:tc>
        <w:tc>
          <w:tcPr>
            <w:tcW w:w="634" w:type="pct"/>
            <w:vAlign w:val="center"/>
          </w:tcPr>
          <w:p w14:paraId="54F724CA" w14:textId="750E4410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100</w:t>
            </w:r>
          </w:p>
        </w:tc>
        <w:tc>
          <w:tcPr>
            <w:tcW w:w="634" w:type="pct"/>
            <w:vAlign w:val="center"/>
          </w:tcPr>
          <w:p w14:paraId="284B4C2D" w14:textId="3F5605C9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400</w:t>
            </w:r>
          </w:p>
        </w:tc>
        <w:tc>
          <w:tcPr>
            <w:tcW w:w="634" w:type="pct"/>
            <w:vAlign w:val="center"/>
          </w:tcPr>
          <w:p w14:paraId="38CC2667" w14:textId="505F1F68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700</w:t>
            </w:r>
          </w:p>
        </w:tc>
        <w:tc>
          <w:tcPr>
            <w:tcW w:w="634" w:type="pct"/>
            <w:vAlign w:val="center"/>
          </w:tcPr>
          <w:p w14:paraId="0AEA0F8B" w14:textId="6C44B0D2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1300</w:t>
            </w:r>
          </w:p>
        </w:tc>
        <w:tc>
          <w:tcPr>
            <w:tcW w:w="634" w:type="pct"/>
            <w:vAlign w:val="center"/>
          </w:tcPr>
          <w:p w14:paraId="5062FDF8" w14:textId="2240528A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5000</w:t>
            </w:r>
          </w:p>
        </w:tc>
        <w:tc>
          <w:tcPr>
            <w:tcW w:w="577" w:type="pct"/>
            <w:vAlign w:val="center"/>
          </w:tcPr>
          <w:p w14:paraId="00B5EEF6" w14:textId="7CFC2B94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10000</w:t>
            </w:r>
          </w:p>
        </w:tc>
      </w:tr>
      <w:tr w:rsidR="00FA3CC5" w14:paraId="5DFCECA6" w14:textId="5E9CFB01" w:rsidTr="00EB7AAE">
        <w:tc>
          <w:tcPr>
            <w:tcW w:w="618" w:type="pct"/>
            <w:vAlign w:val="center"/>
          </w:tcPr>
          <w:p w14:paraId="43CF9738" w14:textId="7120BE6E" w:rsid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7002</w:t>
            </w:r>
          </w:p>
        </w:tc>
        <w:tc>
          <w:tcPr>
            <w:tcW w:w="635" w:type="pct"/>
            <w:vAlign w:val="center"/>
          </w:tcPr>
          <w:p w14:paraId="0DE91763" w14:textId="04B608EE" w:rsidR="00FA3CC5" w:rsidRPr="002E22F0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634" w:type="pct"/>
            <w:vAlign w:val="center"/>
          </w:tcPr>
          <w:p w14:paraId="4232F4DA" w14:textId="458D4A24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5,1</w:t>
            </w:r>
          </w:p>
        </w:tc>
        <w:tc>
          <w:tcPr>
            <w:tcW w:w="634" w:type="pct"/>
            <w:vAlign w:val="center"/>
          </w:tcPr>
          <w:p w14:paraId="37E81867" w14:textId="231DB3F4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5,4</w:t>
            </w:r>
          </w:p>
        </w:tc>
        <w:tc>
          <w:tcPr>
            <w:tcW w:w="634" w:type="pct"/>
            <w:vAlign w:val="center"/>
          </w:tcPr>
          <w:p w14:paraId="47563293" w14:textId="3AC1426A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5,6</w:t>
            </w:r>
          </w:p>
        </w:tc>
        <w:tc>
          <w:tcPr>
            <w:tcW w:w="634" w:type="pct"/>
            <w:vAlign w:val="center"/>
          </w:tcPr>
          <w:p w14:paraId="50DF1535" w14:textId="3BBF7390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5,8</w:t>
            </w:r>
          </w:p>
        </w:tc>
        <w:tc>
          <w:tcPr>
            <w:tcW w:w="634" w:type="pct"/>
            <w:vAlign w:val="center"/>
          </w:tcPr>
          <w:p w14:paraId="193D69FF" w14:textId="7482CD97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6,2</w:t>
            </w:r>
          </w:p>
        </w:tc>
        <w:tc>
          <w:tcPr>
            <w:tcW w:w="577" w:type="pct"/>
            <w:vAlign w:val="center"/>
          </w:tcPr>
          <w:p w14:paraId="64182A03" w14:textId="5A867D53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6,4</w:t>
            </w:r>
          </w:p>
        </w:tc>
      </w:tr>
      <w:tr w:rsidR="00FA3CC5" w14:paraId="0484B7D7" w14:textId="0E108EC8" w:rsidTr="00EB7AAE">
        <w:tc>
          <w:tcPr>
            <w:tcW w:w="618" w:type="pct"/>
            <w:vAlign w:val="center"/>
          </w:tcPr>
          <w:p w14:paraId="4B0F9636" w14:textId="139734C1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MY64</w:t>
            </w:r>
          </w:p>
        </w:tc>
        <w:tc>
          <w:tcPr>
            <w:tcW w:w="635" w:type="pct"/>
            <w:vAlign w:val="center"/>
          </w:tcPr>
          <w:p w14:paraId="300283C3" w14:textId="62F1E8AA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4,97</w:t>
            </w:r>
          </w:p>
        </w:tc>
        <w:tc>
          <w:tcPr>
            <w:tcW w:w="634" w:type="pct"/>
            <w:vAlign w:val="center"/>
          </w:tcPr>
          <w:p w14:paraId="6B85AA20" w14:textId="4FA5C530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5,04</w:t>
            </w:r>
          </w:p>
        </w:tc>
        <w:tc>
          <w:tcPr>
            <w:tcW w:w="634" w:type="pct"/>
            <w:vAlign w:val="center"/>
          </w:tcPr>
          <w:p w14:paraId="01DC891C" w14:textId="515DC42E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5,15</w:t>
            </w:r>
          </w:p>
        </w:tc>
        <w:tc>
          <w:tcPr>
            <w:tcW w:w="634" w:type="pct"/>
            <w:vAlign w:val="center"/>
          </w:tcPr>
          <w:p w14:paraId="2C425265" w14:textId="153BFBEB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5,24</w:t>
            </w:r>
          </w:p>
        </w:tc>
        <w:tc>
          <w:tcPr>
            <w:tcW w:w="634" w:type="pct"/>
            <w:vAlign w:val="center"/>
          </w:tcPr>
          <w:p w14:paraId="075FA7F7" w14:textId="393C2CBB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  <w:tc>
          <w:tcPr>
            <w:tcW w:w="634" w:type="pct"/>
            <w:vAlign w:val="center"/>
          </w:tcPr>
          <w:p w14:paraId="7BBB55D7" w14:textId="385149B3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5,83</w:t>
            </w:r>
          </w:p>
        </w:tc>
        <w:tc>
          <w:tcPr>
            <w:tcW w:w="577" w:type="pct"/>
            <w:vAlign w:val="center"/>
          </w:tcPr>
          <w:p w14:paraId="5CD91243" w14:textId="6C231B52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6,55</w:t>
            </w:r>
          </w:p>
        </w:tc>
      </w:tr>
      <w:tr w:rsidR="00FA3CC5" w14:paraId="39EEE884" w14:textId="0E9E899B" w:rsidTr="00EB7AAE">
        <w:tc>
          <w:tcPr>
            <w:tcW w:w="618" w:type="pct"/>
            <w:vAlign w:val="center"/>
          </w:tcPr>
          <w:p w14:paraId="728D5D37" w14:textId="7542F1AC" w:rsid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Э42700</w:t>
            </w:r>
          </w:p>
        </w:tc>
        <w:tc>
          <w:tcPr>
            <w:tcW w:w="635" w:type="pct"/>
            <w:vAlign w:val="center"/>
          </w:tcPr>
          <w:p w14:paraId="343DFAF6" w14:textId="7577B25F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" w:type="pct"/>
            <w:vAlign w:val="center"/>
          </w:tcPr>
          <w:p w14:paraId="48D180F7" w14:textId="66626BEA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" w:type="pct"/>
            <w:vAlign w:val="center"/>
          </w:tcPr>
          <w:p w14:paraId="284D5627" w14:textId="4B5067E1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4,75</w:t>
            </w:r>
          </w:p>
        </w:tc>
        <w:tc>
          <w:tcPr>
            <w:tcW w:w="634" w:type="pct"/>
            <w:vAlign w:val="center"/>
          </w:tcPr>
          <w:p w14:paraId="7311BD0C" w14:textId="66AE0664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4,4</w:t>
            </w:r>
          </w:p>
        </w:tc>
        <w:tc>
          <w:tcPr>
            <w:tcW w:w="634" w:type="pct"/>
            <w:vAlign w:val="center"/>
          </w:tcPr>
          <w:p w14:paraId="0A8E68FA" w14:textId="3D381A7F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3,5</w:t>
            </w:r>
          </w:p>
        </w:tc>
        <w:tc>
          <w:tcPr>
            <w:tcW w:w="634" w:type="pct"/>
            <w:vAlign w:val="center"/>
          </w:tcPr>
          <w:p w14:paraId="145DFCCA" w14:textId="2C5D50C1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77" w:type="pct"/>
            <w:vAlign w:val="center"/>
          </w:tcPr>
          <w:p w14:paraId="74B78D2C" w14:textId="12EFD50E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A3CC5" w14:paraId="533B7C36" w14:textId="40AFCF3D" w:rsidTr="00EB7AAE">
        <w:tc>
          <w:tcPr>
            <w:tcW w:w="618" w:type="pct"/>
            <w:vAlign w:val="center"/>
          </w:tcPr>
          <w:p w14:paraId="1D5ADB55" w14:textId="243E4A53" w:rsidR="00FA3CC5" w:rsidRPr="00FC7232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500</w:t>
            </w:r>
          </w:p>
        </w:tc>
        <w:tc>
          <w:tcPr>
            <w:tcW w:w="635" w:type="pct"/>
            <w:vAlign w:val="center"/>
          </w:tcPr>
          <w:p w14:paraId="419D1B61" w14:textId="0C02E6F1" w:rsidR="00FA3CC5" w:rsidRPr="00270F03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34" w:type="pct"/>
            <w:vAlign w:val="center"/>
          </w:tcPr>
          <w:p w14:paraId="4330275D" w14:textId="79C17990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5,02</w:t>
            </w:r>
          </w:p>
        </w:tc>
        <w:tc>
          <w:tcPr>
            <w:tcW w:w="634" w:type="pct"/>
            <w:vAlign w:val="center"/>
          </w:tcPr>
          <w:p w14:paraId="2962ED6F" w14:textId="7ED7B6C3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5,14</w:t>
            </w:r>
          </w:p>
        </w:tc>
        <w:tc>
          <w:tcPr>
            <w:tcW w:w="634" w:type="pct"/>
            <w:vAlign w:val="center"/>
          </w:tcPr>
          <w:p w14:paraId="33AE338C" w14:textId="01911506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5,25</w:t>
            </w:r>
          </w:p>
        </w:tc>
        <w:tc>
          <w:tcPr>
            <w:tcW w:w="634" w:type="pct"/>
            <w:vAlign w:val="center"/>
          </w:tcPr>
          <w:p w14:paraId="3CFC5A46" w14:textId="35E02B39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5,56</w:t>
            </w:r>
          </w:p>
        </w:tc>
        <w:tc>
          <w:tcPr>
            <w:tcW w:w="634" w:type="pct"/>
            <w:vAlign w:val="center"/>
          </w:tcPr>
          <w:p w14:paraId="38201628" w14:textId="7CDF78C4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5,96</w:t>
            </w:r>
          </w:p>
        </w:tc>
        <w:tc>
          <w:tcPr>
            <w:tcW w:w="577" w:type="pct"/>
            <w:vAlign w:val="center"/>
          </w:tcPr>
          <w:p w14:paraId="41FED77F" w14:textId="2428E354" w:rsidR="00FA3CC5" w:rsidRPr="00FA3CC5" w:rsidRDefault="00FA3CC5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6,09</w:t>
            </w:r>
          </w:p>
        </w:tc>
      </w:tr>
    </w:tbl>
    <w:p w14:paraId="0263A329" w14:textId="77777777" w:rsidR="00FC7232" w:rsidRDefault="00FC7232" w:rsidP="00805C89">
      <w:pPr>
        <w:pStyle w:val="1"/>
        <w:shd w:val="clear" w:color="auto" w:fill="auto"/>
        <w:spacing w:line="360" w:lineRule="auto"/>
        <w:ind w:firstLine="709"/>
        <w:jc w:val="both"/>
        <w:rPr>
          <w:lang w:val="en-US"/>
        </w:rPr>
      </w:pPr>
    </w:p>
    <w:p w14:paraId="5E2DB3B5" w14:textId="1D78C85B" w:rsidR="00A226D1" w:rsidRDefault="00BF79FA">
      <w:pPr>
        <w:rPr>
          <w:rFonts w:eastAsia="Times New Roman"/>
        </w:rPr>
      </w:pPr>
      <w:r w:rsidRPr="00EC4261">
        <w:rPr>
          <w:highlight w:val="yellow"/>
        </w:rPr>
        <w:t>Можно видеть, что</w:t>
      </w:r>
    </w:p>
    <w:p w14:paraId="37DD93F1" w14:textId="77777777" w:rsidR="00492031" w:rsidRDefault="00492031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4A814F54" w14:textId="77777777" w:rsidR="00492031" w:rsidRDefault="00492031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5DCD2DFE" w14:textId="278F9952" w:rsidR="00492031" w:rsidRDefault="00492031" w:rsidP="00492031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4</w:t>
      </w:r>
      <w:r>
        <w:rPr>
          <w:color w:val="000000"/>
        </w:rPr>
        <w:t xml:space="preserve"> </w:t>
      </w:r>
      <w:r>
        <w:rPr>
          <w:color w:val="000000"/>
        </w:rPr>
        <w:t>Расширение пределов измерения амперметров и вольтметров с п</w:t>
      </w:r>
      <w:r>
        <w:rPr>
          <w:color w:val="000000"/>
        </w:rPr>
        <w:t>о</w:t>
      </w:r>
      <w:r>
        <w:rPr>
          <w:color w:val="000000"/>
        </w:rPr>
        <w:t>мощью трансформаторов тока и напряжения</w:t>
      </w:r>
    </w:p>
    <w:p w14:paraId="50B04422" w14:textId="77777777" w:rsidR="00B70628" w:rsidRDefault="00B70628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5D16B03C" w14:textId="14265FAE" w:rsidR="00C21413" w:rsidRPr="00B70628" w:rsidRDefault="00B70628" w:rsidP="00B70628">
      <w:pPr>
        <w:pStyle w:val="1"/>
        <w:shd w:val="clear" w:color="auto" w:fill="auto"/>
        <w:spacing w:line="360" w:lineRule="auto"/>
        <w:ind w:firstLine="0"/>
        <w:jc w:val="both"/>
        <w:rPr>
          <w:color w:val="000000"/>
        </w:rPr>
      </w:pPr>
      <w:r>
        <w:t xml:space="preserve">Таблица </w:t>
      </w:r>
      <w:r>
        <w:t>4</w:t>
      </w:r>
      <w:r>
        <w:t xml:space="preserve"> - Р</w:t>
      </w:r>
      <w:r>
        <w:t>е</w:t>
      </w:r>
      <w:r>
        <w:t xml:space="preserve">зультаты измерений </w:t>
      </w:r>
      <w:r>
        <w:t>для трансформатора напряжений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3084"/>
        <w:gridCol w:w="3190"/>
        <w:gridCol w:w="3082"/>
      </w:tblGrid>
      <w:tr w:rsidR="00942501" w14:paraId="013A3553" w14:textId="77777777" w:rsidTr="007A04AE">
        <w:tc>
          <w:tcPr>
            <w:tcW w:w="1648" w:type="pct"/>
            <w:vAlign w:val="center"/>
          </w:tcPr>
          <w:p w14:paraId="143E63C1" w14:textId="484ED2C3" w:rsidR="00942501" w:rsidRPr="00C21413" w:rsidRDefault="00942501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t>Тр</w:t>
            </w:r>
            <w:proofErr w:type="spellEnd"/>
            <w:r>
              <w:t>-р</w:t>
            </w:r>
            <w:r w:rsidR="00C21413">
              <w:t xml:space="preserve"> </w:t>
            </w:r>
            <w:r w:rsidR="00C21413">
              <w:rPr>
                <w:lang w:val="en-US"/>
              </w:rPr>
              <w:t>U</w:t>
            </w:r>
          </w:p>
        </w:tc>
        <w:tc>
          <w:tcPr>
            <w:tcW w:w="1705" w:type="pct"/>
            <w:vAlign w:val="center"/>
          </w:tcPr>
          <w:p w14:paraId="388591DF" w14:textId="2ACED0DB" w:rsidR="00942501" w:rsidRPr="00203FEF" w:rsidRDefault="00203FEF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 w:rsidRPr="005756A2">
              <w:rPr>
                <w:vertAlign w:val="subscript"/>
              </w:rPr>
              <w:t>вх</w:t>
            </w:r>
            <w:proofErr w:type="spellEnd"/>
          </w:p>
        </w:tc>
        <w:tc>
          <w:tcPr>
            <w:tcW w:w="1647" w:type="pct"/>
            <w:vAlign w:val="center"/>
          </w:tcPr>
          <w:p w14:paraId="7739D8AC" w14:textId="0A1332C7" w:rsidR="00942501" w:rsidRDefault="00203FEF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 w:rsidRPr="005756A2">
              <w:rPr>
                <w:vertAlign w:val="subscript"/>
              </w:rPr>
              <w:t>вых</w:t>
            </w:r>
            <w:proofErr w:type="spellEnd"/>
            <w:r w:rsidR="00CB3FA6"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U</w:t>
            </w:r>
            <w:proofErr w:type="spellStart"/>
            <w:r w:rsidRPr="005756A2">
              <w:rPr>
                <w:vertAlign w:val="subscript"/>
              </w:rPr>
              <w:t>нн</w:t>
            </w:r>
            <w:proofErr w:type="spellEnd"/>
          </w:p>
        </w:tc>
      </w:tr>
      <w:tr w:rsidR="00942501" w14:paraId="09E2FFD2" w14:textId="77777777" w:rsidTr="007A04AE">
        <w:tc>
          <w:tcPr>
            <w:tcW w:w="1648" w:type="pct"/>
            <w:vAlign w:val="center"/>
          </w:tcPr>
          <w:p w14:paraId="311C67ED" w14:textId="762E79F0" w:rsidR="00942501" w:rsidRPr="00075CCC" w:rsidRDefault="00075CCC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R</w:t>
            </w:r>
            <w:r w:rsidRPr="00BF4F56">
              <w:rPr>
                <w:vertAlign w:val="subscript"/>
              </w:rPr>
              <w:t>н</w:t>
            </w:r>
            <w:r>
              <w:rPr>
                <w:lang w:val="en-US"/>
              </w:rPr>
              <w:t xml:space="preserve"> </w:t>
            </w:r>
            <w:r w:rsidR="00BF4F56">
              <w:rPr>
                <w:lang w:val="en-US"/>
              </w:rPr>
              <w:t xml:space="preserve">= </w:t>
            </w:r>
            <w:r w:rsidR="00203FEF">
              <w:rPr>
                <w:lang w:val="en-US"/>
              </w:rPr>
              <w:t>15</w:t>
            </w:r>
            <w:r>
              <w:t xml:space="preserve"> </w:t>
            </w:r>
            <w:r w:rsidR="003607C5">
              <w:t>О</w:t>
            </w:r>
            <w:r>
              <w:t>м</w:t>
            </w:r>
          </w:p>
        </w:tc>
        <w:tc>
          <w:tcPr>
            <w:tcW w:w="1705" w:type="pct"/>
            <w:vAlign w:val="center"/>
          </w:tcPr>
          <w:p w14:paraId="29CBC079" w14:textId="054882AC" w:rsidR="00942501" w:rsidRDefault="004A1E6A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</w:t>
            </w:r>
          </w:p>
        </w:tc>
        <w:tc>
          <w:tcPr>
            <w:tcW w:w="1647" w:type="pct"/>
            <w:vAlign w:val="center"/>
          </w:tcPr>
          <w:p w14:paraId="08A3AAFA" w14:textId="09B4C14C" w:rsidR="00942501" w:rsidRDefault="004A1E6A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0,7</w:t>
            </w:r>
          </w:p>
        </w:tc>
      </w:tr>
      <w:tr w:rsidR="00942501" w14:paraId="0DD38470" w14:textId="77777777" w:rsidTr="007A04AE">
        <w:tc>
          <w:tcPr>
            <w:tcW w:w="1648" w:type="pct"/>
            <w:vAlign w:val="center"/>
          </w:tcPr>
          <w:p w14:paraId="647CBF97" w14:textId="384DF02E" w:rsidR="00942501" w:rsidRPr="00075CCC" w:rsidRDefault="00075CCC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R</w:t>
            </w:r>
            <w:r w:rsidRPr="00BF4F56">
              <w:rPr>
                <w:vertAlign w:val="subscript"/>
              </w:rPr>
              <w:t>вн</w:t>
            </w:r>
            <w:r>
              <w:rPr>
                <w:lang w:val="en-US"/>
              </w:rPr>
              <w:t xml:space="preserve"> </w:t>
            </w:r>
            <w:r w:rsidR="00BF4F56">
              <w:rPr>
                <w:lang w:val="en-US"/>
              </w:rPr>
              <w:t>=</w:t>
            </w:r>
            <w:r>
              <w:t xml:space="preserve"> </w:t>
            </w:r>
            <w:r w:rsidR="00203FEF">
              <w:rPr>
                <w:lang w:val="en-US"/>
              </w:rPr>
              <w:t>1,5</w:t>
            </w:r>
            <w:r>
              <w:t xml:space="preserve"> </w:t>
            </w:r>
            <w:r w:rsidR="00C40B90">
              <w:t>к</w:t>
            </w:r>
            <w:r w:rsidR="003607C5">
              <w:t>О</w:t>
            </w:r>
            <w:r>
              <w:t>м</w:t>
            </w:r>
          </w:p>
        </w:tc>
        <w:tc>
          <w:tcPr>
            <w:tcW w:w="1705" w:type="pct"/>
            <w:vAlign w:val="center"/>
          </w:tcPr>
          <w:p w14:paraId="20CEF111" w14:textId="49C9B6E2" w:rsidR="00942501" w:rsidRDefault="004A1E6A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8</w:t>
            </w:r>
          </w:p>
        </w:tc>
        <w:tc>
          <w:tcPr>
            <w:tcW w:w="1647" w:type="pct"/>
            <w:vAlign w:val="center"/>
          </w:tcPr>
          <w:p w14:paraId="3E02D5DE" w14:textId="69036A7B" w:rsidR="00942501" w:rsidRDefault="004A1E6A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1,1</w:t>
            </w:r>
          </w:p>
        </w:tc>
      </w:tr>
      <w:tr w:rsidR="00942501" w14:paraId="1DE2351B" w14:textId="77777777" w:rsidTr="007A04AE">
        <w:tc>
          <w:tcPr>
            <w:tcW w:w="1648" w:type="pct"/>
            <w:vAlign w:val="center"/>
          </w:tcPr>
          <w:p w14:paraId="068C678D" w14:textId="1D6AD7CE" w:rsidR="00942501" w:rsidRPr="00075CCC" w:rsidRDefault="00203FEF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R</w:t>
            </w:r>
            <w:proofErr w:type="spellStart"/>
            <w:r w:rsidRPr="00BF4F56">
              <w:rPr>
                <w:vertAlign w:val="subscript"/>
              </w:rPr>
              <w:t>нн</w:t>
            </w:r>
            <w:proofErr w:type="spellEnd"/>
            <w:r>
              <w:t xml:space="preserve"> </w:t>
            </w:r>
            <w:r w:rsidR="00BF4F56">
              <w:rPr>
                <w:lang w:val="en-US"/>
              </w:rPr>
              <w:t xml:space="preserve">= </w:t>
            </w:r>
            <w:r>
              <w:rPr>
                <w:lang w:val="en-US"/>
              </w:rPr>
              <w:t>61</w:t>
            </w:r>
            <w:r w:rsidR="00075CCC">
              <w:t xml:space="preserve"> </w:t>
            </w:r>
            <w:r w:rsidR="003607C5">
              <w:t>О</w:t>
            </w:r>
            <w:r w:rsidR="00075CCC">
              <w:t>м</w:t>
            </w:r>
          </w:p>
        </w:tc>
        <w:tc>
          <w:tcPr>
            <w:tcW w:w="1705" w:type="pct"/>
            <w:vAlign w:val="center"/>
          </w:tcPr>
          <w:p w14:paraId="536D3BCD" w14:textId="38182750" w:rsidR="00942501" w:rsidRDefault="004A1E6A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12</w:t>
            </w:r>
          </w:p>
        </w:tc>
        <w:tc>
          <w:tcPr>
            <w:tcW w:w="1647" w:type="pct"/>
            <w:vAlign w:val="center"/>
          </w:tcPr>
          <w:p w14:paraId="209C0E6D" w14:textId="6D62AA0A" w:rsidR="00942501" w:rsidRDefault="004A1E6A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1,7</w:t>
            </w:r>
          </w:p>
        </w:tc>
      </w:tr>
    </w:tbl>
    <w:p w14:paraId="1A540C49" w14:textId="77777777" w:rsidR="00A226D1" w:rsidRDefault="00A226D1" w:rsidP="00805C89">
      <w:pPr>
        <w:pStyle w:val="1"/>
        <w:shd w:val="clear" w:color="auto" w:fill="auto"/>
        <w:spacing w:line="360" w:lineRule="auto"/>
        <w:ind w:firstLine="709"/>
        <w:jc w:val="both"/>
        <w:rPr>
          <w:lang w:val="en-US"/>
        </w:rPr>
      </w:pPr>
    </w:p>
    <w:p w14:paraId="38734C1D" w14:textId="77777777" w:rsidR="00BC5833" w:rsidRDefault="00BC5833" w:rsidP="00BC5833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 w:rsidRPr="00BC5833">
        <w:rPr>
          <w:color w:val="000000"/>
          <w:highlight w:val="yellow"/>
        </w:rPr>
        <w:t>Рассчитать коэффициент трансформации</w:t>
      </w:r>
    </w:p>
    <w:p w14:paraId="59568C03" w14:textId="77777777" w:rsidR="00C21413" w:rsidRDefault="00C21413" w:rsidP="00805C89">
      <w:pPr>
        <w:pStyle w:val="1"/>
        <w:shd w:val="clear" w:color="auto" w:fill="auto"/>
        <w:spacing w:line="360" w:lineRule="auto"/>
        <w:ind w:firstLine="709"/>
        <w:jc w:val="both"/>
        <w:rPr>
          <w:lang w:val="en-US"/>
        </w:rPr>
      </w:pPr>
    </w:p>
    <w:p w14:paraId="0F6D6DAA" w14:textId="6BE4B5CA" w:rsidR="00E41A13" w:rsidRPr="00B70628" w:rsidRDefault="00E41A13" w:rsidP="00E41A13">
      <w:pPr>
        <w:pStyle w:val="1"/>
        <w:shd w:val="clear" w:color="auto" w:fill="auto"/>
        <w:spacing w:line="360" w:lineRule="auto"/>
        <w:ind w:firstLine="0"/>
        <w:jc w:val="both"/>
        <w:rPr>
          <w:color w:val="000000"/>
        </w:rPr>
      </w:pPr>
      <w:r>
        <w:t xml:space="preserve">Таблица </w:t>
      </w:r>
      <w:r>
        <w:t>5</w:t>
      </w:r>
      <w:r>
        <w:t xml:space="preserve"> - Р</w:t>
      </w:r>
      <w:r>
        <w:t>е</w:t>
      </w:r>
      <w:r>
        <w:t xml:space="preserve">зультаты измерений для трансформатора </w:t>
      </w:r>
      <w:r>
        <w:t>тока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3190"/>
        <w:gridCol w:w="3191"/>
        <w:gridCol w:w="3189"/>
      </w:tblGrid>
      <w:tr w:rsidR="00C21413" w14:paraId="07D3F398" w14:textId="77777777" w:rsidTr="0012029B">
        <w:tc>
          <w:tcPr>
            <w:tcW w:w="1667" w:type="pct"/>
            <w:vAlign w:val="center"/>
          </w:tcPr>
          <w:p w14:paraId="7C69D6C3" w14:textId="5576343E" w:rsidR="00C21413" w:rsidRDefault="008F6F9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 w:rsidRPr="00E23977">
              <w:rPr>
                <w:vertAlign w:val="subscript"/>
              </w:rPr>
              <w:t>вх</w:t>
            </w:r>
            <w:proofErr w:type="spellEnd"/>
          </w:p>
        </w:tc>
        <w:tc>
          <w:tcPr>
            <w:tcW w:w="1667" w:type="pct"/>
            <w:vAlign w:val="center"/>
          </w:tcPr>
          <w:p w14:paraId="0360E54A" w14:textId="74EE10BA" w:rsidR="00C21413" w:rsidRPr="00203FEF" w:rsidRDefault="008F6F9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="00C21413" w:rsidRPr="00E23977">
              <w:rPr>
                <w:vertAlign w:val="subscript"/>
              </w:rPr>
              <w:t>в</w:t>
            </w:r>
            <w:r w:rsidRPr="00E23977">
              <w:rPr>
                <w:vertAlign w:val="subscript"/>
              </w:rPr>
              <w:t>ы</w:t>
            </w:r>
            <w:r w:rsidR="00C21413" w:rsidRPr="00E23977">
              <w:rPr>
                <w:vertAlign w:val="subscript"/>
              </w:rPr>
              <w:t>х</w:t>
            </w:r>
            <w:proofErr w:type="spellEnd"/>
          </w:p>
        </w:tc>
        <w:tc>
          <w:tcPr>
            <w:tcW w:w="1667" w:type="pct"/>
            <w:vAlign w:val="center"/>
          </w:tcPr>
          <w:p w14:paraId="37490866" w14:textId="17E2BCC4" w:rsidR="00C21413" w:rsidRDefault="008F6F9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Pr="00E23977">
              <w:rPr>
                <w:vertAlign w:val="subscript"/>
              </w:rPr>
              <w:t>вх</w:t>
            </w:r>
            <w:proofErr w:type="spellEnd"/>
          </w:p>
        </w:tc>
      </w:tr>
      <w:tr w:rsidR="00C21413" w14:paraId="0E8DB2E7" w14:textId="77777777" w:rsidTr="0012029B">
        <w:trPr>
          <w:trHeight w:val="341"/>
        </w:trPr>
        <w:tc>
          <w:tcPr>
            <w:tcW w:w="1667" w:type="pct"/>
            <w:vAlign w:val="center"/>
          </w:tcPr>
          <w:p w14:paraId="6934CD15" w14:textId="69E257BC" w:rsidR="00C21413" w:rsidRPr="007B6213" w:rsidRDefault="007B621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 мА</w:t>
            </w:r>
          </w:p>
        </w:tc>
        <w:tc>
          <w:tcPr>
            <w:tcW w:w="1667" w:type="pct"/>
            <w:vAlign w:val="center"/>
          </w:tcPr>
          <w:p w14:paraId="29AC87AE" w14:textId="3CCF7AE4" w:rsidR="00C21413" w:rsidRDefault="007B621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15 мА</w:t>
            </w:r>
          </w:p>
        </w:tc>
        <w:tc>
          <w:tcPr>
            <w:tcW w:w="1667" w:type="pct"/>
            <w:vAlign w:val="center"/>
          </w:tcPr>
          <w:p w14:paraId="5ADDEB03" w14:textId="4BEC3FAF" w:rsidR="00C21413" w:rsidRDefault="00C21413" w:rsidP="00017154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0,</w:t>
            </w:r>
            <w:r w:rsidR="00017154">
              <w:t>0</w:t>
            </w:r>
            <w:r w:rsidR="007B6213">
              <w:t>9</w:t>
            </w:r>
            <w:proofErr w:type="gramStart"/>
            <w:r w:rsidR="0081338F">
              <w:t xml:space="preserve"> А</w:t>
            </w:r>
            <w:proofErr w:type="gramEnd"/>
          </w:p>
        </w:tc>
      </w:tr>
      <w:tr w:rsidR="00C21413" w14:paraId="2F5E6B10" w14:textId="77777777" w:rsidTr="0012029B">
        <w:tc>
          <w:tcPr>
            <w:tcW w:w="1667" w:type="pct"/>
            <w:vAlign w:val="center"/>
          </w:tcPr>
          <w:p w14:paraId="6D14EF1A" w14:textId="3B99CAA8" w:rsidR="00C21413" w:rsidRPr="007B6213" w:rsidRDefault="007B621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lastRenderedPageBreak/>
              <w:t>3 мА</w:t>
            </w:r>
          </w:p>
        </w:tc>
        <w:tc>
          <w:tcPr>
            <w:tcW w:w="1667" w:type="pct"/>
            <w:vAlign w:val="center"/>
          </w:tcPr>
          <w:p w14:paraId="5725B892" w14:textId="2CA610ED" w:rsidR="00C21413" w:rsidRDefault="007B621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50 мА</w:t>
            </w:r>
          </w:p>
        </w:tc>
        <w:tc>
          <w:tcPr>
            <w:tcW w:w="1667" w:type="pct"/>
            <w:vAlign w:val="center"/>
          </w:tcPr>
          <w:p w14:paraId="5D26AA41" w14:textId="29D72CEF" w:rsidR="00C21413" w:rsidRDefault="007B6213" w:rsidP="0081338F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0</w:t>
            </w:r>
            <w:r w:rsidR="00C21413">
              <w:t>,</w:t>
            </w:r>
            <w:r>
              <w:t>05</w:t>
            </w:r>
            <w:proofErr w:type="gramStart"/>
            <w:r w:rsidR="0081338F">
              <w:t xml:space="preserve"> А</w:t>
            </w:r>
            <w:proofErr w:type="gramEnd"/>
          </w:p>
        </w:tc>
      </w:tr>
      <w:tr w:rsidR="00C21413" w14:paraId="207EB631" w14:textId="77777777" w:rsidTr="0012029B">
        <w:tc>
          <w:tcPr>
            <w:tcW w:w="1667" w:type="pct"/>
            <w:vAlign w:val="center"/>
          </w:tcPr>
          <w:p w14:paraId="543E0A6C" w14:textId="5A3D845D" w:rsidR="00C21413" w:rsidRPr="007B6213" w:rsidRDefault="007B621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5 мА</w:t>
            </w:r>
          </w:p>
        </w:tc>
        <w:tc>
          <w:tcPr>
            <w:tcW w:w="1667" w:type="pct"/>
            <w:vAlign w:val="center"/>
          </w:tcPr>
          <w:p w14:paraId="6B22A141" w14:textId="73DD5C0C" w:rsidR="00C21413" w:rsidRDefault="007B621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90 мА</w:t>
            </w:r>
          </w:p>
        </w:tc>
        <w:tc>
          <w:tcPr>
            <w:tcW w:w="1667" w:type="pct"/>
            <w:vAlign w:val="center"/>
          </w:tcPr>
          <w:p w14:paraId="2A913A84" w14:textId="388AEA07" w:rsidR="00C21413" w:rsidRDefault="007B6213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0</w:t>
            </w:r>
            <w:r w:rsidR="00C21413">
              <w:t>,</w:t>
            </w:r>
            <w:r>
              <w:t>04</w:t>
            </w:r>
          </w:p>
        </w:tc>
      </w:tr>
    </w:tbl>
    <w:p w14:paraId="2F2C09D9" w14:textId="77777777" w:rsidR="00A226D1" w:rsidRDefault="00A226D1" w:rsidP="00805C89">
      <w:pPr>
        <w:pStyle w:val="1"/>
        <w:shd w:val="clear" w:color="auto" w:fill="auto"/>
        <w:spacing w:line="360" w:lineRule="auto"/>
        <w:ind w:firstLine="709"/>
        <w:jc w:val="both"/>
      </w:pPr>
    </w:p>
    <w:p w14:paraId="7087B677" w14:textId="65949816" w:rsidR="00BC5833" w:rsidRDefault="00BC5833" w:rsidP="002257CF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 w:rsidRPr="00BC5833">
        <w:rPr>
          <w:color w:val="000000"/>
          <w:highlight w:val="yellow"/>
        </w:rPr>
        <w:t>Рассчитать коэффициент трансформации</w:t>
      </w:r>
    </w:p>
    <w:p w14:paraId="216FF8D4" w14:textId="77777777" w:rsidR="00BC5833" w:rsidRDefault="00BC5833" w:rsidP="002257CF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1B5FAD9A" w14:textId="62F146D9" w:rsidR="00674618" w:rsidRDefault="00674618" w:rsidP="002257CF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>5</w:t>
      </w:r>
      <w:r>
        <w:rPr>
          <w:color w:val="000000"/>
        </w:rPr>
        <w:t xml:space="preserve"> </w:t>
      </w:r>
      <w:r>
        <w:rPr>
          <w:color w:val="000000"/>
        </w:rPr>
        <w:t>Оценка влияния нагрузки на погрешность трансформаторов тока и напряжения</w:t>
      </w:r>
    </w:p>
    <w:p w14:paraId="5D37EBFD" w14:textId="77777777" w:rsidR="002257CF" w:rsidRPr="002257CF" w:rsidRDefault="002257CF" w:rsidP="002257CF">
      <w:pPr>
        <w:pStyle w:val="1"/>
        <w:shd w:val="clear" w:color="auto" w:fill="auto"/>
        <w:spacing w:line="360" w:lineRule="auto"/>
        <w:ind w:firstLine="709"/>
        <w:jc w:val="both"/>
        <w:rPr>
          <w:color w:val="000000"/>
        </w:rPr>
      </w:pPr>
    </w:p>
    <w:p w14:paraId="2181CA56" w14:textId="763607B8" w:rsidR="00292419" w:rsidRPr="00EE706E" w:rsidRDefault="00EE706E" w:rsidP="00EE706E">
      <w:pPr>
        <w:pStyle w:val="1"/>
        <w:shd w:val="clear" w:color="auto" w:fill="auto"/>
        <w:spacing w:line="360" w:lineRule="auto"/>
        <w:ind w:firstLine="0"/>
        <w:jc w:val="both"/>
        <w:rPr>
          <w:color w:val="000000"/>
        </w:rPr>
      </w:pPr>
      <w:r>
        <w:t xml:space="preserve">Таблица </w:t>
      </w:r>
      <w:r>
        <w:t>6</w:t>
      </w:r>
      <w:r>
        <w:t xml:space="preserve"> - Р</w:t>
      </w:r>
      <w:r>
        <w:t>е</w:t>
      </w:r>
      <w:r>
        <w:t>зультаты</w:t>
      </w:r>
      <w:r>
        <w:t xml:space="preserve"> измерений п</w:t>
      </w:r>
      <w:r w:rsidR="00292419">
        <w:t xml:space="preserve">о току 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785"/>
        <w:gridCol w:w="4785"/>
      </w:tblGrid>
      <w:tr w:rsidR="00292419" w14:paraId="6D17B4E2" w14:textId="77777777" w:rsidTr="00887CF5">
        <w:tc>
          <w:tcPr>
            <w:tcW w:w="2500" w:type="pct"/>
            <w:vAlign w:val="center"/>
          </w:tcPr>
          <w:p w14:paraId="44DA1DD9" w14:textId="2E602FEC" w:rsidR="00292419" w:rsidRDefault="0029241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Pr="00E23977">
              <w:rPr>
                <w:vertAlign w:val="subscript"/>
              </w:rPr>
              <w:t>вх</w:t>
            </w:r>
            <w:proofErr w:type="spellEnd"/>
          </w:p>
        </w:tc>
        <w:tc>
          <w:tcPr>
            <w:tcW w:w="2500" w:type="pct"/>
            <w:vAlign w:val="center"/>
          </w:tcPr>
          <w:p w14:paraId="7EB7E92B" w14:textId="77777777" w:rsidR="00292419" w:rsidRPr="00203FEF" w:rsidRDefault="0029241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I</w:t>
            </w:r>
            <w:proofErr w:type="spellStart"/>
            <w:r w:rsidRPr="00E23977">
              <w:rPr>
                <w:vertAlign w:val="subscript"/>
              </w:rPr>
              <w:t>вых</w:t>
            </w:r>
            <w:proofErr w:type="spellEnd"/>
          </w:p>
        </w:tc>
      </w:tr>
      <w:tr w:rsidR="00292419" w14:paraId="00D3D3F8" w14:textId="77777777" w:rsidTr="00887CF5">
        <w:trPr>
          <w:trHeight w:val="341"/>
        </w:trPr>
        <w:tc>
          <w:tcPr>
            <w:tcW w:w="2500" w:type="pct"/>
            <w:vAlign w:val="center"/>
          </w:tcPr>
          <w:p w14:paraId="418325D5" w14:textId="41D8307A" w:rsidR="00292419" w:rsidRPr="007B6213" w:rsidRDefault="0029241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0,5</w:t>
            </w:r>
            <w:r>
              <w:t xml:space="preserve"> </w:t>
            </w:r>
            <w:r>
              <w:t>А</w:t>
            </w:r>
          </w:p>
        </w:tc>
        <w:tc>
          <w:tcPr>
            <w:tcW w:w="2500" w:type="pct"/>
            <w:vAlign w:val="center"/>
          </w:tcPr>
          <w:p w14:paraId="5F4F2D3A" w14:textId="2DFF116D" w:rsidR="00292419" w:rsidRDefault="0029241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1</w:t>
            </w:r>
            <w:r>
              <w:rPr>
                <w:lang w:val="en-US"/>
              </w:rPr>
              <w:t>80</w:t>
            </w:r>
            <w:r>
              <w:t xml:space="preserve"> мА</w:t>
            </w:r>
          </w:p>
        </w:tc>
      </w:tr>
      <w:tr w:rsidR="00292419" w14:paraId="74FEDD98" w14:textId="77777777" w:rsidTr="00887CF5">
        <w:tc>
          <w:tcPr>
            <w:tcW w:w="2500" w:type="pct"/>
            <w:vAlign w:val="center"/>
          </w:tcPr>
          <w:p w14:paraId="59777270" w14:textId="679194D1" w:rsidR="00292419" w:rsidRPr="007B6213" w:rsidRDefault="0029241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0,5</w:t>
            </w:r>
            <w:r>
              <w:t xml:space="preserve"> А</w:t>
            </w:r>
          </w:p>
        </w:tc>
        <w:tc>
          <w:tcPr>
            <w:tcW w:w="2500" w:type="pct"/>
            <w:vAlign w:val="center"/>
          </w:tcPr>
          <w:p w14:paraId="566E0602" w14:textId="1488D527" w:rsidR="00292419" w:rsidRDefault="00292419" w:rsidP="00887CF5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195,4</w:t>
            </w:r>
            <w:r>
              <w:t xml:space="preserve"> мА</w:t>
            </w:r>
          </w:p>
        </w:tc>
      </w:tr>
    </w:tbl>
    <w:p w14:paraId="590C3856" w14:textId="77777777" w:rsidR="00292419" w:rsidRDefault="00292419" w:rsidP="00805C89">
      <w:pPr>
        <w:pStyle w:val="1"/>
        <w:shd w:val="clear" w:color="auto" w:fill="auto"/>
        <w:spacing w:line="360" w:lineRule="auto"/>
        <w:ind w:firstLine="709"/>
        <w:jc w:val="both"/>
        <w:rPr>
          <w:lang w:val="en-US"/>
        </w:rPr>
      </w:pPr>
    </w:p>
    <w:p w14:paraId="2D08782E" w14:textId="175FD16E" w:rsidR="009803EC" w:rsidRDefault="005756A2" w:rsidP="009803EC">
      <w:pPr>
        <w:pStyle w:val="1"/>
        <w:shd w:val="clear" w:color="auto" w:fill="auto"/>
        <w:spacing w:line="360" w:lineRule="auto"/>
        <w:ind w:firstLine="709"/>
        <w:jc w:val="center"/>
        <w:rPr>
          <w:lang w:val="en-US"/>
        </w:rPr>
      </w:pPr>
      <w:r w:rsidRPr="009803EC">
        <w:rPr>
          <w:position w:val="-10"/>
          <w:lang w:val="en-US"/>
        </w:rPr>
        <w:object w:dxaOrig="3120" w:dyaOrig="380" w14:anchorId="4B69D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05pt;height:19.15pt" o:ole="">
            <v:imagedata r:id="rId9" o:title=""/>
          </v:shape>
          <o:OLEObject Type="Embed" ProgID="Equation.3" ShapeID="_x0000_i1025" DrawAspect="Content" ObjectID="_1699042051" r:id="rId10"/>
        </w:object>
      </w:r>
      <w:r w:rsidR="009803EC">
        <w:t>Вт</w:t>
      </w:r>
    </w:p>
    <w:p w14:paraId="02887B16" w14:textId="77777777" w:rsidR="0043365C" w:rsidRDefault="0043365C" w:rsidP="009803EC">
      <w:pPr>
        <w:pStyle w:val="1"/>
        <w:shd w:val="clear" w:color="auto" w:fill="auto"/>
        <w:spacing w:line="360" w:lineRule="auto"/>
        <w:ind w:firstLine="709"/>
        <w:jc w:val="center"/>
        <w:rPr>
          <w:lang w:val="en-US"/>
        </w:rPr>
      </w:pPr>
    </w:p>
    <w:p w14:paraId="240F7223" w14:textId="6A0B4021" w:rsidR="00EE706E" w:rsidRPr="00EE706E" w:rsidRDefault="00EE706E" w:rsidP="00EE706E">
      <w:pPr>
        <w:pStyle w:val="1"/>
        <w:shd w:val="clear" w:color="auto" w:fill="auto"/>
        <w:spacing w:line="360" w:lineRule="auto"/>
        <w:ind w:firstLine="0"/>
        <w:jc w:val="both"/>
        <w:rPr>
          <w:color w:val="000000"/>
        </w:rPr>
      </w:pPr>
      <w:r>
        <w:t xml:space="preserve">Таблица </w:t>
      </w:r>
      <w:r>
        <w:t>7</w:t>
      </w:r>
      <w:r>
        <w:t xml:space="preserve"> - Р</w:t>
      </w:r>
      <w:r>
        <w:t>е</w:t>
      </w:r>
      <w:r>
        <w:t xml:space="preserve">зультаты измерений по </w:t>
      </w:r>
      <w:r>
        <w:t>напряжению</w:t>
      </w:r>
      <w:bookmarkStart w:id="0" w:name="_GoBack"/>
      <w:bookmarkEnd w:id="0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4785"/>
        <w:gridCol w:w="4785"/>
      </w:tblGrid>
      <w:tr w:rsidR="0043365C" w14:paraId="5DF49FC6" w14:textId="77777777" w:rsidTr="009644C3">
        <w:tc>
          <w:tcPr>
            <w:tcW w:w="2500" w:type="pct"/>
            <w:vAlign w:val="center"/>
          </w:tcPr>
          <w:p w14:paraId="2C0CB07B" w14:textId="2C377D06" w:rsidR="0043365C" w:rsidRDefault="004975C9" w:rsidP="009644C3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 w:rsidR="0043365C" w:rsidRPr="00E23977">
              <w:rPr>
                <w:vertAlign w:val="subscript"/>
              </w:rPr>
              <w:t>вх</w:t>
            </w:r>
            <w:proofErr w:type="spellEnd"/>
          </w:p>
        </w:tc>
        <w:tc>
          <w:tcPr>
            <w:tcW w:w="2500" w:type="pct"/>
            <w:vAlign w:val="center"/>
          </w:tcPr>
          <w:p w14:paraId="7DDB37B2" w14:textId="6636ACB7" w:rsidR="0043365C" w:rsidRPr="00203FEF" w:rsidRDefault="004975C9" w:rsidP="009644C3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U</w:t>
            </w:r>
            <w:proofErr w:type="spellStart"/>
            <w:r w:rsidR="0043365C" w:rsidRPr="00E23977">
              <w:rPr>
                <w:vertAlign w:val="subscript"/>
              </w:rPr>
              <w:t>вых</w:t>
            </w:r>
            <w:proofErr w:type="spellEnd"/>
          </w:p>
        </w:tc>
      </w:tr>
      <w:tr w:rsidR="0043365C" w14:paraId="1D2886EE" w14:textId="77777777" w:rsidTr="009644C3">
        <w:trPr>
          <w:trHeight w:val="341"/>
        </w:trPr>
        <w:tc>
          <w:tcPr>
            <w:tcW w:w="2500" w:type="pct"/>
            <w:vAlign w:val="center"/>
          </w:tcPr>
          <w:p w14:paraId="0CA24F5E" w14:textId="60AEB48D" w:rsidR="0043365C" w:rsidRPr="005E2728" w:rsidRDefault="005E2728" w:rsidP="005E2728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10</w:t>
            </w:r>
            <w:r w:rsidR="0043365C">
              <w:t xml:space="preserve"> </w:t>
            </w:r>
            <w:r>
              <w:t>В</w:t>
            </w:r>
          </w:p>
        </w:tc>
        <w:tc>
          <w:tcPr>
            <w:tcW w:w="2500" w:type="pct"/>
            <w:vAlign w:val="center"/>
          </w:tcPr>
          <w:p w14:paraId="49CB73DB" w14:textId="2BCB27A7" w:rsidR="0043365C" w:rsidRDefault="005E2728" w:rsidP="005E2728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43365C">
              <w:t>1,</w:t>
            </w:r>
            <w:r>
              <w:t>2</w:t>
            </w:r>
            <w:proofErr w:type="gramStart"/>
            <w:r>
              <w:t xml:space="preserve"> В</w:t>
            </w:r>
            <w:proofErr w:type="gramEnd"/>
          </w:p>
        </w:tc>
      </w:tr>
      <w:tr w:rsidR="0043365C" w14:paraId="1B16FF27" w14:textId="77777777" w:rsidTr="009644C3">
        <w:tc>
          <w:tcPr>
            <w:tcW w:w="2500" w:type="pct"/>
            <w:vAlign w:val="center"/>
          </w:tcPr>
          <w:p w14:paraId="36CD214B" w14:textId="57B34DDE" w:rsidR="0043365C" w:rsidRPr="007B6213" w:rsidRDefault="005E2728" w:rsidP="005E2728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rPr>
                <w:lang w:val="en-US"/>
              </w:rPr>
              <w:t>10</w:t>
            </w:r>
            <w:r>
              <w:t xml:space="preserve"> В</w:t>
            </w:r>
          </w:p>
        </w:tc>
        <w:tc>
          <w:tcPr>
            <w:tcW w:w="2500" w:type="pct"/>
            <w:vAlign w:val="center"/>
          </w:tcPr>
          <w:p w14:paraId="76830300" w14:textId="4B50032B" w:rsidR="0043365C" w:rsidRDefault="0043365C" w:rsidP="005E2728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43365C">
              <w:t>1,</w:t>
            </w:r>
            <w:r w:rsidR="005E2728">
              <w:t>1</w:t>
            </w:r>
            <w:proofErr w:type="gramStart"/>
            <w:r>
              <w:t xml:space="preserve"> </w:t>
            </w:r>
            <w:r w:rsidR="005E2728">
              <w:t>В</w:t>
            </w:r>
            <w:proofErr w:type="gramEnd"/>
          </w:p>
        </w:tc>
      </w:tr>
    </w:tbl>
    <w:p w14:paraId="5C474139" w14:textId="77777777" w:rsidR="0043365C" w:rsidRPr="0043365C" w:rsidRDefault="0043365C" w:rsidP="0043365C">
      <w:pPr>
        <w:pStyle w:val="1"/>
        <w:shd w:val="clear" w:color="auto" w:fill="auto"/>
        <w:spacing w:line="360" w:lineRule="auto"/>
        <w:ind w:firstLine="709"/>
        <w:jc w:val="both"/>
      </w:pPr>
    </w:p>
    <w:p w14:paraId="349E218B" w14:textId="2BDBBD3D" w:rsidR="0043365C" w:rsidRPr="000C428E" w:rsidRDefault="00DE3B3B" w:rsidP="0043365C">
      <w:pPr>
        <w:pStyle w:val="1"/>
        <w:shd w:val="clear" w:color="auto" w:fill="auto"/>
        <w:spacing w:line="360" w:lineRule="auto"/>
        <w:ind w:firstLine="709"/>
        <w:jc w:val="center"/>
        <w:rPr>
          <w:lang w:val="en-US"/>
        </w:rPr>
      </w:pPr>
      <w:r w:rsidRPr="000C428E">
        <w:rPr>
          <w:position w:val="-28"/>
          <w:lang w:val="en-US"/>
        </w:rPr>
        <w:object w:dxaOrig="3580" w:dyaOrig="740" w14:anchorId="54194AC5">
          <v:shape id="_x0000_i1026" type="#_x0000_t75" style="width:178.95pt;height:37.05pt" o:ole="">
            <v:imagedata r:id="rId11" o:title=""/>
          </v:shape>
          <o:OLEObject Type="Embed" ProgID="Equation.3" ShapeID="_x0000_i1026" DrawAspect="Content" ObjectID="_1699042052" r:id="rId12"/>
        </w:object>
      </w:r>
      <w:r w:rsidR="000C428E">
        <w:t>м</w:t>
      </w:r>
      <w:r w:rsidR="0043365C">
        <w:t>Вт</w:t>
      </w:r>
    </w:p>
    <w:p w14:paraId="48E6AA1F" w14:textId="77777777" w:rsidR="0043365C" w:rsidRPr="0043365C" w:rsidRDefault="0043365C" w:rsidP="009803EC">
      <w:pPr>
        <w:pStyle w:val="1"/>
        <w:shd w:val="clear" w:color="auto" w:fill="auto"/>
        <w:spacing w:line="360" w:lineRule="auto"/>
        <w:ind w:firstLine="709"/>
        <w:jc w:val="center"/>
      </w:pPr>
    </w:p>
    <w:sectPr w:rsidR="0043365C" w:rsidRPr="0043365C" w:rsidSect="00D4191B">
      <w:footerReference w:type="default" r:id="rId13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5FE56" w14:textId="77777777" w:rsidR="001C605F" w:rsidRDefault="001C605F" w:rsidP="00C208EB">
      <w:pPr>
        <w:spacing w:line="240" w:lineRule="auto"/>
      </w:pPr>
      <w:r>
        <w:separator/>
      </w:r>
    </w:p>
  </w:endnote>
  <w:endnote w:type="continuationSeparator" w:id="0">
    <w:p w14:paraId="5175D660" w14:textId="77777777" w:rsidR="001C605F" w:rsidRDefault="001C605F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3785015"/>
      <w:docPartObj>
        <w:docPartGallery w:val="Page Numbers (Bottom of Page)"/>
        <w:docPartUnique/>
      </w:docPartObj>
    </w:sdtPr>
    <w:sdtEndPr/>
    <w:sdtContent>
      <w:p w14:paraId="565964FB" w14:textId="5FFF6323" w:rsidR="00604A6B" w:rsidRDefault="00604A6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706E">
          <w:rPr>
            <w:noProof/>
          </w:rPr>
          <w:t>4</w:t>
        </w:r>
        <w:r>
          <w:fldChar w:fldCharType="end"/>
        </w:r>
      </w:p>
    </w:sdtContent>
  </w:sdt>
  <w:p w14:paraId="45602C9A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996DF" w14:textId="77777777" w:rsidR="001C605F" w:rsidRDefault="001C605F" w:rsidP="00C208EB">
      <w:pPr>
        <w:spacing w:line="240" w:lineRule="auto"/>
      </w:pPr>
      <w:r>
        <w:separator/>
      </w:r>
    </w:p>
  </w:footnote>
  <w:footnote w:type="continuationSeparator" w:id="0">
    <w:p w14:paraId="31DB49CE" w14:textId="77777777" w:rsidR="001C605F" w:rsidRDefault="001C605F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Q0NzA2NzIxMDIzsrBQ0lEKTi0uzszPAykwrgUArhaKeywAAAA="/>
  </w:docVars>
  <w:rsids>
    <w:rsidRoot w:val="00221E7F"/>
    <w:rsid w:val="00005DA2"/>
    <w:rsid w:val="00017154"/>
    <w:rsid w:val="00024368"/>
    <w:rsid w:val="0003353C"/>
    <w:rsid w:val="0003465F"/>
    <w:rsid w:val="00043FD5"/>
    <w:rsid w:val="000573DF"/>
    <w:rsid w:val="00065D41"/>
    <w:rsid w:val="000753ED"/>
    <w:rsid w:val="00075CCC"/>
    <w:rsid w:val="00090F23"/>
    <w:rsid w:val="000A502F"/>
    <w:rsid w:val="000B4DCB"/>
    <w:rsid w:val="000C2AA5"/>
    <w:rsid w:val="000C428E"/>
    <w:rsid w:val="000C56A0"/>
    <w:rsid w:val="000D5768"/>
    <w:rsid w:val="000E339A"/>
    <w:rsid w:val="000E4B00"/>
    <w:rsid w:val="000E5E2F"/>
    <w:rsid w:val="00105E3D"/>
    <w:rsid w:val="00106101"/>
    <w:rsid w:val="00107844"/>
    <w:rsid w:val="0012029B"/>
    <w:rsid w:val="00190D17"/>
    <w:rsid w:val="001B1516"/>
    <w:rsid w:val="001C06AD"/>
    <w:rsid w:val="001C2B7E"/>
    <w:rsid w:val="001C605F"/>
    <w:rsid w:val="001D1D8D"/>
    <w:rsid w:val="001E5D4A"/>
    <w:rsid w:val="00203FEF"/>
    <w:rsid w:val="002041EE"/>
    <w:rsid w:val="00221E7F"/>
    <w:rsid w:val="002257CF"/>
    <w:rsid w:val="00231F03"/>
    <w:rsid w:val="002618FF"/>
    <w:rsid w:val="00263B80"/>
    <w:rsid w:val="00270F03"/>
    <w:rsid w:val="00285FB3"/>
    <w:rsid w:val="00290B80"/>
    <w:rsid w:val="00290DDC"/>
    <w:rsid w:val="00291BA3"/>
    <w:rsid w:val="00292419"/>
    <w:rsid w:val="002A0933"/>
    <w:rsid w:val="002A6B13"/>
    <w:rsid w:val="002A7EBC"/>
    <w:rsid w:val="002B4238"/>
    <w:rsid w:val="002C331E"/>
    <w:rsid w:val="002C5937"/>
    <w:rsid w:val="002E22F0"/>
    <w:rsid w:val="00307C2E"/>
    <w:rsid w:val="00331A9C"/>
    <w:rsid w:val="0034598E"/>
    <w:rsid w:val="003535B7"/>
    <w:rsid w:val="003607C5"/>
    <w:rsid w:val="00364322"/>
    <w:rsid w:val="0038028B"/>
    <w:rsid w:val="00383403"/>
    <w:rsid w:val="00390CA9"/>
    <w:rsid w:val="003B435E"/>
    <w:rsid w:val="003D4FD2"/>
    <w:rsid w:val="003D6701"/>
    <w:rsid w:val="003E421C"/>
    <w:rsid w:val="003F5709"/>
    <w:rsid w:val="004054BE"/>
    <w:rsid w:val="0041310E"/>
    <w:rsid w:val="0043365C"/>
    <w:rsid w:val="00437511"/>
    <w:rsid w:val="004446F6"/>
    <w:rsid w:val="00453331"/>
    <w:rsid w:val="0047190A"/>
    <w:rsid w:val="00480BBF"/>
    <w:rsid w:val="00484AC5"/>
    <w:rsid w:val="00492031"/>
    <w:rsid w:val="004975C9"/>
    <w:rsid w:val="004A1E6A"/>
    <w:rsid w:val="004A2ADA"/>
    <w:rsid w:val="004A6694"/>
    <w:rsid w:val="004B2E7C"/>
    <w:rsid w:val="004C1111"/>
    <w:rsid w:val="004E67F7"/>
    <w:rsid w:val="005048D5"/>
    <w:rsid w:val="00545099"/>
    <w:rsid w:val="00553479"/>
    <w:rsid w:val="005676CE"/>
    <w:rsid w:val="00575128"/>
    <w:rsid w:val="005756A2"/>
    <w:rsid w:val="005A2EC1"/>
    <w:rsid w:val="005B5BA9"/>
    <w:rsid w:val="005E0E86"/>
    <w:rsid w:val="005E2728"/>
    <w:rsid w:val="005E5AB2"/>
    <w:rsid w:val="005F12C7"/>
    <w:rsid w:val="005F7EBE"/>
    <w:rsid w:val="00603A78"/>
    <w:rsid w:val="00604A6B"/>
    <w:rsid w:val="0060695B"/>
    <w:rsid w:val="00607894"/>
    <w:rsid w:val="00610577"/>
    <w:rsid w:val="00613795"/>
    <w:rsid w:val="00621FA1"/>
    <w:rsid w:val="006230DC"/>
    <w:rsid w:val="006401EA"/>
    <w:rsid w:val="006467AA"/>
    <w:rsid w:val="00656DD5"/>
    <w:rsid w:val="00667230"/>
    <w:rsid w:val="00674618"/>
    <w:rsid w:val="00675F53"/>
    <w:rsid w:val="00696293"/>
    <w:rsid w:val="006A21BB"/>
    <w:rsid w:val="006F5D9A"/>
    <w:rsid w:val="00705E4E"/>
    <w:rsid w:val="007301BF"/>
    <w:rsid w:val="0074322F"/>
    <w:rsid w:val="0074673B"/>
    <w:rsid w:val="00747113"/>
    <w:rsid w:val="007523E0"/>
    <w:rsid w:val="00776D4E"/>
    <w:rsid w:val="007865B4"/>
    <w:rsid w:val="00792950"/>
    <w:rsid w:val="007A04AE"/>
    <w:rsid w:val="007A67B5"/>
    <w:rsid w:val="007A7036"/>
    <w:rsid w:val="007B6213"/>
    <w:rsid w:val="007E1F63"/>
    <w:rsid w:val="007E3C71"/>
    <w:rsid w:val="007E56AD"/>
    <w:rsid w:val="007F2FE3"/>
    <w:rsid w:val="00805C89"/>
    <w:rsid w:val="0080623B"/>
    <w:rsid w:val="0081338F"/>
    <w:rsid w:val="00821AC0"/>
    <w:rsid w:val="00835B6C"/>
    <w:rsid w:val="00837284"/>
    <w:rsid w:val="0084720A"/>
    <w:rsid w:val="008477EA"/>
    <w:rsid w:val="00863DB6"/>
    <w:rsid w:val="00870DD2"/>
    <w:rsid w:val="0088284D"/>
    <w:rsid w:val="00887CF5"/>
    <w:rsid w:val="008948F3"/>
    <w:rsid w:val="008A5D06"/>
    <w:rsid w:val="008B06C9"/>
    <w:rsid w:val="008F6F99"/>
    <w:rsid w:val="009008E4"/>
    <w:rsid w:val="00907843"/>
    <w:rsid w:val="00924B10"/>
    <w:rsid w:val="0094090F"/>
    <w:rsid w:val="00942501"/>
    <w:rsid w:val="009557F0"/>
    <w:rsid w:val="00965400"/>
    <w:rsid w:val="00965965"/>
    <w:rsid w:val="009803EC"/>
    <w:rsid w:val="009B06EF"/>
    <w:rsid w:val="009B6D89"/>
    <w:rsid w:val="009C6270"/>
    <w:rsid w:val="009D3938"/>
    <w:rsid w:val="009D6053"/>
    <w:rsid w:val="009F66C6"/>
    <w:rsid w:val="00A06F76"/>
    <w:rsid w:val="00A13C12"/>
    <w:rsid w:val="00A1505B"/>
    <w:rsid w:val="00A226D1"/>
    <w:rsid w:val="00A231EA"/>
    <w:rsid w:val="00A43EA2"/>
    <w:rsid w:val="00A44A6C"/>
    <w:rsid w:val="00A853A3"/>
    <w:rsid w:val="00AB2DC5"/>
    <w:rsid w:val="00AC47C6"/>
    <w:rsid w:val="00B239CF"/>
    <w:rsid w:val="00B27698"/>
    <w:rsid w:val="00B31BC1"/>
    <w:rsid w:val="00B4134B"/>
    <w:rsid w:val="00B4152E"/>
    <w:rsid w:val="00B578FE"/>
    <w:rsid w:val="00B70628"/>
    <w:rsid w:val="00B75D8D"/>
    <w:rsid w:val="00B871EE"/>
    <w:rsid w:val="00BA1422"/>
    <w:rsid w:val="00BA2CFF"/>
    <w:rsid w:val="00BA6D3F"/>
    <w:rsid w:val="00BC03A1"/>
    <w:rsid w:val="00BC1F1A"/>
    <w:rsid w:val="00BC5833"/>
    <w:rsid w:val="00BD11E5"/>
    <w:rsid w:val="00BD71E4"/>
    <w:rsid w:val="00BF4F56"/>
    <w:rsid w:val="00BF79FA"/>
    <w:rsid w:val="00C10B1A"/>
    <w:rsid w:val="00C208EB"/>
    <w:rsid w:val="00C21413"/>
    <w:rsid w:val="00C40B90"/>
    <w:rsid w:val="00C42851"/>
    <w:rsid w:val="00C45256"/>
    <w:rsid w:val="00C63BB1"/>
    <w:rsid w:val="00C97AFE"/>
    <w:rsid w:val="00CA2AD7"/>
    <w:rsid w:val="00CA6FAE"/>
    <w:rsid w:val="00CB2CB4"/>
    <w:rsid w:val="00CB3FA6"/>
    <w:rsid w:val="00CC2DF4"/>
    <w:rsid w:val="00CE0840"/>
    <w:rsid w:val="00CE4D1C"/>
    <w:rsid w:val="00CF140F"/>
    <w:rsid w:val="00CF2DD1"/>
    <w:rsid w:val="00CF3855"/>
    <w:rsid w:val="00D014B6"/>
    <w:rsid w:val="00D2744B"/>
    <w:rsid w:val="00D4191B"/>
    <w:rsid w:val="00D51C85"/>
    <w:rsid w:val="00DB477F"/>
    <w:rsid w:val="00DC1278"/>
    <w:rsid w:val="00DE3B3B"/>
    <w:rsid w:val="00DF1A11"/>
    <w:rsid w:val="00E23977"/>
    <w:rsid w:val="00E37364"/>
    <w:rsid w:val="00E41A13"/>
    <w:rsid w:val="00E65E13"/>
    <w:rsid w:val="00E73D17"/>
    <w:rsid w:val="00E77DC0"/>
    <w:rsid w:val="00E94034"/>
    <w:rsid w:val="00E964FA"/>
    <w:rsid w:val="00EA2A6B"/>
    <w:rsid w:val="00EB2DBC"/>
    <w:rsid w:val="00EB64C3"/>
    <w:rsid w:val="00EB7AAE"/>
    <w:rsid w:val="00EC2CB7"/>
    <w:rsid w:val="00EC33A3"/>
    <w:rsid w:val="00EC4261"/>
    <w:rsid w:val="00EC44BC"/>
    <w:rsid w:val="00ED0088"/>
    <w:rsid w:val="00EE247E"/>
    <w:rsid w:val="00EE706E"/>
    <w:rsid w:val="00EE7837"/>
    <w:rsid w:val="00EF2309"/>
    <w:rsid w:val="00F0535E"/>
    <w:rsid w:val="00F40B45"/>
    <w:rsid w:val="00F67E92"/>
    <w:rsid w:val="00F802C5"/>
    <w:rsid w:val="00F81866"/>
    <w:rsid w:val="00F9531E"/>
    <w:rsid w:val="00FA3CC5"/>
    <w:rsid w:val="00FB5361"/>
    <w:rsid w:val="00FC0E6D"/>
    <w:rsid w:val="00FC42B5"/>
    <w:rsid w:val="00FC7232"/>
    <w:rsid w:val="00FD1D2B"/>
    <w:rsid w:val="00FD40BD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E1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86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86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A2195-5275-4328-A9CC-1E28C822A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205</cp:revision>
  <dcterms:created xsi:type="dcterms:W3CDTF">2021-11-12T20:05:00Z</dcterms:created>
  <dcterms:modified xsi:type="dcterms:W3CDTF">2021-11-21T20:20:00Z</dcterms:modified>
</cp:coreProperties>
</file>