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579" w:rsidRPr="004C5EEA" w:rsidRDefault="00C64579" w:rsidP="004C5EEA">
      <w:pPr>
        <w:pStyle w:val="a3"/>
        <w:numPr>
          <w:ilvl w:val="0"/>
          <w:numId w:val="6"/>
        </w:numPr>
        <w:spacing w:after="0" w:line="240" w:lineRule="auto"/>
        <w:ind w:left="0"/>
        <w:jc w:val="both"/>
        <w:rPr>
          <w:rFonts w:ascii="Times New Roman" w:hAnsi="Times New Roman" w:cs="Times New Roman"/>
          <w:color w:val="FF0000"/>
          <w:sz w:val="20"/>
          <w:szCs w:val="20"/>
        </w:rPr>
      </w:pPr>
      <w:r w:rsidRPr="004C5EEA">
        <w:rPr>
          <w:rFonts w:ascii="Times New Roman" w:hAnsi="Times New Roman" w:cs="Times New Roman"/>
          <w:color w:val="FF0000"/>
          <w:sz w:val="20"/>
          <w:szCs w:val="20"/>
        </w:rPr>
        <w:t>Предварительный выбор двигателя. Построение и назначение нагрузочных диаграмм двигателей.</w:t>
      </w:r>
    </w:p>
    <w:p w:rsidR="00C64579" w:rsidRDefault="00C64579" w:rsidP="00C64579"/>
    <w:p w:rsidR="00D57107" w:rsidRDefault="00D57107" w:rsidP="00BC4B31">
      <w:pPr>
        <w:ind w:left="360"/>
        <w:rPr>
          <w:color w:val="FF0000"/>
        </w:rPr>
      </w:pPr>
      <w:bookmarkStart w:id="0" w:name="_GoBack"/>
      <w:bookmarkEnd w:id="0"/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2318385</wp:posOffset>
            </wp:positionH>
            <wp:positionV relativeFrom="paragraph">
              <wp:posOffset>0</wp:posOffset>
            </wp:positionV>
            <wp:extent cx="3299460" cy="2143125"/>
            <wp:effectExtent l="0" t="0" r="0" b="9525"/>
            <wp:wrapThrough wrapText="bothSides">
              <wp:wrapPolygon edited="0">
                <wp:start x="0" y="0"/>
                <wp:lineTo x="0" y="21504"/>
                <wp:lineTo x="21450" y="21504"/>
                <wp:lineTo x="21450" y="0"/>
                <wp:lineTo x="0" y="0"/>
              </wp:wrapPolygon>
            </wp:wrapThrough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-714375</wp:posOffset>
            </wp:positionH>
            <wp:positionV relativeFrom="paragraph">
              <wp:posOffset>0</wp:posOffset>
            </wp:positionV>
            <wp:extent cx="2937454" cy="2590800"/>
            <wp:effectExtent l="0" t="0" r="0" b="0"/>
            <wp:wrapThrough wrapText="bothSides">
              <wp:wrapPolygon edited="0">
                <wp:start x="0" y="0"/>
                <wp:lineTo x="0" y="21441"/>
                <wp:lineTo x="21437" y="21441"/>
                <wp:lineTo x="21437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45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107" w:rsidRDefault="00D57107" w:rsidP="00BC4B31">
      <w:pPr>
        <w:ind w:left="360"/>
        <w:rPr>
          <w:color w:val="FF0000"/>
        </w:rPr>
      </w:pPr>
    </w:p>
    <w:p w:rsidR="00D57107" w:rsidRPr="00BC4B31" w:rsidRDefault="00D57107" w:rsidP="00BC4B31">
      <w:pPr>
        <w:ind w:left="360"/>
        <w:rPr>
          <w:color w:val="FF0000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-661035</wp:posOffset>
            </wp:positionH>
            <wp:positionV relativeFrom="paragraph">
              <wp:posOffset>2068830</wp:posOffset>
            </wp:positionV>
            <wp:extent cx="2936875" cy="1116672"/>
            <wp:effectExtent l="0" t="0" r="0" b="7620"/>
            <wp:wrapThrough wrapText="bothSides">
              <wp:wrapPolygon edited="0">
                <wp:start x="0" y="0"/>
                <wp:lineTo x="0" y="21379"/>
                <wp:lineTo x="21437" y="21379"/>
                <wp:lineTo x="21437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1116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107" w:rsidRPr="00D57107" w:rsidRDefault="00D57107" w:rsidP="00D57107">
      <w:pPr>
        <w:pStyle w:val="a3"/>
        <w:rPr>
          <w:color w:val="FF0000"/>
        </w:rPr>
      </w:pPr>
    </w:p>
    <w:p w:rsidR="00D57107" w:rsidRPr="00D57107" w:rsidRDefault="00D57107" w:rsidP="00D57107">
      <w:pPr>
        <w:pStyle w:val="a3"/>
        <w:rPr>
          <w:color w:val="FF0000"/>
        </w:rPr>
      </w:pPr>
    </w:p>
    <w:p w:rsidR="00D57107" w:rsidRDefault="00D57107" w:rsidP="00D57107">
      <w:pPr>
        <w:rPr>
          <w:color w:val="FF0000"/>
        </w:rPr>
      </w:pPr>
    </w:p>
    <w:p w:rsidR="00D57107" w:rsidRPr="00D57107" w:rsidRDefault="00D57107" w:rsidP="00D57107">
      <w:pPr>
        <w:rPr>
          <w:color w:val="FF0000"/>
        </w:rPr>
      </w:pPr>
    </w:p>
    <w:p w:rsidR="00D57107" w:rsidRDefault="00D57107" w:rsidP="00D57107">
      <w:pPr>
        <w:rPr>
          <w:color w:val="FF0000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2179955</wp:posOffset>
            </wp:positionH>
            <wp:positionV relativeFrom="paragraph">
              <wp:posOffset>285115</wp:posOffset>
            </wp:positionV>
            <wp:extent cx="3437890" cy="2567940"/>
            <wp:effectExtent l="0" t="0" r="0" b="3810"/>
            <wp:wrapThrough wrapText="bothSides">
              <wp:wrapPolygon edited="0">
                <wp:start x="0" y="0"/>
                <wp:lineTo x="0" y="21472"/>
                <wp:lineTo x="21424" y="21472"/>
                <wp:lineTo x="21424" y="0"/>
                <wp:lineTo x="0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7107" w:rsidRDefault="00D57107" w:rsidP="00D57107">
      <w:pPr>
        <w:rPr>
          <w:color w:val="FF0000"/>
        </w:rPr>
      </w:pPr>
    </w:p>
    <w:p w:rsidR="00D57107" w:rsidRDefault="00D57107" w:rsidP="00D57107">
      <w:pPr>
        <w:rPr>
          <w:color w:val="FF0000"/>
        </w:rPr>
      </w:pPr>
    </w:p>
    <w:p w:rsidR="00D57107" w:rsidRDefault="00D57107" w:rsidP="00D57107">
      <w:pPr>
        <w:rPr>
          <w:color w:val="FF0000"/>
        </w:rPr>
      </w:pPr>
    </w:p>
    <w:p w:rsidR="00D57107" w:rsidRDefault="00D57107" w:rsidP="00D57107">
      <w:pPr>
        <w:rPr>
          <w:color w:val="FF0000"/>
        </w:rPr>
      </w:pPr>
    </w:p>
    <w:p w:rsidR="00D57107" w:rsidRDefault="00D57107" w:rsidP="00D57107">
      <w:pPr>
        <w:rPr>
          <w:color w:val="FF0000"/>
        </w:rPr>
      </w:pPr>
    </w:p>
    <w:p w:rsidR="00D57107" w:rsidRDefault="00D57107" w:rsidP="00D57107">
      <w:pPr>
        <w:rPr>
          <w:color w:val="FF0000"/>
        </w:rPr>
      </w:pPr>
    </w:p>
    <w:p w:rsidR="00D57107" w:rsidRDefault="00D57107" w:rsidP="00D57107">
      <w:pPr>
        <w:rPr>
          <w:color w:val="FF0000"/>
        </w:rPr>
      </w:pPr>
    </w:p>
    <w:p w:rsidR="00D57107" w:rsidRDefault="00D57107" w:rsidP="00D57107">
      <w:pPr>
        <w:rPr>
          <w:color w:val="FF0000"/>
        </w:rPr>
      </w:pPr>
    </w:p>
    <w:p w:rsidR="00D57107" w:rsidRDefault="00D57107" w:rsidP="00D57107">
      <w:pPr>
        <w:rPr>
          <w:color w:val="FF0000"/>
        </w:rPr>
      </w:pPr>
    </w:p>
    <w:p w:rsidR="00D57107" w:rsidRPr="00D57107" w:rsidRDefault="00D57107" w:rsidP="00D57107">
      <w:pPr>
        <w:rPr>
          <w:color w:val="FF0000"/>
        </w:rPr>
      </w:pPr>
    </w:p>
    <w:p w:rsidR="00C64579" w:rsidRPr="008970D1" w:rsidRDefault="00C64579" w:rsidP="00C64579">
      <w:pPr>
        <w:pStyle w:val="a3"/>
        <w:numPr>
          <w:ilvl w:val="0"/>
          <w:numId w:val="6"/>
        </w:numPr>
        <w:rPr>
          <w:color w:val="FF0000"/>
        </w:rPr>
      </w:pPr>
      <w:r w:rsidRPr="008970D1">
        <w:rPr>
          <w:color w:val="FF0000"/>
        </w:rPr>
        <w:t>Проверка двигателя по нагреву при длительном режиме работы прямым методом. Проверка по перегрузочной способности (по типу двигателей).</w:t>
      </w:r>
    </w:p>
    <w:p w:rsidR="00C64579" w:rsidRDefault="00C64579" w:rsidP="00C64579">
      <w:pPr>
        <w:pStyle w:val="a3"/>
      </w:pPr>
    </w:p>
    <w:p w:rsidR="00C64579" w:rsidRDefault="00C47A83" w:rsidP="00C64579">
      <w:r>
        <w:t>С</w:t>
      </w:r>
      <w:r w:rsidRPr="00C47A83">
        <w:t>ущность провер</w:t>
      </w:r>
      <w:r>
        <w:t xml:space="preserve">ка двигателя </w:t>
      </w:r>
      <w:proofErr w:type="gramStart"/>
      <w:r>
        <w:t>по нагрева</w:t>
      </w:r>
      <w:proofErr w:type="gramEnd"/>
      <w:r>
        <w:t xml:space="preserve"> стоит в</w:t>
      </w:r>
      <w:r w:rsidRPr="00C47A83">
        <w:t xml:space="preserve"> сопоставления допустимо</w:t>
      </w:r>
      <w:r>
        <w:t>й</w:t>
      </w:r>
      <w:r w:rsidRPr="00C47A83">
        <w:t xml:space="preserve"> для него температур</w:t>
      </w:r>
      <w:r>
        <w:t>ы</w:t>
      </w:r>
      <w:r w:rsidRPr="00C47A83">
        <w:t xml:space="preserve"> с то</w:t>
      </w:r>
      <w:r>
        <w:t>й, которую он имеет при работе. О</w:t>
      </w:r>
      <w:r w:rsidRPr="00C47A83">
        <w:t xml:space="preserve">чевидно, что если рабочая температура </w:t>
      </w:r>
      <w:r>
        <w:t>двигателя не превышает допустимую</w:t>
      </w:r>
      <w:r w:rsidRPr="00C47A83">
        <w:t>, то двигатель работает допустимы</w:t>
      </w:r>
      <w:r>
        <w:t>м тепловом режиме и наоборот.</w:t>
      </w:r>
      <w:r w:rsidRPr="00C47A8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7B149DA" wp14:editId="3F7F5A08">
            <wp:extent cx="1219200" cy="398470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65938" cy="41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83" w:rsidRDefault="00C47A83" w:rsidP="00C64579">
      <w:r>
        <w:t>Прямой метод проверки двигателя по нагреву. Д</w:t>
      </w:r>
      <w:r w:rsidRPr="00C47A83">
        <w:t>ля использования прямого метода необходимо иметь математическое описание теплового режима двигателя</w:t>
      </w:r>
      <w:r>
        <w:t>.</w:t>
      </w:r>
    </w:p>
    <w:p w:rsidR="00C47A83" w:rsidRDefault="00C47A83" w:rsidP="00C64579">
      <w:r>
        <w:t>Д</w:t>
      </w:r>
      <w:r w:rsidRPr="00C47A83">
        <w:t>ля простейших тепловой модели двигателя рас</w:t>
      </w:r>
      <w:r w:rsidR="00057CF7">
        <w:t>смотрим однородное тела, имеющее</w:t>
      </w:r>
      <w:r w:rsidRPr="00C47A83">
        <w:t xml:space="preserve"> бесконечно большую теплопроводность и одинаковую</w:t>
      </w:r>
      <w:r w:rsidR="00057CF7">
        <w:t xml:space="preserve"> температуру во всех своих точках</w:t>
      </w:r>
      <w:proofErr w:type="gramStart"/>
      <w:r w:rsidR="00057CF7">
        <w:t>.</w:t>
      </w:r>
      <w:proofErr w:type="gramEnd"/>
      <w:r w:rsidR="00057CF7">
        <w:t xml:space="preserve"> окружающая среда</w:t>
      </w:r>
      <w:r w:rsidRPr="00C47A83">
        <w:t xml:space="preserve"> обладае</w:t>
      </w:r>
      <w:r w:rsidR="00057CF7">
        <w:t>т бесконечной большой теплоемкостью</w:t>
      </w:r>
      <w:r w:rsidRPr="00C47A83">
        <w:t xml:space="preserve"> то есть процесс нагрева двигате</w:t>
      </w:r>
      <w:r w:rsidR="00057CF7">
        <w:t>ля ее температуры не изменяется теплоемкость</w:t>
      </w:r>
      <w:r w:rsidRPr="00C47A83">
        <w:t xml:space="preserve"> двигателя </w:t>
      </w:r>
      <w:r w:rsidR="00057CF7">
        <w:t>и его теплоотдача</w:t>
      </w:r>
      <w:r w:rsidRPr="00C47A83">
        <w:t xml:space="preserve"> не зависит от температуры.</w:t>
      </w:r>
    </w:p>
    <w:p w:rsidR="005812B7" w:rsidRDefault="005812B7" w:rsidP="00C64579">
      <w:r w:rsidRPr="005812B7">
        <w:rPr>
          <w:rFonts w:ascii="Times New Roman" w:hAnsi="Times New Roman" w:cs="Times New Roman"/>
          <w:position w:val="-6"/>
        </w:rPr>
        <w:object w:dxaOrig="192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6pt;height:14.4pt" o:ole="">
            <v:imagedata r:id="rId10" o:title=""/>
          </v:shape>
          <o:OLEObject Type="Embed" ProgID="Equation.DSMT4" ShapeID="_x0000_i1025" DrawAspect="Content" ObjectID="_1622117102" r:id="rId11"/>
        </w:object>
      </w:r>
    </w:p>
    <w:p w:rsidR="005812B7" w:rsidRDefault="005812B7" w:rsidP="00C64579">
      <w:r>
        <w:t xml:space="preserve">Где </w:t>
      </w:r>
      <w:r w:rsidRPr="00C271CE">
        <w:rPr>
          <w:position w:val="-4"/>
        </w:rPr>
        <w:object w:dxaOrig="380" w:dyaOrig="260">
          <v:shape id="_x0000_i1026" type="#_x0000_t75" style="width:19.2pt;height:13.2pt" o:ole="">
            <v:imagedata r:id="rId12" o:title=""/>
          </v:shape>
          <o:OLEObject Type="Embed" ProgID="Equation.DSMT4" ShapeID="_x0000_i1026" DrawAspect="Content" ObjectID="_1622117103" r:id="rId13"/>
        </w:object>
      </w:r>
      <w:r w:rsidRPr="005812B7">
        <w:t xml:space="preserve">-потери </w:t>
      </w:r>
      <w:r>
        <w:t xml:space="preserve">мощности, </w:t>
      </w:r>
      <w:r>
        <w:rPr>
          <w:lang w:val="en-US"/>
        </w:rPr>
        <w:t>A</w:t>
      </w:r>
      <w:r w:rsidRPr="005812B7">
        <w:t>-</w:t>
      </w:r>
      <w:r>
        <w:t>теплоотдача двигателя; с-теплоемкость двигателя, Дж</w:t>
      </w:r>
      <w:r w:rsidRPr="005812B7">
        <w:t>/</w:t>
      </w:r>
      <w:r w:rsidRPr="005812B7">
        <w:rPr>
          <w:position w:val="-6"/>
        </w:rPr>
        <w:object w:dxaOrig="279" w:dyaOrig="279">
          <v:shape id="_x0000_i1027" type="#_x0000_t75" style="width:13.8pt;height:13.8pt" o:ole="">
            <v:imagedata r:id="rId14" o:title=""/>
          </v:shape>
          <o:OLEObject Type="Embed" ProgID="Equation.DSMT4" ShapeID="_x0000_i1027" DrawAspect="Content" ObjectID="_1622117104" r:id="rId15"/>
        </w:object>
      </w:r>
    </w:p>
    <w:p w:rsidR="00BE7923" w:rsidRDefault="00B25404" w:rsidP="00C64579">
      <w:pPr>
        <w:rPr>
          <w:rFonts w:ascii="Times New Roman" w:hAnsi="Times New Roman" w:cs="Times New Roman"/>
        </w:rPr>
      </w:pPr>
      <w:r w:rsidRPr="00BE7923">
        <w:rPr>
          <w:rFonts w:ascii="Times New Roman" w:hAnsi="Times New Roman" w:cs="Times New Roman"/>
          <w:position w:val="-10"/>
        </w:rPr>
        <w:object w:dxaOrig="2960" w:dyaOrig="360">
          <v:shape id="_x0000_i1028" type="#_x0000_t75" style="width:148.2pt;height:18pt" o:ole="">
            <v:imagedata r:id="rId16" o:title=""/>
          </v:shape>
          <o:OLEObject Type="Embed" ProgID="Equation.DSMT4" ShapeID="_x0000_i1028" DrawAspect="Content" ObjectID="_1622117105" r:id="rId17"/>
        </w:object>
      </w:r>
    </w:p>
    <w:p w:rsidR="00BE7923" w:rsidRDefault="00BE7923" w:rsidP="00C64579">
      <w:r w:rsidRPr="00C271CE">
        <w:rPr>
          <w:position w:val="-10"/>
        </w:rPr>
        <w:object w:dxaOrig="600" w:dyaOrig="260">
          <v:shape id="_x0000_i1029" type="#_x0000_t75" style="width:30pt;height:13.2pt" o:ole="">
            <v:imagedata r:id="rId18" o:title=""/>
          </v:shape>
          <o:OLEObject Type="Embed" ProgID="Equation.DSMT4" ShapeID="_x0000_i1029" DrawAspect="Content" ObjectID="_1622117106" r:id="rId19"/>
        </w:object>
      </w:r>
      <w:r>
        <w:t>-устойчивое превышение температуры двигателя</w:t>
      </w:r>
    </w:p>
    <w:p w:rsidR="00BE7923" w:rsidRDefault="00B25404" w:rsidP="00C64579">
      <w:r w:rsidRPr="00C271CE">
        <w:rPr>
          <w:position w:val="-12"/>
        </w:rPr>
        <w:object w:dxaOrig="220" w:dyaOrig="360">
          <v:shape id="_x0000_i1030" type="#_x0000_t75" style="width:18pt;height:30pt" o:ole="">
            <v:imagedata r:id="rId20" o:title=""/>
          </v:shape>
          <o:OLEObject Type="Embed" ProgID="Equation.DSMT4" ShapeID="_x0000_i1030" DrawAspect="Content" ObjectID="_1622117107" r:id="rId21"/>
        </w:object>
      </w:r>
      <w:r>
        <w:t>-постоянная времени нагрева</w:t>
      </w:r>
    </w:p>
    <w:p w:rsidR="00B25404" w:rsidRDefault="00B25404" w:rsidP="00C64579">
      <w:r w:rsidRPr="00B25404">
        <w:rPr>
          <w:position w:val="-6"/>
        </w:rPr>
        <w:object w:dxaOrig="540" w:dyaOrig="220">
          <v:shape id="_x0000_i1031" type="#_x0000_t75" style="width:27pt;height:10.8pt" o:ole="">
            <v:imagedata r:id="rId22" o:title=""/>
          </v:shape>
          <o:OLEObject Type="Embed" ProgID="Equation.DSMT4" ShapeID="_x0000_i1031" DrawAspect="Content" ObjectID="_1622117108" r:id="rId23"/>
        </w:object>
      </w:r>
      <w:r>
        <w:t>- начальный перегрев двигателя</w:t>
      </w:r>
    </w:p>
    <w:p w:rsidR="00B25404" w:rsidRDefault="00B25404" w:rsidP="00C64579">
      <w:r>
        <w:t>Выражение может быть использовано для анализа как нагрева, так и охлаждения двигателя</w:t>
      </w:r>
    </w:p>
    <w:p w:rsidR="00B25404" w:rsidRDefault="00B25404" w:rsidP="00C64579">
      <w:r>
        <w:t>Проверка на перегрузочную способность:</w:t>
      </w:r>
    </w:p>
    <w:p w:rsidR="00B25404" w:rsidRDefault="008970D1" w:rsidP="00C64579">
      <w:pPr>
        <w:rPr>
          <w:rFonts w:ascii="Times New Roman" w:hAnsi="Times New Roman" w:cs="Times New Roman"/>
        </w:rPr>
      </w:pPr>
      <w:r w:rsidRPr="008970D1">
        <w:rPr>
          <w:rFonts w:ascii="Times New Roman" w:hAnsi="Times New Roman" w:cs="Times New Roman"/>
          <w:position w:val="-6"/>
        </w:rPr>
        <w:object w:dxaOrig="1740" w:dyaOrig="279">
          <v:shape id="_x0000_i1032" type="#_x0000_t75" style="width:87pt;height:14.4pt" o:ole="">
            <v:imagedata r:id="rId24" o:title=""/>
          </v:shape>
          <o:OLEObject Type="Embed" ProgID="Equation.DSMT4" ShapeID="_x0000_i1032" DrawAspect="Content" ObjectID="_1622117109" r:id="rId25"/>
        </w:object>
      </w:r>
    </w:p>
    <w:p w:rsidR="008970D1" w:rsidRDefault="008970D1" w:rsidP="00C64579">
      <w:pPr>
        <w:rPr>
          <w:rFonts w:ascii="Times New Roman" w:hAnsi="Times New Roman" w:cs="Times New Roman"/>
        </w:rPr>
      </w:pPr>
      <w:r w:rsidRPr="008970D1">
        <w:rPr>
          <w:rFonts w:ascii="Times New Roman" w:hAnsi="Times New Roman" w:cs="Times New Roman"/>
          <w:position w:val="-6"/>
        </w:rPr>
        <w:object w:dxaOrig="1640" w:dyaOrig="279">
          <v:shape id="_x0000_i1033" type="#_x0000_t75" style="width:82.2pt;height:14.4pt" o:ole="">
            <v:imagedata r:id="rId26" o:title=""/>
          </v:shape>
          <o:OLEObject Type="Embed" ProgID="Equation.DSMT4" ShapeID="_x0000_i1033" DrawAspect="Content" ObjectID="_1622117110" r:id="rId27"/>
        </w:object>
      </w:r>
    </w:p>
    <w:p w:rsidR="008970D1" w:rsidRDefault="008970D1" w:rsidP="00C64579">
      <w:pPr>
        <w:rPr>
          <w:rFonts w:ascii="Times New Roman" w:hAnsi="Times New Roman" w:cs="Times New Roman"/>
        </w:rPr>
      </w:pPr>
      <w:r w:rsidRPr="008970D1">
        <w:rPr>
          <w:rFonts w:ascii="Times New Roman" w:hAnsi="Times New Roman" w:cs="Times New Roman"/>
          <w:position w:val="-6"/>
        </w:rPr>
        <w:object w:dxaOrig="900" w:dyaOrig="279">
          <v:shape id="_x0000_i1034" type="#_x0000_t75" style="width:45pt;height:14.4pt" o:ole="">
            <v:imagedata r:id="rId28" o:title=""/>
          </v:shape>
          <o:OLEObject Type="Embed" ProgID="Equation.DSMT4" ShapeID="_x0000_i1034" DrawAspect="Content" ObjectID="_1622117111" r:id="rId29"/>
        </w:object>
      </w:r>
      <w:r>
        <w:rPr>
          <w:rFonts w:ascii="Times New Roman" w:hAnsi="Times New Roman" w:cs="Times New Roman"/>
        </w:rPr>
        <w:t>максимальный момент двигателя</w:t>
      </w:r>
    </w:p>
    <w:p w:rsidR="008970D1" w:rsidRDefault="008970D1" w:rsidP="00C64579">
      <w:r w:rsidRPr="00C271CE">
        <w:rPr>
          <w:position w:val="-6"/>
        </w:rPr>
        <w:object w:dxaOrig="400" w:dyaOrig="279">
          <v:shape id="_x0000_i1035" type="#_x0000_t75" style="width:19.8pt;height:13.8pt" o:ole="">
            <v:imagedata r:id="rId30" o:title=""/>
          </v:shape>
          <o:OLEObject Type="Embed" ProgID="Equation.DSMT4" ShapeID="_x0000_i1035" DrawAspect="Content" ObjectID="_1622117112" r:id="rId31"/>
        </w:object>
      </w:r>
      <w:r>
        <w:t xml:space="preserve">-макс </w:t>
      </w:r>
      <w:proofErr w:type="spellStart"/>
      <w:r>
        <w:t>коэф</w:t>
      </w:r>
      <w:proofErr w:type="spellEnd"/>
      <w:r>
        <w:t xml:space="preserve"> перегрузки </w:t>
      </w:r>
    </w:p>
    <w:p w:rsidR="008970D1" w:rsidRDefault="008970D1" w:rsidP="00C64579">
      <w:r>
        <w:rPr>
          <w:lang w:val="en-US"/>
        </w:rPr>
        <w:t>Mc</w:t>
      </w:r>
      <w:r w:rsidRPr="008970D1">
        <w:t>-</w:t>
      </w:r>
      <w:r>
        <w:t>максимальный момент нагрузки</w:t>
      </w:r>
    </w:p>
    <w:p w:rsidR="008970D1" w:rsidRPr="008970D1" w:rsidRDefault="008970D1" w:rsidP="00C64579">
      <w:proofErr w:type="spellStart"/>
      <w:r>
        <w:t>Мн</w:t>
      </w:r>
      <w:proofErr w:type="spellEnd"/>
      <w:r>
        <w:t>-номинальный момент двигателя</w:t>
      </w:r>
    </w:p>
    <w:p w:rsidR="00C64579" w:rsidRPr="008970D1" w:rsidRDefault="00C64579" w:rsidP="00C64579">
      <w:pPr>
        <w:rPr>
          <w:color w:val="FF0000"/>
        </w:rPr>
      </w:pPr>
      <w:r w:rsidRPr="008970D1">
        <w:rPr>
          <w:rFonts w:ascii="Times New Roman" w:hAnsi="Times New Roman" w:cs="Times New Roman"/>
          <w:color w:val="FF0000"/>
        </w:rPr>
        <w:t xml:space="preserve">32 </w:t>
      </w:r>
      <w:r w:rsidRPr="008970D1">
        <w:rPr>
          <w:color w:val="FF0000"/>
        </w:rPr>
        <w:t>Косвенные методы проверки двигателей (метод средних потерь). Проверка по перегрузочной способности (по типу двигателей).</w:t>
      </w:r>
    </w:p>
    <w:p w:rsidR="00C64579" w:rsidRDefault="00C64579" w:rsidP="004A2B72">
      <w:pPr>
        <w:rPr>
          <w:rFonts w:cstheme="minorHAnsi"/>
        </w:rPr>
      </w:pPr>
      <w:r>
        <w:t>Метод средних потерь позволяет оценивать среднее превышение температуры, не прибегая к построению</w:t>
      </w:r>
      <w:r w:rsidR="004A2B72">
        <w:t xml:space="preserve"> </w:t>
      </w:r>
      <w:r w:rsidR="004A2B72" w:rsidRPr="004A2B72">
        <w:rPr>
          <w:rFonts w:cstheme="minorHAnsi"/>
        </w:rPr>
        <w:t>τ(</w:t>
      </w:r>
      <w:r w:rsidR="004A2B72" w:rsidRPr="004A2B72">
        <w:rPr>
          <w:rFonts w:cstheme="minorHAnsi"/>
          <w:lang w:val="en-US"/>
        </w:rPr>
        <w:t>t</w:t>
      </w:r>
      <w:r w:rsidR="004A2B72" w:rsidRPr="004A2B72">
        <w:rPr>
          <w:rFonts w:cstheme="minorHAnsi"/>
        </w:rPr>
        <w:t>)</w:t>
      </w:r>
      <w:r w:rsidR="004A2B72">
        <w:rPr>
          <w:rFonts w:cstheme="minorHAnsi"/>
        </w:rPr>
        <w:t xml:space="preserve">. Действительная температура отличается от средней, однако если выполняется условие </w:t>
      </w:r>
      <w:proofErr w:type="gramStart"/>
      <w:r w:rsidR="004A2B72">
        <w:rPr>
          <w:rFonts w:cstheme="minorHAnsi"/>
          <w:lang w:val="en-US"/>
        </w:rPr>
        <w:t>ty</w:t>
      </w:r>
      <w:r w:rsidR="004A2B72" w:rsidRPr="004A2B72">
        <w:rPr>
          <w:rFonts w:cstheme="minorHAnsi"/>
        </w:rPr>
        <w:t>&lt;</w:t>
      </w:r>
      <w:proofErr w:type="gramEnd"/>
      <w:r w:rsidR="004A2B72">
        <w:rPr>
          <w:rFonts w:cstheme="minorHAnsi"/>
        </w:rPr>
        <w:t>&lt;</w:t>
      </w:r>
      <w:r w:rsidR="004A2B72">
        <w:rPr>
          <w:rFonts w:cstheme="minorHAnsi"/>
          <w:lang w:val="en-US"/>
        </w:rPr>
        <w:t>T</w:t>
      </w:r>
      <w:r w:rsidR="004A2B72">
        <w:rPr>
          <w:rFonts w:cstheme="minorHAnsi"/>
        </w:rPr>
        <w:t>н то эта разница будет весьма малой. Данное условие является необходимым при использовании метода средних потерь</w:t>
      </w:r>
    </w:p>
    <w:p w:rsidR="004A2B72" w:rsidRDefault="004A2B72" w:rsidP="004A2B72">
      <w:pPr>
        <w:rPr>
          <w:rFonts w:cstheme="minorHAnsi"/>
        </w:rPr>
      </w:pPr>
      <w:r>
        <w:rPr>
          <w:rFonts w:cstheme="minorHAnsi"/>
        </w:rPr>
        <w:t>Метод средних потерь требует знание кривой КПД двигателя в функции его нагрузки и предварительного определения потерь на каждом из графиков, что несколько усложняет расчет.</w:t>
      </w:r>
    </w:p>
    <w:p w:rsidR="004A2B72" w:rsidRDefault="004A2B72" w:rsidP="004A2B72">
      <w:pPr>
        <w:rPr>
          <w:rFonts w:ascii="Times New Roman" w:hAnsi="Times New Roman" w:cs="Times New Roman"/>
        </w:rPr>
      </w:pPr>
      <w:r>
        <w:rPr>
          <w:rFonts w:cstheme="minorHAnsi"/>
        </w:rPr>
        <w:t xml:space="preserve">Проверка к перегрузочной способности сводится к проверке выполнения условия </w:t>
      </w:r>
      <w:proofErr w:type="spellStart"/>
      <w:r w:rsidRPr="00686A81">
        <w:rPr>
          <w:rFonts w:ascii="Times New Roman" w:hAnsi="Times New Roman" w:cs="Times New Roman"/>
          <w:lang w:val="en-US"/>
        </w:rPr>
        <w:t>Mmax</w:t>
      </w:r>
      <w:proofErr w:type="spellEnd"/>
      <w:r w:rsidRPr="00686A81">
        <w:rPr>
          <w:rFonts w:ascii="Times New Roman" w:hAnsi="Times New Roman" w:cs="Times New Roman"/>
        </w:rPr>
        <w:t>≤</w:t>
      </w:r>
      <w:r w:rsidRPr="00686A81">
        <w:rPr>
          <w:rFonts w:ascii="Times New Roman" w:hAnsi="Times New Roman" w:cs="Times New Roman"/>
          <w:lang w:val="en-US"/>
        </w:rPr>
        <w:t>M</w:t>
      </w:r>
      <w:r w:rsidRPr="00686A81">
        <w:rPr>
          <w:rFonts w:ascii="Times New Roman" w:hAnsi="Times New Roman" w:cs="Times New Roman"/>
        </w:rPr>
        <w:t>доп</w:t>
      </w:r>
      <w:r>
        <w:rPr>
          <w:rFonts w:ascii="Times New Roman" w:hAnsi="Times New Roman" w:cs="Times New Roman"/>
        </w:rPr>
        <w:t>.</w:t>
      </w:r>
    </w:p>
    <w:p w:rsidR="004A2B72" w:rsidRPr="00686A81" w:rsidRDefault="004A2B72" w:rsidP="004A2B7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 xml:space="preserve">Где </w:t>
      </w:r>
      <w:proofErr w:type="spellStart"/>
      <w:r w:rsidRPr="00686A81">
        <w:rPr>
          <w:rFonts w:ascii="Times New Roman" w:hAnsi="Times New Roman" w:cs="Times New Roman"/>
          <w:lang w:val="en-US"/>
        </w:rPr>
        <w:t>Mmax</w:t>
      </w:r>
      <w:proofErr w:type="spellEnd"/>
      <w:r w:rsidRPr="00686A81">
        <w:rPr>
          <w:rFonts w:ascii="Times New Roman" w:hAnsi="Times New Roman" w:cs="Times New Roman"/>
        </w:rPr>
        <w:t>-максимальный момент из нагрузочной диаграммы</w:t>
      </w:r>
    </w:p>
    <w:p w:rsidR="004A2B72" w:rsidRPr="00686A81" w:rsidRDefault="004A2B72" w:rsidP="004A2B7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  <w:lang w:val="en-US"/>
        </w:rPr>
        <w:t>M</w:t>
      </w:r>
      <w:proofErr w:type="spellStart"/>
      <w:r w:rsidRPr="00686A81">
        <w:rPr>
          <w:rFonts w:ascii="Times New Roman" w:hAnsi="Times New Roman" w:cs="Times New Roman"/>
        </w:rPr>
        <w:t>доп</w:t>
      </w:r>
      <w:proofErr w:type="spellEnd"/>
      <w:r w:rsidRPr="00686A81">
        <w:rPr>
          <w:rFonts w:ascii="Times New Roman" w:hAnsi="Times New Roman" w:cs="Times New Roman"/>
        </w:rPr>
        <w:t xml:space="preserve">- допустимый </w:t>
      </w:r>
      <w:r>
        <w:rPr>
          <w:rFonts w:ascii="Times New Roman" w:hAnsi="Times New Roman" w:cs="Times New Roman"/>
        </w:rPr>
        <w:t>по перегрузке момент двигателя</w:t>
      </w:r>
    </w:p>
    <w:p w:rsidR="004A2B72" w:rsidRPr="00686A81" w:rsidRDefault="004A2B72" w:rsidP="004A2B7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>Для ДПТ</w:t>
      </w:r>
      <w:r>
        <w:rPr>
          <w:rFonts w:ascii="Times New Roman" w:hAnsi="Times New Roman" w:cs="Times New Roman"/>
        </w:rPr>
        <w:t xml:space="preserve"> параллельного исполнения</w:t>
      </w:r>
      <w:r w:rsidRPr="00686A81">
        <w:rPr>
          <w:rFonts w:ascii="Times New Roman" w:hAnsi="Times New Roman" w:cs="Times New Roman"/>
        </w:rPr>
        <w:t>:</w:t>
      </w:r>
      <w:r w:rsidRPr="00686A81">
        <w:rPr>
          <w:rFonts w:ascii="Times New Roman" w:hAnsi="Times New Roman" w:cs="Times New Roman"/>
          <w:position w:val="-10"/>
        </w:rPr>
        <w:object w:dxaOrig="2340" w:dyaOrig="320">
          <v:shape id="_x0000_i1036" type="#_x0000_t75" style="width:117pt;height:16.2pt" o:ole="">
            <v:imagedata r:id="rId32" o:title=""/>
          </v:shape>
          <o:OLEObject Type="Embed" ProgID="Equation.DSMT4" ShapeID="_x0000_i1036" DrawAspect="Content" ObjectID="_1622117113" r:id="rId33"/>
        </w:object>
      </w:r>
    </w:p>
    <w:p w:rsidR="004A2B72" w:rsidRPr="00686A81" w:rsidRDefault="004A2B72" w:rsidP="004A2B7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>Для АДКЗ:</w:t>
      </w:r>
      <w:r w:rsidRPr="00686A81">
        <w:rPr>
          <w:rFonts w:ascii="Times New Roman" w:hAnsi="Times New Roman" w:cs="Times New Roman"/>
          <w:position w:val="-10"/>
        </w:rPr>
        <w:object w:dxaOrig="1680" w:dyaOrig="320">
          <v:shape id="_x0000_i1037" type="#_x0000_t75" style="width:84pt;height:16.2pt" o:ole="">
            <v:imagedata r:id="rId34" o:title=""/>
          </v:shape>
          <o:OLEObject Type="Embed" ProgID="Equation.DSMT4" ShapeID="_x0000_i1037" DrawAspect="Content" ObjectID="_1622117114" r:id="rId35"/>
        </w:object>
      </w:r>
    </w:p>
    <w:p w:rsidR="004A2B72" w:rsidRPr="00686A81" w:rsidRDefault="004A2B72" w:rsidP="004A2B72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 xml:space="preserve">Для СД: </w:t>
      </w:r>
      <w:r w:rsidRPr="00686A81">
        <w:rPr>
          <w:rFonts w:ascii="Times New Roman" w:hAnsi="Times New Roman" w:cs="Times New Roman"/>
          <w:position w:val="-10"/>
        </w:rPr>
        <w:object w:dxaOrig="2340" w:dyaOrig="320">
          <v:shape id="_x0000_i1038" type="#_x0000_t75" style="width:117pt;height:16.2pt" o:ole="">
            <v:imagedata r:id="rId32" o:title=""/>
          </v:shape>
          <o:OLEObject Type="Embed" ProgID="Equation.DSMT4" ShapeID="_x0000_i1038" DrawAspect="Content" ObjectID="_1622117115" r:id="rId36"/>
        </w:object>
      </w:r>
    </w:p>
    <w:p w:rsidR="004A2B72" w:rsidRPr="004A2B72" w:rsidRDefault="004A2B72" w:rsidP="004A2B72"/>
    <w:p w:rsidR="00B473AD" w:rsidRPr="00686A81" w:rsidRDefault="00B473AD" w:rsidP="00686A81">
      <w:pPr>
        <w:spacing w:after="0" w:line="240" w:lineRule="auto"/>
        <w:jc w:val="both"/>
        <w:rPr>
          <w:rFonts w:ascii="Times New Roman" w:hAnsi="Times New Roman" w:cs="Times New Roman"/>
          <w:color w:val="FF0000"/>
        </w:rPr>
      </w:pPr>
      <w:r w:rsidRPr="00686A81">
        <w:rPr>
          <w:rFonts w:ascii="Times New Roman" w:hAnsi="Times New Roman" w:cs="Times New Roman"/>
          <w:color w:val="FF0000"/>
        </w:rPr>
        <w:t>33 Косвенные методы проверки двигателей (метод эквивалентных величин). Проверка по перегрузочной способности (по типу двигателей).</w:t>
      </w:r>
    </w:p>
    <w:p w:rsidR="00B473AD" w:rsidRPr="00686A81" w:rsidRDefault="00F81EF3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>Метод эквивалентного тока</w:t>
      </w:r>
    </w:p>
    <w:p w:rsidR="00F81EF3" w:rsidRPr="00686A81" w:rsidRDefault="00F81EF3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 xml:space="preserve">Эквивалентный ток такой неизменяющийся ток, при работе с которым в </w:t>
      </w:r>
      <w:proofErr w:type="spellStart"/>
      <w:r w:rsidRPr="00686A81">
        <w:rPr>
          <w:rFonts w:ascii="Times New Roman" w:hAnsi="Times New Roman" w:cs="Times New Roman"/>
        </w:rPr>
        <w:t>эл.дв</w:t>
      </w:r>
      <w:proofErr w:type="spellEnd"/>
      <w:r w:rsidRPr="00686A81">
        <w:rPr>
          <w:rFonts w:ascii="Times New Roman" w:hAnsi="Times New Roman" w:cs="Times New Roman"/>
        </w:rPr>
        <w:t>. выделяются потери при переменном графике нагрузки</w:t>
      </w:r>
    </w:p>
    <w:p w:rsidR="00F81EF3" w:rsidRPr="00686A81" w:rsidRDefault="00E14DF9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F2C261C" wp14:editId="5E0B25A6">
            <wp:extent cx="5648325" cy="1400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F9" w:rsidRPr="00686A81" w:rsidRDefault="00E14DF9" w:rsidP="00686A81">
      <w:pPr>
        <w:spacing w:after="0" w:line="240" w:lineRule="auto"/>
        <w:jc w:val="both"/>
        <w:rPr>
          <w:rFonts w:ascii="Times New Roman" w:hAnsi="Times New Roman" w:cs="Times New Roman"/>
          <w:noProof/>
          <w:lang w:eastAsia="ru-RU"/>
        </w:rPr>
      </w:pPr>
      <w:r w:rsidRPr="00686A81">
        <w:rPr>
          <w:rFonts w:ascii="Times New Roman" w:hAnsi="Times New Roman" w:cs="Times New Roman"/>
        </w:rPr>
        <w:t xml:space="preserve">Если </w:t>
      </w:r>
      <w:r w:rsidRPr="00686A81">
        <w:rPr>
          <w:rFonts w:ascii="Times New Roman" w:hAnsi="Times New Roman" w:cs="Times New Roman"/>
          <w:noProof/>
          <w:lang w:val="en-US" w:eastAsia="ru-RU"/>
        </w:rPr>
        <w:t>I</w:t>
      </w:r>
      <w:r w:rsidRPr="00686A81">
        <w:rPr>
          <w:rFonts w:ascii="Times New Roman" w:hAnsi="Times New Roman" w:cs="Times New Roman"/>
          <w:noProof/>
          <w:lang w:eastAsia="ru-RU"/>
        </w:rPr>
        <w:t>экв≤</w:t>
      </w:r>
      <w:r w:rsidRPr="00686A81">
        <w:rPr>
          <w:rFonts w:ascii="Times New Roman" w:hAnsi="Times New Roman" w:cs="Times New Roman"/>
          <w:noProof/>
          <w:lang w:val="en-US" w:eastAsia="ru-RU"/>
        </w:rPr>
        <w:t>I</w:t>
      </w:r>
      <w:r w:rsidRPr="00686A81">
        <w:rPr>
          <w:rFonts w:ascii="Times New Roman" w:hAnsi="Times New Roman" w:cs="Times New Roman"/>
          <w:noProof/>
          <w:lang w:eastAsia="ru-RU"/>
        </w:rPr>
        <w:t>ном, то двигатель удовлетворяет требованиям.</w:t>
      </w:r>
    </w:p>
    <w:p w:rsidR="00E14DF9" w:rsidRPr="00686A81" w:rsidRDefault="00E14DF9" w:rsidP="00686A81">
      <w:pPr>
        <w:spacing w:after="0" w:line="240" w:lineRule="auto"/>
        <w:jc w:val="both"/>
        <w:rPr>
          <w:rFonts w:ascii="Times New Roman" w:hAnsi="Times New Roman" w:cs="Times New Roman"/>
          <w:noProof/>
          <w:lang w:eastAsia="ru-RU"/>
        </w:rPr>
      </w:pPr>
      <w:r w:rsidRPr="00686A81">
        <w:rPr>
          <w:rFonts w:ascii="Times New Roman" w:hAnsi="Times New Roman" w:cs="Times New Roman"/>
          <w:noProof/>
          <w:lang w:eastAsia="ru-RU"/>
        </w:rPr>
        <w:t xml:space="preserve">Если </w:t>
      </w:r>
      <w:r w:rsidRPr="00686A81">
        <w:rPr>
          <w:rFonts w:ascii="Times New Roman" w:hAnsi="Times New Roman" w:cs="Times New Roman"/>
          <w:noProof/>
          <w:lang w:val="en-US" w:eastAsia="ru-RU"/>
        </w:rPr>
        <w:t>M</w:t>
      </w:r>
      <w:r w:rsidRPr="00686A81">
        <w:rPr>
          <w:rFonts w:ascii="Times New Roman" w:hAnsi="Times New Roman" w:cs="Times New Roman"/>
          <w:noProof/>
          <w:lang w:eastAsia="ru-RU"/>
        </w:rPr>
        <w:t>~</w:t>
      </w:r>
      <w:r w:rsidRPr="00686A81">
        <w:rPr>
          <w:rFonts w:ascii="Times New Roman" w:hAnsi="Times New Roman" w:cs="Times New Roman"/>
          <w:noProof/>
          <w:lang w:val="en-US" w:eastAsia="ru-RU"/>
        </w:rPr>
        <w:t>I</w:t>
      </w:r>
      <w:r w:rsidRPr="00686A81">
        <w:rPr>
          <w:rFonts w:ascii="Times New Roman" w:hAnsi="Times New Roman" w:cs="Times New Roman"/>
          <w:noProof/>
          <w:lang w:eastAsia="ru-RU"/>
        </w:rPr>
        <w:t xml:space="preserve"> то возможна проверка по эквивалентному моменту </w:t>
      </w:r>
      <w:r w:rsidRPr="00686A8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97D523F" wp14:editId="11B2C477">
            <wp:extent cx="2905125" cy="5715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F9" w:rsidRPr="00686A81" w:rsidRDefault="00E14DF9" w:rsidP="00686A81">
      <w:pPr>
        <w:spacing w:after="0" w:line="240" w:lineRule="auto"/>
        <w:jc w:val="both"/>
        <w:rPr>
          <w:rFonts w:ascii="Times New Roman" w:hAnsi="Times New Roman" w:cs="Times New Roman"/>
          <w:noProof/>
          <w:lang w:eastAsia="ru-RU"/>
        </w:rPr>
      </w:pPr>
      <w:r w:rsidRPr="00686A81">
        <w:rPr>
          <w:rFonts w:ascii="Times New Roman" w:hAnsi="Times New Roman" w:cs="Times New Roman"/>
          <w:noProof/>
          <w:lang w:eastAsia="ru-RU"/>
        </w:rPr>
        <w:t xml:space="preserve">Если </w:t>
      </w:r>
      <w:r w:rsidRPr="00686A81">
        <w:rPr>
          <w:rFonts w:ascii="Times New Roman" w:hAnsi="Times New Roman" w:cs="Times New Roman"/>
          <w:noProof/>
          <w:lang w:val="en-US" w:eastAsia="ru-RU"/>
        </w:rPr>
        <w:t>M</w:t>
      </w:r>
      <w:r w:rsidRPr="00686A81">
        <w:rPr>
          <w:rFonts w:ascii="Times New Roman" w:hAnsi="Times New Roman" w:cs="Times New Roman"/>
          <w:noProof/>
          <w:lang w:eastAsia="ru-RU"/>
        </w:rPr>
        <w:t>экв≤</w:t>
      </w:r>
      <w:r w:rsidRPr="00686A81">
        <w:rPr>
          <w:rFonts w:ascii="Times New Roman" w:hAnsi="Times New Roman" w:cs="Times New Roman"/>
          <w:noProof/>
          <w:lang w:val="en-US" w:eastAsia="ru-RU"/>
        </w:rPr>
        <w:t>M</w:t>
      </w:r>
      <w:r w:rsidRPr="00686A81">
        <w:rPr>
          <w:rFonts w:ascii="Times New Roman" w:hAnsi="Times New Roman" w:cs="Times New Roman"/>
          <w:noProof/>
          <w:lang w:eastAsia="ru-RU"/>
        </w:rPr>
        <w:t>ном, двиг. Удовлетворяет требованиям нагрева</w:t>
      </w:r>
    </w:p>
    <w:p w:rsidR="00E14DF9" w:rsidRPr="00686A81" w:rsidRDefault="00E14DF9" w:rsidP="00686A81">
      <w:pPr>
        <w:spacing w:after="0" w:line="240" w:lineRule="auto"/>
        <w:jc w:val="both"/>
        <w:rPr>
          <w:rFonts w:ascii="Times New Roman" w:hAnsi="Times New Roman" w:cs="Times New Roman"/>
          <w:noProof/>
          <w:lang w:eastAsia="ru-RU"/>
        </w:rPr>
      </w:pPr>
      <w:r w:rsidRPr="00686A81">
        <w:rPr>
          <w:rFonts w:ascii="Times New Roman" w:hAnsi="Times New Roman" w:cs="Times New Roman"/>
          <w:noProof/>
          <w:lang w:eastAsia="ru-RU"/>
        </w:rPr>
        <w:t xml:space="preserve">Метод эквивалентной мощности </w:t>
      </w:r>
    </w:p>
    <w:p w:rsidR="00E14DF9" w:rsidRPr="00686A81" w:rsidRDefault="00E14DF9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DB547FA" wp14:editId="03FAFFCC">
            <wp:extent cx="2905125" cy="514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DF9" w:rsidRPr="00686A81" w:rsidRDefault="00E14DF9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 xml:space="preserve">Проверяется выполнение условия </w:t>
      </w:r>
      <w:r w:rsidRPr="00686A81">
        <w:rPr>
          <w:rFonts w:ascii="Times New Roman" w:hAnsi="Times New Roman" w:cs="Times New Roman"/>
          <w:lang w:val="en-US"/>
        </w:rPr>
        <w:t>P</w:t>
      </w:r>
      <w:proofErr w:type="spellStart"/>
      <w:r w:rsidRPr="00686A81">
        <w:rPr>
          <w:rFonts w:ascii="Times New Roman" w:hAnsi="Times New Roman" w:cs="Times New Roman"/>
        </w:rPr>
        <w:t>экв</w:t>
      </w:r>
      <w:proofErr w:type="spellEnd"/>
      <w:r w:rsidRPr="00686A81">
        <w:rPr>
          <w:rFonts w:ascii="Times New Roman" w:hAnsi="Times New Roman" w:cs="Times New Roman"/>
        </w:rPr>
        <w:t>≤</w:t>
      </w:r>
      <w:r w:rsidRPr="00686A81">
        <w:rPr>
          <w:rFonts w:ascii="Times New Roman" w:hAnsi="Times New Roman" w:cs="Times New Roman"/>
          <w:lang w:val="en-US"/>
        </w:rPr>
        <w:t>P</w:t>
      </w:r>
      <w:r w:rsidRPr="00686A81">
        <w:rPr>
          <w:rFonts w:ascii="Times New Roman" w:hAnsi="Times New Roman" w:cs="Times New Roman"/>
        </w:rPr>
        <w:t>ном</w:t>
      </w:r>
    </w:p>
    <w:p w:rsidR="00E14DF9" w:rsidRPr="00686A81" w:rsidRDefault="00E14DF9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>Проверка по перегрузочной способности</w:t>
      </w:r>
    </w:p>
    <w:p w:rsidR="00E14DF9" w:rsidRPr="00686A81" w:rsidRDefault="00E14DF9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proofErr w:type="spellStart"/>
      <w:r w:rsidRPr="00686A81">
        <w:rPr>
          <w:rFonts w:ascii="Times New Roman" w:hAnsi="Times New Roman" w:cs="Times New Roman"/>
          <w:lang w:val="en-US"/>
        </w:rPr>
        <w:t>Mmax</w:t>
      </w:r>
      <w:proofErr w:type="spellEnd"/>
      <w:r w:rsidRPr="00686A81">
        <w:rPr>
          <w:rFonts w:ascii="Times New Roman" w:hAnsi="Times New Roman" w:cs="Times New Roman"/>
        </w:rPr>
        <w:t>≤</w:t>
      </w:r>
      <w:r w:rsidRPr="00686A81">
        <w:rPr>
          <w:rFonts w:ascii="Times New Roman" w:hAnsi="Times New Roman" w:cs="Times New Roman"/>
          <w:lang w:val="en-US"/>
        </w:rPr>
        <w:t>M</w:t>
      </w:r>
      <w:proofErr w:type="spellStart"/>
      <w:r w:rsidRPr="00686A81">
        <w:rPr>
          <w:rFonts w:ascii="Times New Roman" w:hAnsi="Times New Roman" w:cs="Times New Roman"/>
        </w:rPr>
        <w:t>доп</w:t>
      </w:r>
      <w:proofErr w:type="spellEnd"/>
    </w:p>
    <w:p w:rsidR="00E14DF9" w:rsidRPr="00686A81" w:rsidRDefault="00E14DF9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 xml:space="preserve">Где </w:t>
      </w:r>
      <w:proofErr w:type="spellStart"/>
      <w:r w:rsidRPr="00686A81">
        <w:rPr>
          <w:rFonts w:ascii="Times New Roman" w:hAnsi="Times New Roman" w:cs="Times New Roman"/>
          <w:lang w:val="en-US"/>
        </w:rPr>
        <w:t>Mmax</w:t>
      </w:r>
      <w:proofErr w:type="spellEnd"/>
      <w:r w:rsidRPr="00686A81">
        <w:rPr>
          <w:rFonts w:ascii="Times New Roman" w:hAnsi="Times New Roman" w:cs="Times New Roman"/>
        </w:rPr>
        <w:t>-максимальный момент из нагрузочной диаграммы</w:t>
      </w:r>
    </w:p>
    <w:p w:rsidR="00E14DF9" w:rsidRPr="00686A81" w:rsidRDefault="00E14DF9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  <w:lang w:val="en-US"/>
        </w:rPr>
        <w:t>M</w:t>
      </w:r>
      <w:proofErr w:type="spellStart"/>
      <w:r w:rsidRPr="00686A81">
        <w:rPr>
          <w:rFonts w:ascii="Times New Roman" w:hAnsi="Times New Roman" w:cs="Times New Roman"/>
        </w:rPr>
        <w:t>доп</w:t>
      </w:r>
      <w:proofErr w:type="spellEnd"/>
      <w:r w:rsidRPr="00686A81">
        <w:rPr>
          <w:rFonts w:ascii="Times New Roman" w:hAnsi="Times New Roman" w:cs="Times New Roman"/>
        </w:rPr>
        <w:t>- допустимый момент из нагрузочной диаграммы</w:t>
      </w:r>
    </w:p>
    <w:p w:rsidR="00E14DF9" w:rsidRPr="00686A81" w:rsidRDefault="0042399E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>Для ДПТ:</w:t>
      </w:r>
      <w:r w:rsidR="00E14DF9" w:rsidRPr="00686A81">
        <w:rPr>
          <w:rFonts w:ascii="Times New Roman" w:hAnsi="Times New Roman" w:cs="Times New Roman"/>
          <w:position w:val="-10"/>
        </w:rPr>
        <w:object w:dxaOrig="2340" w:dyaOrig="320">
          <v:shape id="_x0000_i1039" type="#_x0000_t75" style="width:117pt;height:16.2pt" o:ole="">
            <v:imagedata r:id="rId32" o:title=""/>
          </v:shape>
          <o:OLEObject Type="Embed" ProgID="Equation.DSMT4" ShapeID="_x0000_i1039" DrawAspect="Content" ObjectID="_1622117116" r:id="rId40"/>
        </w:object>
      </w:r>
    </w:p>
    <w:p w:rsidR="0042399E" w:rsidRPr="00686A81" w:rsidRDefault="00E07A6F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>Для АДКЗ:</w:t>
      </w:r>
      <w:r w:rsidR="0042399E" w:rsidRPr="00686A81">
        <w:rPr>
          <w:rFonts w:ascii="Times New Roman" w:hAnsi="Times New Roman" w:cs="Times New Roman"/>
          <w:position w:val="-10"/>
        </w:rPr>
        <w:object w:dxaOrig="1680" w:dyaOrig="320">
          <v:shape id="_x0000_i1040" type="#_x0000_t75" style="width:84pt;height:16.2pt" o:ole="">
            <v:imagedata r:id="rId34" o:title=""/>
          </v:shape>
          <o:OLEObject Type="Embed" ProgID="Equation.DSMT4" ShapeID="_x0000_i1040" DrawAspect="Content" ObjectID="_1622117117" r:id="rId41"/>
        </w:object>
      </w:r>
    </w:p>
    <w:p w:rsidR="00E07A6F" w:rsidRPr="00686A81" w:rsidRDefault="00E07A6F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 xml:space="preserve">Для СД: </w:t>
      </w:r>
      <w:r w:rsidRPr="00686A81">
        <w:rPr>
          <w:rFonts w:ascii="Times New Roman" w:hAnsi="Times New Roman" w:cs="Times New Roman"/>
          <w:position w:val="-10"/>
        </w:rPr>
        <w:object w:dxaOrig="2340" w:dyaOrig="320">
          <v:shape id="_x0000_i1041" type="#_x0000_t75" style="width:117pt;height:16.2pt" o:ole="">
            <v:imagedata r:id="rId32" o:title=""/>
          </v:shape>
          <o:OLEObject Type="Embed" ProgID="Equation.DSMT4" ShapeID="_x0000_i1041" DrawAspect="Content" ObjectID="_1622117118" r:id="rId42"/>
        </w:object>
      </w:r>
    </w:p>
    <w:p w:rsidR="00E07A6F" w:rsidRPr="00686A81" w:rsidRDefault="00E07A6F" w:rsidP="00686A81">
      <w:pPr>
        <w:spacing w:after="0" w:line="240" w:lineRule="auto"/>
        <w:jc w:val="both"/>
        <w:rPr>
          <w:rFonts w:ascii="Times New Roman" w:hAnsi="Times New Roman" w:cs="Times New Roman"/>
        </w:rPr>
      </w:pPr>
    </w:p>
    <w:p w:rsidR="005076CC" w:rsidRPr="00686A81" w:rsidRDefault="00553241" w:rsidP="00686A81">
      <w:pPr>
        <w:spacing w:after="0" w:line="240" w:lineRule="auto"/>
        <w:jc w:val="both"/>
        <w:rPr>
          <w:rFonts w:ascii="Times New Roman" w:hAnsi="Times New Roman" w:cs="Times New Roman"/>
          <w:color w:val="FF0000"/>
        </w:rPr>
      </w:pPr>
      <w:r w:rsidRPr="00686A81">
        <w:rPr>
          <w:rFonts w:ascii="Times New Roman" w:hAnsi="Times New Roman" w:cs="Times New Roman"/>
          <w:color w:val="FF0000"/>
        </w:rPr>
        <w:t xml:space="preserve">34 </w:t>
      </w:r>
      <w:r w:rsidR="005076CC" w:rsidRPr="00686A81">
        <w:rPr>
          <w:rFonts w:ascii="Times New Roman" w:hAnsi="Times New Roman" w:cs="Times New Roman"/>
          <w:color w:val="FF0000"/>
        </w:rPr>
        <w:t>Проверка двигателя, работающего в режиме ПВ. Нагрузочные диаграммы, выражения, коэффициенты, учитывающие ухудшение теплоотдачи</w:t>
      </w:r>
    </w:p>
    <w:p w:rsidR="005076CC" w:rsidRPr="00686A81" w:rsidRDefault="005076CC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>В повторно—кратковременном режиме работы ограничена длительность цикла (</w:t>
      </w:r>
      <w:r w:rsidRPr="00686A81">
        <w:rPr>
          <w:rFonts w:ascii="Times New Roman" w:hAnsi="Times New Roman" w:cs="Times New Roman"/>
          <w:lang w:val="en-US"/>
        </w:rPr>
        <w:t>ty</w:t>
      </w:r>
      <w:r w:rsidRPr="00686A81">
        <w:rPr>
          <w:rFonts w:ascii="Times New Roman" w:hAnsi="Times New Roman" w:cs="Times New Roman"/>
        </w:rPr>
        <w:t>≤10 мин) и относительная продолжительность включения ПВ (</w:t>
      </w:r>
      <w:r w:rsidRPr="00686A81">
        <w:rPr>
          <w:rFonts w:ascii="Times New Roman" w:hAnsi="Times New Roman" w:cs="Times New Roman"/>
          <w:lang w:val="en-US"/>
        </w:rPr>
        <w:t>E</w:t>
      </w:r>
      <w:r w:rsidRPr="00686A81">
        <w:rPr>
          <w:rFonts w:ascii="Times New Roman" w:hAnsi="Times New Roman" w:cs="Times New Roman"/>
        </w:rPr>
        <w:t>≤0.6)</w:t>
      </w:r>
    </w:p>
    <w:p w:rsidR="005D45F7" w:rsidRPr="00686A81" w:rsidRDefault="005076CC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FFEDBCC" wp14:editId="2475BBE1">
            <wp:extent cx="3589020" cy="2986694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1160" cy="299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09" w:rsidRPr="00686A81" w:rsidRDefault="009C10F9" w:rsidP="00686A81">
      <w:pPr>
        <w:spacing w:after="0" w:line="240" w:lineRule="auto"/>
        <w:jc w:val="both"/>
        <w:rPr>
          <w:rFonts w:ascii="Times New Roman" w:hAnsi="Times New Roman" w:cs="Times New Roman"/>
          <w:color w:val="FF0000"/>
        </w:rPr>
      </w:pPr>
      <w:r w:rsidRPr="00686A81">
        <w:rPr>
          <w:rFonts w:ascii="Times New Roman" w:hAnsi="Times New Roman" w:cs="Times New Roman"/>
          <w:color w:val="FF0000"/>
        </w:rPr>
        <w:t xml:space="preserve">35 Проверка двигателя по нагреву при кратковременном режиме работы. Проверка АД с КЗ ротором на допустимое число </w:t>
      </w:r>
      <w:proofErr w:type="spellStart"/>
      <w:r w:rsidRPr="00686A81">
        <w:rPr>
          <w:rFonts w:ascii="Times New Roman" w:hAnsi="Times New Roman" w:cs="Times New Roman"/>
          <w:color w:val="FF0000"/>
        </w:rPr>
        <w:t>вкл</w:t>
      </w:r>
      <w:proofErr w:type="spellEnd"/>
      <w:r w:rsidRPr="00686A81">
        <w:rPr>
          <w:rFonts w:ascii="Times New Roman" w:hAnsi="Times New Roman" w:cs="Times New Roman"/>
          <w:color w:val="FF0000"/>
        </w:rPr>
        <w:t xml:space="preserve"> в час</w:t>
      </w:r>
    </w:p>
    <w:p w:rsidR="009C10F9" w:rsidRPr="00686A81" w:rsidRDefault="009C10F9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 xml:space="preserve">кратковременный режим- режим работы, при котором за время работы двигатель не успевает нагреться до установившейся </w:t>
      </w:r>
      <w:r w:rsidRPr="00686A81">
        <w:rPr>
          <w:rFonts w:ascii="Times New Roman" w:hAnsi="Times New Roman" w:cs="Times New Roman"/>
          <w:lang w:val="en-US"/>
        </w:rPr>
        <w:t>t</w:t>
      </w:r>
      <w:r w:rsidRPr="00686A81">
        <w:rPr>
          <w:rFonts w:ascii="Times New Roman" w:hAnsi="Times New Roman" w:cs="Times New Roman"/>
        </w:rPr>
        <w:t xml:space="preserve">, а за время остановок </w:t>
      </w:r>
      <w:proofErr w:type="spellStart"/>
      <w:r w:rsidRPr="00686A81">
        <w:rPr>
          <w:rFonts w:ascii="Times New Roman" w:hAnsi="Times New Roman" w:cs="Times New Roman"/>
        </w:rPr>
        <w:t>усп</w:t>
      </w:r>
      <w:proofErr w:type="spellEnd"/>
      <w:r w:rsidRPr="00686A81">
        <w:rPr>
          <w:rFonts w:ascii="Times New Roman" w:hAnsi="Times New Roman" w:cs="Times New Roman"/>
        </w:rPr>
        <w:t xml:space="preserve">-т </w:t>
      </w:r>
      <w:proofErr w:type="spellStart"/>
      <w:r w:rsidRPr="00686A81">
        <w:rPr>
          <w:rFonts w:ascii="Times New Roman" w:hAnsi="Times New Roman" w:cs="Times New Roman"/>
        </w:rPr>
        <w:t>охлад-</w:t>
      </w:r>
      <w:proofErr w:type="gramStart"/>
      <w:r w:rsidRPr="00686A81">
        <w:rPr>
          <w:rFonts w:ascii="Times New Roman" w:hAnsi="Times New Roman" w:cs="Times New Roman"/>
        </w:rPr>
        <w:t>ся</w:t>
      </w:r>
      <w:proofErr w:type="spellEnd"/>
      <w:r w:rsidRPr="00686A81">
        <w:rPr>
          <w:rFonts w:ascii="Times New Roman" w:hAnsi="Times New Roman" w:cs="Times New Roman"/>
        </w:rPr>
        <w:t xml:space="preserve">  температуры</w:t>
      </w:r>
      <w:proofErr w:type="gramEnd"/>
      <w:r w:rsidRPr="00686A81">
        <w:rPr>
          <w:rFonts w:ascii="Times New Roman" w:hAnsi="Times New Roman" w:cs="Times New Roman"/>
        </w:rPr>
        <w:t xml:space="preserve"> окружающей среды </w:t>
      </w:r>
      <w:proofErr w:type="spellStart"/>
      <w:r w:rsidRPr="00686A81">
        <w:rPr>
          <w:rFonts w:ascii="Times New Roman" w:hAnsi="Times New Roman" w:cs="Times New Roman"/>
          <w:lang w:val="en-US"/>
        </w:rPr>
        <w:t>Tp</w:t>
      </w:r>
      <w:proofErr w:type="spellEnd"/>
      <w:r w:rsidRPr="00686A81">
        <w:rPr>
          <w:rFonts w:ascii="Times New Roman" w:hAnsi="Times New Roman" w:cs="Times New Roman"/>
        </w:rPr>
        <w:t>=10,30,60,90</w:t>
      </w:r>
    </w:p>
    <w:p w:rsidR="009C10F9" w:rsidRPr="00686A81" w:rsidRDefault="009C10F9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lastRenderedPageBreak/>
        <w:t xml:space="preserve">Если для работы выбран двигатель </w:t>
      </w:r>
      <w:r w:rsidR="00BC6B92" w:rsidRPr="00686A81">
        <w:rPr>
          <w:rFonts w:ascii="Times New Roman" w:hAnsi="Times New Roman" w:cs="Times New Roman"/>
        </w:rPr>
        <w:t>рассчитанный</w:t>
      </w:r>
      <w:r w:rsidR="005D45F7" w:rsidRPr="00686A81">
        <w:rPr>
          <w:rFonts w:ascii="Times New Roman" w:hAnsi="Times New Roman" w:cs="Times New Roman"/>
        </w:rPr>
        <w:t xml:space="preserve"> на кратковременный режим и время работы совпадает с номинальным то пров</w:t>
      </w:r>
      <w:r w:rsidR="00BC6B92" w:rsidRPr="00686A81">
        <w:rPr>
          <w:rFonts w:ascii="Times New Roman" w:hAnsi="Times New Roman" w:cs="Times New Roman"/>
        </w:rPr>
        <w:t xml:space="preserve">ерка по нагреву </w:t>
      </w:r>
      <w:proofErr w:type="spellStart"/>
      <w:r w:rsidR="00BC6B92" w:rsidRPr="00686A81">
        <w:rPr>
          <w:rFonts w:ascii="Times New Roman" w:hAnsi="Times New Roman" w:cs="Times New Roman"/>
        </w:rPr>
        <w:t>осущ</w:t>
      </w:r>
      <w:proofErr w:type="spellEnd"/>
      <w:r w:rsidR="00BC6B92" w:rsidRPr="00686A81">
        <w:rPr>
          <w:rFonts w:ascii="Times New Roman" w:hAnsi="Times New Roman" w:cs="Times New Roman"/>
        </w:rPr>
        <w:t xml:space="preserve"> методом </w:t>
      </w:r>
      <w:proofErr w:type="spellStart"/>
      <w:r w:rsidR="00BC6B92" w:rsidRPr="00686A81">
        <w:rPr>
          <w:rFonts w:ascii="Times New Roman" w:hAnsi="Times New Roman" w:cs="Times New Roman"/>
        </w:rPr>
        <w:t>экв</w:t>
      </w:r>
      <w:proofErr w:type="spellEnd"/>
      <w:r w:rsidR="005D45F7" w:rsidRPr="00686A81">
        <w:rPr>
          <w:rFonts w:ascii="Times New Roman" w:hAnsi="Times New Roman" w:cs="Times New Roman"/>
        </w:rPr>
        <w:t xml:space="preserve"> мощностей</w:t>
      </w:r>
      <w:r w:rsidR="005D45F7" w:rsidRPr="00686A8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4C3F87" wp14:editId="16751B2C">
            <wp:extent cx="2400300" cy="471711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63479" cy="52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5F7" w:rsidRPr="00686A81">
        <w:rPr>
          <w:rFonts w:ascii="Times New Roman" w:hAnsi="Times New Roman" w:cs="Times New Roman"/>
        </w:rPr>
        <w:t xml:space="preserve">  </w:t>
      </w:r>
    </w:p>
    <w:p w:rsidR="005D45F7" w:rsidRPr="00686A81" w:rsidRDefault="005D45F7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 xml:space="preserve">Если для ЭП </w:t>
      </w:r>
      <w:proofErr w:type="spellStart"/>
      <w:r w:rsidRPr="00686A81">
        <w:rPr>
          <w:rFonts w:ascii="Times New Roman" w:hAnsi="Times New Roman" w:cs="Times New Roman"/>
        </w:rPr>
        <w:t>исп-ся</w:t>
      </w:r>
      <w:proofErr w:type="spellEnd"/>
      <w:r w:rsidRPr="00686A81">
        <w:rPr>
          <w:rFonts w:ascii="Times New Roman" w:hAnsi="Times New Roman" w:cs="Times New Roman"/>
        </w:rPr>
        <w:t xml:space="preserve"> АД КЗ его нужно проверить на допустимое число включений в час </w:t>
      </w:r>
      <w:r w:rsidRPr="00686A81">
        <w:rPr>
          <w:rFonts w:ascii="Times New Roman" w:hAnsi="Times New Roman" w:cs="Times New Roman"/>
          <w:lang w:val="en-US"/>
        </w:rPr>
        <w:t>h</w:t>
      </w:r>
      <w:r w:rsidRPr="00686A81">
        <w:rPr>
          <w:rFonts w:ascii="Times New Roman" w:hAnsi="Times New Roman" w:cs="Times New Roman"/>
        </w:rPr>
        <w:t>.</w:t>
      </w:r>
    </w:p>
    <w:p w:rsidR="005D45F7" w:rsidRPr="00686A81" w:rsidRDefault="005D45F7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 xml:space="preserve">По допустимому числу включений </w:t>
      </w:r>
      <w:r w:rsidRPr="00686A81">
        <w:rPr>
          <w:rFonts w:ascii="Times New Roman" w:hAnsi="Times New Roman" w:cs="Times New Roman"/>
          <w:lang w:val="en-US"/>
        </w:rPr>
        <w:t>h</w:t>
      </w:r>
      <w:r w:rsidRPr="00686A81">
        <w:rPr>
          <w:rFonts w:ascii="Times New Roman" w:hAnsi="Times New Roman" w:cs="Times New Roman"/>
        </w:rPr>
        <w:t xml:space="preserve"> понимают такое число включений в час, при котором ср. температуры </w:t>
      </w:r>
      <w:r w:rsidRPr="00686A81">
        <w:rPr>
          <w:rFonts w:ascii="Times New Roman" w:hAnsi="Times New Roman" w:cs="Times New Roman"/>
          <w:lang w:val="en-US"/>
        </w:rPr>
        <w:t>t</w:t>
      </w:r>
      <w:r w:rsidRPr="00686A81">
        <w:rPr>
          <w:rFonts w:ascii="Times New Roman" w:hAnsi="Times New Roman" w:cs="Times New Roman"/>
        </w:rPr>
        <w:t xml:space="preserve"> после накала работы в таком режиме с большим числом включений равна </w:t>
      </w:r>
      <w:r w:rsidRPr="00686A81">
        <w:rPr>
          <w:rFonts w:ascii="Times New Roman" w:hAnsi="Times New Roman" w:cs="Times New Roman"/>
          <w:lang w:val="en-US"/>
        </w:rPr>
        <w:t>max</w:t>
      </w:r>
      <w:r w:rsidRPr="00686A81">
        <w:rPr>
          <w:rFonts w:ascii="Times New Roman" w:hAnsi="Times New Roman" w:cs="Times New Roman"/>
        </w:rPr>
        <w:t xml:space="preserve"> допустимой.</w:t>
      </w:r>
    </w:p>
    <w:p w:rsidR="005D45F7" w:rsidRPr="00686A81" w:rsidRDefault="00DB2120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</w:rPr>
        <w:t>В этом случае электродвигатель</w:t>
      </w:r>
      <w:r w:rsidR="005D45F7" w:rsidRPr="00686A81">
        <w:rPr>
          <w:rFonts w:ascii="Times New Roman" w:hAnsi="Times New Roman" w:cs="Times New Roman"/>
        </w:rPr>
        <w:t xml:space="preserve"> будет</w:t>
      </w:r>
      <w:r w:rsidR="00BC6B92" w:rsidRPr="00686A81">
        <w:rPr>
          <w:rFonts w:ascii="Times New Roman" w:hAnsi="Times New Roman" w:cs="Times New Roman"/>
        </w:rPr>
        <w:t xml:space="preserve"> </w:t>
      </w:r>
      <w:proofErr w:type="spellStart"/>
      <w:r w:rsidR="00BC6B92" w:rsidRPr="00686A81">
        <w:rPr>
          <w:rFonts w:ascii="Times New Roman" w:hAnsi="Times New Roman" w:cs="Times New Roman"/>
        </w:rPr>
        <w:t>полность</w:t>
      </w:r>
      <w:proofErr w:type="spellEnd"/>
      <w:r w:rsidR="005D45F7" w:rsidRPr="00686A81">
        <w:rPr>
          <w:rFonts w:ascii="Times New Roman" w:hAnsi="Times New Roman" w:cs="Times New Roman"/>
        </w:rPr>
        <w:t xml:space="preserve"> </w:t>
      </w:r>
      <w:proofErr w:type="spellStart"/>
      <w:r w:rsidR="005D45F7" w:rsidRPr="00686A81">
        <w:rPr>
          <w:rFonts w:ascii="Times New Roman" w:hAnsi="Times New Roman" w:cs="Times New Roman"/>
        </w:rPr>
        <w:t>исп</w:t>
      </w:r>
      <w:proofErr w:type="spellEnd"/>
      <w:r w:rsidR="005D45F7" w:rsidRPr="00686A81">
        <w:rPr>
          <w:rFonts w:ascii="Times New Roman" w:hAnsi="Times New Roman" w:cs="Times New Roman"/>
        </w:rPr>
        <w:t xml:space="preserve">-н по нагреву, а температура обмоток не превышает </w:t>
      </w:r>
      <w:proofErr w:type="spellStart"/>
      <w:r w:rsidR="005D45F7" w:rsidRPr="00686A81">
        <w:rPr>
          <w:rFonts w:ascii="Times New Roman" w:hAnsi="Times New Roman" w:cs="Times New Roman"/>
        </w:rPr>
        <w:t>доп</w:t>
      </w:r>
      <w:proofErr w:type="spellEnd"/>
      <w:r w:rsidR="005D45F7" w:rsidRPr="00686A81">
        <w:rPr>
          <w:rFonts w:ascii="Times New Roman" w:hAnsi="Times New Roman" w:cs="Times New Roman"/>
        </w:rPr>
        <w:t xml:space="preserve"> значения </w:t>
      </w:r>
      <w:r w:rsidR="005D45F7" w:rsidRPr="00686A81">
        <w:rPr>
          <w:rFonts w:ascii="Times New Roman" w:hAnsi="Times New Roman" w:cs="Times New Roman"/>
          <w:lang w:val="en-US"/>
        </w:rPr>
        <w:t>T</w:t>
      </w:r>
      <w:r w:rsidR="005D45F7" w:rsidRPr="00686A81">
        <w:rPr>
          <w:rFonts w:ascii="Times New Roman" w:hAnsi="Times New Roman" w:cs="Times New Roman"/>
        </w:rPr>
        <w:t xml:space="preserve">доп. Количество допустимых включений в час приводится в паспортных данных двигателя, определяется на заводах изготовителя при </w:t>
      </w:r>
      <w:proofErr w:type="spellStart"/>
      <w:r w:rsidR="005D45F7" w:rsidRPr="00686A81">
        <w:rPr>
          <w:rFonts w:ascii="Times New Roman" w:hAnsi="Times New Roman" w:cs="Times New Roman"/>
        </w:rPr>
        <w:t>исп</w:t>
      </w:r>
      <w:proofErr w:type="spellEnd"/>
      <w:r w:rsidR="005D45F7" w:rsidRPr="00686A81">
        <w:rPr>
          <w:rFonts w:ascii="Times New Roman" w:hAnsi="Times New Roman" w:cs="Times New Roman"/>
        </w:rPr>
        <w:t xml:space="preserve">-х </w:t>
      </w:r>
      <w:proofErr w:type="spellStart"/>
      <w:r w:rsidR="005D45F7" w:rsidRPr="00686A81">
        <w:rPr>
          <w:rFonts w:ascii="Times New Roman" w:hAnsi="Times New Roman" w:cs="Times New Roman"/>
        </w:rPr>
        <w:t>дв</w:t>
      </w:r>
      <w:proofErr w:type="spellEnd"/>
      <w:r w:rsidR="005D45F7" w:rsidRPr="00686A81">
        <w:rPr>
          <w:rFonts w:ascii="Times New Roman" w:hAnsi="Times New Roman" w:cs="Times New Roman"/>
        </w:rPr>
        <w:t>-ля.</w:t>
      </w:r>
    </w:p>
    <w:p w:rsidR="005D45F7" w:rsidRPr="00686A81" w:rsidRDefault="005D45F7" w:rsidP="00686A81">
      <w:pPr>
        <w:spacing w:after="0" w:line="240" w:lineRule="auto"/>
        <w:jc w:val="both"/>
        <w:rPr>
          <w:rFonts w:ascii="Times New Roman" w:hAnsi="Times New Roman" w:cs="Times New Roman"/>
        </w:rPr>
      </w:pPr>
      <w:r w:rsidRPr="00686A8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300F326" wp14:editId="2A3791DB">
            <wp:extent cx="3726180" cy="547276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47282" cy="5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5F7" w:rsidRPr="00686A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803965"/>
    <w:multiLevelType w:val="hybridMultilevel"/>
    <w:tmpl w:val="146A8400"/>
    <w:lvl w:ilvl="0" w:tplc="462EB2AE">
      <w:start w:val="1"/>
      <w:numFmt w:val="decimal"/>
      <w:pStyle w:val="2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436AD6"/>
    <w:multiLevelType w:val="hybridMultilevel"/>
    <w:tmpl w:val="9892AACA"/>
    <w:lvl w:ilvl="0" w:tplc="3044F59E">
      <w:start w:val="3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DE6CA7"/>
    <w:multiLevelType w:val="hybridMultilevel"/>
    <w:tmpl w:val="F63CEE8E"/>
    <w:lvl w:ilvl="0" w:tplc="788C3156">
      <w:start w:val="3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9F7CD7"/>
    <w:multiLevelType w:val="hybridMultilevel"/>
    <w:tmpl w:val="908824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B76D99"/>
    <w:multiLevelType w:val="hybridMultilevel"/>
    <w:tmpl w:val="81867DF0"/>
    <w:lvl w:ilvl="0" w:tplc="0E1A4710">
      <w:start w:val="3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EB6BED"/>
    <w:multiLevelType w:val="hybridMultilevel"/>
    <w:tmpl w:val="82742898"/>
    <w:lvl w:ilvl="0" w:tplc="0162761E">
      <w:start w:val="1"/>
      <w:numFmt w:val="decimal"/>
      <w:pStyle w:val="1"/>
      <w:lvlText w:val="%1.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9DE"/>
    <w:rsid w:val="00057CF7"/>
    <w:rsid w:val="0042399E"/>
    <w:rsid w:val="00431E8A"/>
    <w:rsid w:val="004A2B72"/>
    <w:rsid w:val="004C5EEA"/>
    <w:rsid w:val="005076CC"/>
    <w:rsid w:val="00553241"/>
    <w:rsid w:val="005812B7"/>
    <w:rsid w:val="005D45F7"/>
    <w:rsid w:val="00607ECA"/>
    <w:rsid w:val="00650E2A"/>
    <w:rsid w:val="00686A81"/>
    <w:rsid w:val="006C5A50"/>
    <w:rsid w:val="00867645"/>
    <w:rsid w:val="008970D1"/>
    <w:rsid w:val="009053CD"/>
    <w:rsid w:val="00993046"/>
    <w:rsid w:val="009C10F9"/>
    <w:rsid w:val="00B11C88"/>
    <w:rsid w:val="00B25404"/>
    <w:rsid w:val="00B473AD"/>
    <w:rsid w:val="00BC4B31"/>
    <w:rsid w:val="00BC6B92"/>
    <w:rsid w:val="00BE7923"/>
    <w:rsid w:val="00C47A83"/>
    <w:rsid w:val="00C64579"/>
    <w:rsid w:val="00D57107"/>
    <w:rsid w:val="00DB2120"/>
    <w:rsid w:val="00DC79DE"/>
    <w:rsid w:val="00E07A6F"/>
    <w:rsid w:val="00E14DF9"/>
    <w:rsid w:val="00E82209"/>
    <w:rsid w:val="00F802FF"/>
    <w:rsid w:val="00F81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94D95"/>
  <w15:chartTrackingRefBased/>
  <w15:docId w15:val="{C7A6AE93-9F07-42F3-95CA-ECA1FDF01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qFormat/>
    <w:rsid w:val="00607ECA"/>
    <w:pPr>
      <w:keepNext/>
      <w:numPr>
        <w:numId w:val="1"/>
      </w:numPr>
      <w:spacing w:before="480" w:after="360" w:line="240" w:lineRule="auto"/>
      <w:outlineLvl w:val="0"/>
    </w:pPr>
    <w:rPr>
      <w:rFonts w:ascii="Times New Roman" w:eastAsia="Times New Roman" w:hAnsi="Times New Roman"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607ECA"/>
    <w:pPr>
      <w:keepNext/>
      <w:keepLines/>
      <w:numPr>
        <w:numId w:val="2"/>
      </w:numPr>
      <w:spacing w:before="240" w:after="24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07ECA"/>
    <w:rPr>
      <w:rFonts w:ascii="Times New Roman" w:eastAsia="Times New Roman" w:hAnsi="Times New Roman" w:cs="Arial"/>
      <w:b/>
      <w:bCs/>
      <w:kern w:val="32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07ECA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3">
    <w:name w:val="List Paragraph"/>
    <w:basedOn w:val="a"/>
    <w:uiPriority w:val="34"/>
    <w:qFormat/>
    <w:rsid w:val="005076C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4C5E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4C5EE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80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9" Type="http://schemas.openxmlformats.org/officeDocument/2006/relationships/image" Target="media/image21.png"/><Relationship Id="rId21" Type="http://schemas.openxmlformats.org/officeDocument/2006/relationships/oleObject" Target="embeddings/oleObject6.bin"/><Relationship Id="rId34" Type="http://schemas.openxmlformats.org/officeDocument/2006/relationships/image" Target="media/image18.wmf"/><Relationship Id="rId42" Type="http://schemas.openxmlformats.org/officeDocument/2006/relationships/oleObject" Target="embeddings/oleObject17.bin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9.wmf"/><Relationship Id="rId29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1.bin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image" Target="media/image19.png"/><Relationship Id="rId40" Type="http://schemas.openxmlformats.org/officeDocument/2006/relationships/oleObject" Target="embeddings/oleObject15.bin"/><Relationship Id="rId45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5.wmf"/><Relationship Id="rId36" Type="http://schemas.openxmlformats.org/officeDocument/2006/relationships/oleObject" Target="embeddings/oleObject14.bin"/><Relationship Id="rId10" Type="http://schemas.openxmlformats.org/officeDocument/2006/relationships/image" Target="media/image6.w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4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wmf"/><Relationship Id="rId22" Type="http://schemas.openxmlformats.org/officeDocument/2006/relationships/image" Target="media/image12.wmf"/><Relationship Id="rId27" Type="http://schemas.openxmlformats.org/officeDocument/2006/relationships/oleObject" Target="embeddings/oleObject9.bin"/><Relationship Id="rId30" Type="http://schemas.openxmlformats.org/officeDocument/2006/relationships/image" Target="media/image16.wmf"/><Relationship Id="rId35" Type="http://schemas.openxmlformats.org/officeDocument/2006/relationships/oleObject" Target="embeddings/oleObject13.bin"/><Relationship Id="rId43" Type="http://schemas.openxmlformats.org/officeDocument/2006/relationships/image" Target="media/image22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0" Type="http://schemas.openxmlformats.org/officeDocument/2006/relationships/image" Target="media/image11.wmf"/><Relationship Id="rId41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4</Pages>
  <Words>702</Words>
  <Characters>4007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24</cp:revision>
  <dcterms:created xsi:type="dcterms:W3CDTF">2019-06-14T14:59:00Z</dcterms:created>
  <dcterms:modified xsi:type="dcterms:W3CDTF">2019-06-15T12:13:00Z</dcterms:modified>
</cp:coreProperties>
</file>