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2DD" w:rsidRPr="008912DD" w:rsidRDefault="008912DD" w:rsidP="007678E1">
      <w:pPr>
        <w:ind w:right="-1" w:firstLine="0"/>
        <w:jc w:val="center"/>
        <w:rPr>
          <w:rStyle w:val="10"/>
          <w:rFonts w:cs="Times New Roman"/>
          <w:b/>
          <w:bCs w:val="0"/>
        </w:rPr>
      </w:pPr>
      <w:bookmarkStart w:id="0" w:name="_Toc342497692"/>
      <w:bookmarkStart w:id="1" w:name="_Toc406799982"/>
      <w:bookmarkStart w:id="2" w:name="_Toc407091610"/>
      <w:bookmarkStart w:id="3" w:name="_Toc407091890"/>
      <w:bookmarkStart w:id="4" w:name="_Toc407091914"/>
      <w:r w:rsidRPr="008912DD">
        <w:rPr>
          <w:rFonts w:eastAsia="Times New Roman" w:cs="Times New Roman"/>
          <w:szCs w:val="28"/>
        </w:rPr>
        <w:t>Липецкий государственный технический университет</w:t>
      </w:r>
      <w:bookmarkEnd w:id="0"/>
    </w:p>
    <w:p w:rsidR="008912DD" w:rsidRPr="008912DD" w:rsidRDefault="008912DD" w:rsidP="007678E1">
      <w:pPr>
        <w:ind w:firstLine="0"/>
        <w:jc w:val="center"/>
        <w:rPr>
          <w:rFonts w:eastAsia="Times New Roman" w:cs="Times New Roman"/>
        </w:rPr>
      </w:pPr>
      <w:bookmarkStart w:id="5" w:name="_Toc342497693"/>
      <w:r w:rsidRPr="008912DD">
        <w:rPr>
          <w:rFonts w:eastAsia="Times New Roman" w:cs="Times New Roman"/>
          <w:szCs w:val="28"/>
        </w:rPr>
        <w:t>Кафедра электр</w:t>
      </w:r>
      <w:bookmarkEnd w:id="5"/>
      <w:r w:rsidRPr="008912DD">
        <w:rPr>
          <w:rFonts w:eastAsia="Times New Roman" w:cs="Times New Roman"/>
          <w:szCs w:val="28"/>
        </w:rPr>
        <w:t>опривода</w:t>
      </w:r>
    </w:p>
    <w:p w:rsidR="008912DD" w:rsidRPr="008912DD" w:rsidRDefault="008912DD" w:rsidP="008912DD">
      <w:pPr>
        <w:jc w:val="center"/>
        <w:rPr>
          <w:rFonts w:eastAsia="Times New Roman" w:cs="Times New Roman"/>
          <w:szCs w:val="28"/>
        </w:rPr>
      </w:pPr>
      <w:bookmarkStart w:id="6" w:name="_Toc342497694"/>
    </w:p>
    <w:p w:rsidR="008912DD" w:rsidRDefault="008912DD" w:rsidP="008912DD">
      <w:pPr>
        <w:jc w:val="center"/>
        <w:rPr>
          <w:rFonts w:eastAsia="Times New Roman" w:cs="Times New Roman"/>
          <w:szCs w:val="28"/>
        </w:rPr>
      </w:pPr>
    </w:p>
    <w:p w:rsidR="000D0171" w:rsidRDefault="000D0171" w:rsidP="008912DD">
      <w:pPr>
        <w:jc w:val="center"/>
        <w:rPr>
          <w:rFonts w:eastAsia="Times New Roman" w:cs="Times New Roman"/>
          <w:szCs w:val="28"/>
        </w:rPr>
      </w:pPr>
    </w:p>
    <w:p w:rsidR="000D0171" w:rsidRPr="008912DD" w:rsidRDefault="000D0171" w:rsidP="008912DD">
      <w:pPr>
        <w:jc w:val="center"/>
        <w:rPr>
          <w:rFonts w:eastAsia="Times New Roman" w:cs="Times New Roman"/>
          <w:szCs w:val="28"/>
        </w:rPr>
      </w:pPr>
    </w:p>
    <w:bookmarkEnd w:id="6"/>
    <w:p w:rsidR="008912DD" w:rsidRPr="008912DD" w:rsidRDefault="008912DD" w:rsidP="007678E1">
      <w:pPr>
        <w:ind w:firstLine="0"/>
        <w:jc w:val="center"/>
        <w:rPr>
          <w:rFonts w:eastAsia="Times New Roman" w:cs="Times New Roman"/>
          <w:szCs w:val="28"/>
        </w:rPr>
      </w:pPr>
      <w:r w:rsidRPr="008912DD">
        <w:rPr>
          <w:rFonts w:cs="Times New Roman"/>
          <w:szCs w:val="28"/>
        </w:rPr>
        <w:t>КУРСОВАЯ РАБОТА</w:t>
      </w:r>
    </w:p>
    <w:p w:rsidR="008912DD" w:rsidRPr="008912DD" w:rsidRDefault="008912DD" w:rsidP="007678E1">
      <w:pPr>
        <w:ind w:firstLine="0"/>
        <w:jc w:val="center"/>
        <w:rPr>
          <w:rFonts w:eastAsia="Times New Roman" w:cs="Times New Roman"/>
          <w:szCs w:val="28"/>
        </w:rPr>
      </w:pPr>
      <w:bookmarkStart w:id="7" w:name="_Toc342497695"/>
      <w:r w:rsidRPr="008912DD">
        <w:rPr>
          <w:rFonts w:eastAsia="Times New Roman" w:cs="Times New Roman"/>
          <w:szCs w:val="28"/>
        </w:rPr>
        <w:t xml:space="preserve">по </w:t>
      </w:r>
      <w:bookmarkEnd w:id="7"/>
      <w:r w:rsidRPr="008912DD">
        <w:rPr>
          <w:rFonts w:cs="Times New Roman"/>
          <w:szCs w:val="28"/>
        </w:rPr>
        <w:t>силовой электронике</w:t>
      </w:r>
    </w:p>
    <w:p w:rsidR="008912DD" w:rsidRPr="008912DD" w:rsidRDefault="008912DD" w:rsidP="007678E1">
      <w:pPr>
        <w:ind w:firstLine="0"/>
        <w:jc w:val="center"/>
        <w:rPr>
          <w:rFonts w:cs="Times New Roman"/>
          <w:szCs w:val="28"/>
        </w:rPr>
      </w:pPr>
      <w:r w:rsidRPr="008912DD">
        <w:rPr>
          <w:rFonts w:cs="Times New Roman"/>
          <w:szCs w:val="28"/>
        </w:rPr>
        <w:t xml:space="preserve">«Расчет силовой части </w:t>
      </w:r>
      <w:proofErr w:type="spellStart"/>
      <w:r w:rsidRPr="008912DD">
        <w:rPr>
          <w:rFonts w:cs="Times New Roman"/>
          <w:szCs w:val="28"/>
        </w:rPr>
        <w:t>тиристорного</w:t>
      </w:r>
      <w:proofErr w:type="spellEnd"/>
      <w:r w:rsidRPr="008912DD">
        <w:rPr>
          <w:rFonts w:cs="Times New Roman"/>
          <w:szCs w:val="28"/>
        </w:rPr>
        <w:t xml:space="preserve"> преобразователя</w:t>
      </w:r>
    </w:p>
    <w:p w:rsidR="008912DD" w:rsidRPr="008912DD" w:rsidRDefault="008912DD" w:rsidP="007678E1">
      <w:pPr>
        <w:ind w:firstLine="0"/>
        <w:jc w:val="center"/>
        <w:rPr>
          <w:rFonts w:eastAsia="Times New Roman" w:cs="Times New Roman"/>
          <w:szCs w:val="28"/>
        </w:rPr>
      </w:pPr>
      <w:r w:rsidRPr="008912DD">
        <w:rPr>
          <w:rFonts w:cs="Times New Roman"/>
          <w:szCs w:val="28"/>
        </w:rPr>
        <w:t>для электропривода постоянного тока»</w:t>
      </w:r>
    </w:p>
    <w:p w:rsidR="008912DD" w:rsidRPr="00460131" w:rsidRDefault="008912DD" w:rsidP="007678E1">
      <w:pPr>
        <w:ind w:firstLine="0"/>
        <w:jc w:val="center"/>
        <w:rPr>
          <w:rFonts w:cs="Times New Roman"/>
          <w:szCs w:val="28"/>
        </w:rPr>
      </w:pPr>
      <w:r w:rsidRPr="008912DD">
        <w:rPr>
          <w:rFonts w:cs="Times New Roman"/>
          <w:szCs w:val="28"/>
        </w:rPr>
        <w:t xml:space="preserve">Вариант </w:t>
      </w:r>
      <w:r w:rsidR="00460131" w:rsidRPr="00460131">
        <w:rPr>
          <w:rFonts w:cs="Times New Roman"/>
          <w:szCs w:val="28"/>
        </w:rPr>
        <w:t>24</w:t>
      </w:r>
    </w:p>
    <w:p w:rsidR="008912DD" w:rsidRPr="008912DD" w:rsidRDefault="008912DD" w:rsidP="008912DD">
      <w:pPr>
        <w:rPr>
          <w:rFonts w:eastAsia="Times New Roman" w:cs="Times New Roman"/>
        </w:rPr>
      </w:pPr>
    </w:p>
    <w:p w:rsidR="008912DD" w:rsidRDefault="008912DD" w:rsidP="008912DD">
      <w:pPr>
        <w:rPr>
          <w:rFonts w:eastAsia="Times New Roman" w:cs="Times New Roman"/>
          <w:szCs w:val="28"/>
        </w:rPr>
      </w:pPr>
    </w:p>
    <w:p w:rsidR="000D0171" w:rsidRDefault="000D0171" w:rsidP="008912DD">
      <w:pPr>
        <w:rPr>
          <w:rFonts w:eastAsia="Times New Roman" w:cs="Times New Roman"/>
          <w:szCs w:val="28"/>
        </w:rPr>
      </w:pPr>
    </w:p>
    <w:p w:rsidR="000D0171" w:rsidRDefault="000D0171" w:rsidP="008912DD">
      <w:pPr>
        <w:rPr>
          <w:rFonts w:eastAsia="Times New Roman" w:cs="Times New Roman"/>
          <w:szCs w:val="28"/>
        </w:rPr>
      </w:pPr>
    </w:p>
    <w:p w:rsidR="007678E1" w:rsidRDefault="007678E1" w:rsidP="008912DD">
      <w:pPr>
        <w:rPr>
          <w:rFonts w:eastAsia="Times New Roman" w:cs="Times New Roman"/>
          <w:szCs w:val="28"/>
        </w:rPr>
      </w:pPr>
    </w:p>
    <w:p w:rsidR="007678E1" w:rsidRDefault="007678E1" w:rsidP="000D0171">
      <w:pPr>
        <w:tabs>
          <w:tab w:val="left" w:pos="3969"/>
          <w:tab w:val="left" w:pos="7560"/>
        </w:tabs>
        <w:ind w:firstLine="0"/>
        <w:rPr>
          <w:rFonts w:eastAsia="Times New Roman" w:cs="Times New Roman"/>
          <w:szCs w:val="28"/>
        </w:rPr>
      </w:pPr>
      <w:bookmarkStart w:id="8" w:name="_Toc342497697"/>
    </w:p>
    <w:p w:rsidR="000D0171" w:rsidRPr="008912DD" w:rsidRDefault="008912DD" w:rsidP="00460131">
      <w:pPr>
        <w:tabs>
          <w:tab w:val="left" w:pos="3969"/>
          <w:tab w:val="left" w:pos="7560"/>
        </w:tabs>
        <w:ind w:firstLine="0"/>
        <w:rPr>
          <w:rFonts w:eastAsia="Times New Roman" w:cs="Times New Roman"/>
          <w:szCs w:val="28"/>
        </w:rPr>
      </w:pPr>
      <w:r w:rsidRPr="008912DD">
        <w:rPr>
          <w:rFonts w:eastAsia="Times New Roman" w:cs="Times New Roman"/>
          <w:szCs w:val="28"/>
        </w:rPr>
        <w:t>Студент</w:t>
      </w:r>
      <w:r w:rsidR="00460131" w:rsidRPr="00460131">
        <w:rPr>
          <w:rFonts w:eastAsia="Times New Roman" w:cs="Times New Roman"/>
          <w:szCs w:val="28"/>
        </w:rPr>
        <w:t xml:space="preserve">                                </w:t>
      </w:r>
      <w:r w:rsidRPr="008912DD">
        <w:rPr>
          <w:rFonts w:eastAsia="Times New Roman" w:cs="Times New Roman"/>
          <w:szCs w:val="28"/>
        </w:rPr>
        <w:t xml:space="preserve"> </w:t>
      </w:r>
      <w:r w:rsidR="00460131" w:rsidRPr="00460131">
        <w:rPr>
          <w:rFonts w:eastAsia="Times New Roman" w:cs="Times New Roman"/>
          <w:szCs w:val="28"/>
        </w:rPr>
        <w:t xml:space="preserve">   </w:t>
      </w:r>
      <w:r w:rsidRPr="008912DD">
        <w:rPr>
          <w:rFonts w:eastAsia="Times New Roman" w:cs="Times New Roman"/>
          <w:szCs w:val="28"/>
        </w:rPr>
        <w:t>_______________</w:t>
      </w:r>
      <w:bookmarkEnd w:id="8"/>
      <w:r w:rsidR="00460131" w:rsidRPr="00460131">
        <w:rPr>
          <w:rFonts w:eastAsia="Times New Roman" w:cs="Times New Roman"/>
          <w:szCs w:val="28"/>
        </w:rPr>
        <w:t xml:space="preserve">                        </w:t>
      </w:r>
      <w:r w:rsidR="00460131">
        <w:rPr>
          <w:rFonts w:eastAsia="Times New Roman" w:cs="Times New Roman"/>
          <w:szCs w:val="28"/>
        </w:rPr>
        <w:t xml:space="preserve"> </w:t>
      </w:r>
    </w:p>
    <w:p w:rsidR="008912DD" w:rsidRDefault="003415A8" w:rsidP="000D0171">
      <w:pPr>
        <w:ind w:firstLine="0"/>
        <w:rPr>
          <w:rFonts w:eastAsia="Times New Roman" w:cs="Times New Roman"/>
          <w:szCs w:val="28"/>
        </w:rPr>
      </w:pPr>
      <w:bookmarkStart w:id="9" w:name="_Toc342497698"/>
      <w:r>
        <w:rPr>
          <w:rFonts w:eastAsia="Times New Roman" w:cs="Times New Roman"/>
          <w:szCs w:val="28"/>
        </w:rPr>
        <w:t xml:space="preserve">Группа </w:t>
      </w:r>
      <w:bookmarkStart w:id="10" w:name="_GoBack"/>
      <w:bookmarkEnd w:id="9"/>
      <w:bookmarkEnd w:id="10"/>
    </w:p>
    <w:p w:rsidR="000D0171" w:rsidRPr="008912DD" w:rsidRDefault="000D0171" w:rsidP="008912DD">
      <w:pPr>
        <w:rPr>
          <w:rFonts w:eastAsia="Times New Roman" w:cs="Times New Roman"/>
          <w:szCs w:val="28"/>
        </w:rPr>
      </w:pPr>
    </w:p>
    <w:p w:rsidR="008912DD" w:rsidRPr="00F21716" w:rsidRDefault="008912DD" w:rsidP="00460131">
      <w:pPr>
        <w:ind w:firstLine="0"/>
        <w:rPr>
          <w:rFonts w:eastAsia="Times New Roman" w:cs="Times New Roman"/>
          <w:szCs w:val="28"/>
        </w:rPr>
      </w:pPr>
      <w:r w:rsidRPr="008912DD">
        <w:rPr>
          <w:rFonts w:eastAsia="Times New Roman" w:cs="Times New Roman"/>
          <w:szCs w:val="28"/>
        </w:rPr>
        <w:t>Преподаватель</w:t>
      </w:r>
      <w:bookmarkStart w:id="11" w:name="_Toc342497700"/>
      <w:r w:rsidR="00460131" w:rsidRPr="00460131">
        <w:rPr>
          <w:rFonts w:eastAsia="Times New Roman" w:cs="Times New Roman"/>
          <w:szCs w:val="28"/>
        </w:rPr>
        <w:t xml:space="preserve">                         </w:t>
      </w:r>
      <w:r w:rsidR="007678E1">
        <w:rPr>
          <w:rFonts w:eastAsia="Times New Roman" w:cs="Times New Roman"/>
          <w:szCs w:val="28"/>
        </w:rPr>
        <w:t>_______________</w:t>
      </w:r>
      <w:bookmarkEnd w:id="11"/>
      <w:r w:rsidR="00460131" w:rsidRPr="00460131">
        <w:rPr>
          <w:rFonts w:eastAsia="Times New Roman" w:cs="Times New Roman"/>
          <w:szCs w:val="28"/>
        </w:rPr>
        <w:t xml:space="preserve">                    </w:t>
      </w:r>
      <w:r w:rsidR="00460131" w:rsidRPr="00F21716">
        <w:rPr>
          <w:rFonts w:eastAsia="Times New Roman" w:cs="Times New Roman"/>
          <w:szCs w:val="28"/>
        </w:rPr>
        <w:t xml:space="preserve"> </w:t>
      </w:r>
      <w:proofErr w:type="gramStart"/>
      <w:r w:rsidR="003415A8">
        <w:rPr>
          <w:rFonts w:eastAsia="Times New Roman" w:cs="Times New Roman"/>
          <w:szCs w:val="28"/>
        </w:rPr>
        <w:t>Безденежных</w:t>
      </w:r>
      <w:proofErr w:type="gramEnd"/>
      <w:r w:rsidR="003415A8">
        <w:rPr>
          <w:rFonts w:eastAsia="Times New Roman" w:cs="Times New Roman"/>
          <w:szCs w:val="28"/>
        </w:rPr>
        <w:t xml:space="preserve"> Д.В</w:t>
      </w:r>
      <w:r w:rsidR="00460131" w:rsidRPr="00F21716">
        <w:rPr>
          <w:rFonts w:eastAsia="Times New Roman" w:cs="Times New Roman"/>
          <w:szCs w:val="28"/>
        </w:rPr>
        <w:t>.</w:t>
      </w:r>
    </w:p>
    <w:p w:rsidR="008912DD" w:rsidRPr="008912DD" w:rsidRDefault="00481E0E" w:rsidP="00C5250B">
      <w:pPr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К.т.н., доцент</w:t>
      </w:r>
    </w:p>
    <w:p w:rsidR="008912DD" w:rsidRPr="008912DD" w:rsidRDefault="008912DD" w:rsidP="008912DD">
      <w:pPr>
        <w:rPr>
          <w:rFonts w:eastAsia="Times New Roman" w:cs="Times New Roman"/>
          <w:szCs w:val="28"/>
        </w:rPr>
      </w:pPr>
      <w:bookmarkStart w:id="12" w:name="_Toc342497701"/>
    </w:p>
    <w:p w:rsidR="008912DD" w:rsidRPr="008912DD" w:rsidRDefault="008912DD" w:rsidP="008912DD">
      <w:pPr>
        <w:rPr>
          <w:rFonts w:eastAsia="Times New Roman" w:cs="Times New Roman"/>
          <w:szCs w:val="28"/>
        </w:rPr>
      </w:pPr>
    </w:p>
    <w:p w:rsidR="008912DD" w:rsidRDefault="008912DD" w:rsidP="008912DD">
      <w:pPr>
        <w:rPr>
          <w:rFonts w:eastAsia="Times New Roman" w:cs="Times New Roman"/>
          <w:szCs w:val="28"/>
        </w:rPr>
      </w:pPr>
    </w:p>
    <w:p w:rsidR="000D0171" w:rsidRDefault="000D0171" w:rsidP="008912DD">
      <w:pPr>
        <w:rPr>
          <w:rFonts w:eastAsia="Times New Roman" w:cs="Times New Roman"/>
          <w:szCs w:val="28"/>
        </w:rPr>
      </w:pPr>
    </w:p>
    <w:p w:rsidR="007678E1" w:rsidRDefault="007678E1" w:rsidP="008912DD">
      <w:pPr>
        <w:rPr>
          <w:rFonts w:eastAsia="Times New Roman" w:cs="Times New Roman"/>
          <w:szCs w:val="28"/>
        </w:rPr>
      </w:pPr>
    </w:p>
    <w:bookmarkEnd w:id="12"/>
    <w:p w:rsidR="008912DD" w:rsidRPr="008912DD" w:rsidRDefault="008912DD" w:rsidP="008912DD">
      <w:pPr>
        <w:ind w:right="-441"/>
        <w:rPr>
          <w:rFonts w:eastAsia="Times New Roman" w:cs="Times New Roman"/>
          <w:szCs w:val="28"/>
        </w:rPr>
      </w:pPr>
    </w:p>
    <w:p w:rsidR="000D0171" w:rsidRDefault="000D0171" w:rsidP="007678E1">
      <w:pPr>
        <w:ind w:firstLine="0"/>
        <w:rPr>
          <w:rFonts w:cs="Times New Roman"/>
          <w:szCs w:val="28"/>
        </w:rPr>
      </w:pPr>
    </w:p>
    <w:p w:rsidR="009C05E0" w:rsidRPr="008912DD" w:rsidRDefault="009C05E0" w:rsidP="008912DD">
      <w:pPr>
        <w:rPr>
          <w:rFonts w:cs="Times New Roman"/>
          <w:szCs w:val="28"/>
        </w:rPr>
      </w:pPr>
      <w:r w:rsidRPr="008912DD">
        <w:rPr>
          <w:rFonts w:cs="Times New Roman"/>
          <w:szCs w:val="28"/>
        </w:rPr>
        <w:lastRenderedPageBreak/>
        <w:t>Аннотация</w:t>
      </w:r>
    </w:p>
    <w:p w:rsidR="003737EA" w:rsidRPr="008912DD" w:rsidRDefault="003737EA" w:rsidP="008912DD">
      <w:pPr>
        <w:rPr>
          <w:rFonts w:cs="Times New Roman"/>
          <w:szCs w:val="28"/>
        </w:rPr>
      </w:pPr>
    </w:p>
    <w:p w:rsidR="009C05E0" w:rsidRPr="008912DD" w:rsidRDefault="008F5E26" w:rsidP="008912DD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С. 42</w:t>
      </w:r>
      <w:r w:rsidR="00F76D92">
        <w:rPr>
          <w:rFonts w:cs="Times New Roman"/>
          <w:szCs w:val="28"/>
        </w:rPr>
        <w:t>. Ил. 11. Табл. 9</w:t>
      </w:r>
      <w:r w:rsidR="009C05E0" w:rsidRPr="008912DD">
        <w:rPr>
          <w:rFonts w:cs="Times New Roman"/>
          <w:szCs w:val="28"/>
        </w:rPr>
        <w:t>. Литература 7 назв.</w:t>
      </w:r>
    </w:p>
    <w:p w:rsidR="009C05E0" w:rsidRPr="008912DD" w:rsidRDefault="009C05E0" w:rsidP="008912DD">
      <w:pPr>
        <w:contextualSpacing/>
        <w:rPr>
          <w:rFonts w:cs="Times New Roman"/>
          <w:szCs w:val="28"/>
        </w:rPr>
      </w:pPr>
      <w:r w:rsidRPr="008912DD">
        <w:rPr>
          <w:rFonts w:cs="Times New Roman"/>
          <w:szCs w:val="28"/>
        </w:rPr>
        <w:t>В курсовой работе выполнен расчет силовой части реверсивного дву</w:t>
      </w:r>
      <w:r w:rsidRPr="008912DD">
        <w:rPr>
          <w:rFonts w:cs="Times New Roman"/>
          <w:szCs w:val="28"/>
        </w:rPr>
        <w:t>х</w:t>
      </w:r>
      <w:r w:rsidRPr="008912DD">
        <w:rPr>
          <w:rFonts w:cs="Times New Roman"/>
          <w:szCs w:val="28"/>
        </w:rPr>
        <w:t xml:space="preserve">комплектного </w:t>
      </w:r>
      <w:proofErr w:type="spellStart"/>
      <w:r w:rsidRPr="008912DD">
        <w:rPr>
          <w:rFonts w:cs="Times New Roman"/>
          <w:szCs w:val="28"/>
        </w:rPr>
        <w:t>тиристорного</w:t>
      </w:r>
      <w:proofErr w:type="spellEnd"/>
      <w:r w:rsidRPr="008912DD">
        <w:rPr>
          <w:rFonts w:cs="Times New Roman"/>
          <w:szCs w:val="28"/>
        </w:rPr>
        <w:t xml:space="preserve"> преобразователя.</w:t>
      </w:r>
    </w:p>
    <w:p w:rsidR="009C05E0" w:rsidRPr="008912DD" w:rsidRDefault="009C05E0" w:rsidP="008912DD">
      <w:pPr>
        <w:rPr>
          <w:rFonts w:cs="Times New Roman"/>
          <w:szCs w:val="28"/>
        </w:rPr>
      </w:pPr>
    </w:p>
    <w:p w:rsidR="009C05E0" w:rsidRPr="008912DD" w:rsidRDefault="009C05E0" w:rsidP="008912DD">
      <w:pPr>
        <w:rPr>
          <w:rFonts w:cs="Times New Roman"/>
          <w:szCs w:val="28"/>
        </w:rPr>
      </w:pPr>
    </w:p>
    <w:p w:rsidR="009C05E0" w:rsidRPr="008912DD" w:rsidRDefault="009C05E0" w:rsidP="000D0171"/>
    <w:p w:rsidR="009C05E0" w:rsidRPr="008912DD" w:rsidRDefault="009C05E0" w:rsidP="000D0171"/>
    <w:p w:rsidR="009C05E0" w:rsidRPr="008912DD" w:rsidRDefault="009C05E0" w:rsidP="000D0171"/>
    <w:p w:rsidR="009C05E0" w:rsidRPr="008912DD" w:rsidRDefault="009C05E0" w:rsidP="000D0171"/>
    <w:p w:rsidR="009C05E0" w:rsidRPr="008912DD" w:rsidRDefault="009C05E0" w:rsidP="000D0171"/>
    <w:p w:rsidR="009C05E0" w:rsidRPr="008912DD" w:rsidRDefault="009C05E0" w:rsidP="000D0171"/>
    <w:p w:rsidR="009C05E0" w:rsidRPr="008912DD" w:rsidRDefault="009C05E0" w:rsidP="000D0171"/>
    <w:p w:rsidR="009C05E0" w:rsidRPr="008912DD" w:rsidRDefault="009C05E0" w:rsidP="000D0171"/>
    <w:p w:rsidR="009C05E0" w:rsidRPr="008912DD" w:rsidRDefault="009C05E0" w:rsidP="000D0171"/>
    <w:p w:rsidR="009C05E0" w:rsidRPr="008912DD" w:rsidRDefault="009C05E0" w:rsidP="000D0171"/>
    <w:p w:rsidR="009C05E0" w:rsidRPr="008912DD" w:rsidRDefault="009C05E0" w:rsidP="000D0171"/>
    <w:p w:rsidR="009C05E0" w:rsidRPr="008912DD" w:rsidRDefault="009C05E0" w:rsidP="000D0171"/>
    <w:p w:rsidR="009C05E0" w:rsidRPr="008912DD" w:rsidRDefault="009C05E0" w:rsidP="000D0171"/>
    <w:p w:rsidR="009C05E0" w:rsidRPr="008912DD" w:rsidRDefault="009C05E0" w:rsidP="000D0171"/>
    <w:p w:rsidR="009C05E0" w:rsidRDefault="009C05E0" w:rsidP="000D0171"/>
    <w:p w:rsidR="000D0171" w:rsidRPr="008912DD" w:rsidRDefault="000D0171" w:rsidP="000D0171"/>
    <w:p w:rsidR="0066375B" w:rsidRDefault="0066375B" w:rsidP="0066375B">
      <w:pPr>
        <w:pStyle w:val="1"/>
        <w:ind w:firstLine="0"/>
        <w:rPr>
          <w:rFonts w:eastAsiaTheme="minorEastAsia" w:cstheme="minorBidi"/>
          <w:bCs w:val="0"/>
          <w:szCs w:val="22"/>
        </w:rPr>
      </w:pPr>
      <w:bookmarkStart w:id="13" w:name="_Toc439272082"/>
    </w:p>
    <w:p w:rsidR="0066375B" w:rsidRDefault="0066375B" w:rsidP="0066375B"/>
    <w:p w:rsidR="0066375B" w:rsidRDefault="00A43F0E" w:rsidP="00A43F0E">
      <w:pPr>
        <w:spacing w:after="200" w:line="276" w:lineRule="auto"/>
        <w:ind w:firstLine="0"/>
        <w:jc w:val="left"/>
      </w:pPr>
      <w:r>
        <w:br w:type="page"/>
      </w:r>
    </w:p>
    <w:p w:rsidR="0066375B" w:rsidRDefault="0066375B" w:rsidP="0066375B">
      <w:pPr>
        <w:pStyle w:val="11"/>
        <w:tabs>
          <w:tab w:val="right" w:leader="dot" w:pos="9344"/>
        </w:tabs>
        <w:ind w:firstLine="0"/>
      </w:pPr>
      <w:r>
        <w:lastRenderedPageBreak/>
        <w:t>Оглавление</w:t>
      </w:r>
    </w:p>
    <w:p w:rsidR="00A25ED2" w:rsidRDefault="00DF1474" w:rsidP="00A25ED2">
      <w:pPr>
        <w:pStyle w:val="11"/>
        <w:tabs>
          <w:tab w:val="right" w:leader="dot" w:pos="9344"/>
        </w:tabs>
        <w:ind w:firstLine="0"/>
        <w:rPr>
          <w:rFonts w:asciiTheme="minorHAnsi" w:hAnsiTheme="minorHAnsi"/>
          <w:bCs w:val="0"/>
          <w:noProof/>
          <w:sz w:val="22"/>
          <w:szCs w:val="22"/>
          <w:lang w:eastAsia="ru-RU"/>
        </w:rPr>
      </w:pPr>
      <w:r>
        <w:fldChar w:fldCharType="begin"/>
      </w:r>
      <w:r w:rsidR="0066375B">
        <w:instrText xml:space="preserve"> TOC \o "1-3" \h \z \u </w:instrText>
      </w:r>
      <w:r>
        <w:fldChar w:fldCharType="separate"/>
      </w:r>
      <w:hyperlink w:anchor="_Toc532564968" w:history="1">
        <w:r w:rsidR="00A25ED2" w:rsidRPr="00293895">
          <w:rPr>
            <w:rStyle w:val="af4"/>
            <w:noProof/>
          </w:rPr>
          <w:t>1 Задание и исходные данные</w:t>
        </w:r>
        <w:r w:rsidR="00A25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5ED2">
          <w:rPr>
            <w:noProof/>
            <w:webHidden/>
          </w:rPr>
          <w:instrText xml:space="preserve"> PAGEREF _Toc532564968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ED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5ED2" w:rsidRDefault="002378D5" w:rsidP="00A25ED2">
      <w:pPr>
        <w:pStyle w:val="11"/>
        <w:tabs>
          <w:tab w:val="right" w:leader="dot" w:pos="9344"/>
        </w:tabs>
        <w:ind w:firstLine="0"/>
        <w:rPr>
          <w:rFonts w:asciiTheme="minorHAnsi" w:hAnsiTheme="minorHAnsi"/>
          <w:bCs w:val="0"/>
          <w:noProof/>
          <w:sz w:val="22"/>
          <w:szCs w:val="22"/>
          <w:lang w:eastAsia="ru-RU"/>
        </w:rPr>
      </w:pPr>
      <w:hyperlink w:anchor="_Toc532564969" w:history="1">
        <w:r w:rsidR="00A25ED2" w:rsidRPr="00293895">
          <w:rPr>
            <w:rStyle w:val="af4"/>
            <w:noProof/>
          </w:rPr>
          <w:t>2 Расчёт силовой схемы тиристорного преобразователя</w:t>
        </w:r>
        <w:r w:rsidR="00A25ED2">
          <w:rPr>
            <w:noProof/>
            <w:webHidden/>
          </w:rPr>
          <w:tab/>
        </w:r>
        <w:r w:rsidR="00DF1474">
          <w:rPr>
            <w:noProof/>
            <w:webHidden/>
          </w:rPr>
          <w:fldChar w:fldCharType="begin"/>
        </w:r>
        <w:r w:rsidR="00A25ED2">
          <w:rPr>
            <w:noProof/>
            <w:webHidden/>
          </w:rPr>
          <w:instrText xml:space="preserve"> PAGEREF _Toc532564969 \h </w:instrText>
        </w:r>
        <w:r w:rsidR="00DF1474">
          <w:rPr>
            <w:noProof/>
            <w:webHidden/>
          </w:rPr>
        </w:r>
        <w:r w:rsidR="00DF1474">
          <w:rPr>
            <w:noProof/>
            <w:webHidden/>
          </w:rPr>
          <w:fldChar w:fldCharType="separate"/>
        </w:r>
        <w:r w:rsidR="00A25ED2">
          <w:rPr>
            <w:noProof/>
            <w:webHidden/>
          </w:rPr>
          <w:t>7</w:t>
        </w:r>
        <w:r w:rsidR="00DF1474">
          <w:rPr>
            <w:noProof/>
            <w:webHidden/>
          </w:rPr>
          <w:fldChar w:fldCharType="end"/>
        </w:r>
      </w:hyperlink>
    </w:p>
    <w:p w:rsidR="00A25ED2" w:rsidRDefault="002378D5" w:rsidP="00A25ED2">
      <w:pPr>
        <w:pStyle w:val="11"/>
        <w:tabs>
          <w:tab w:val="right" w:leader="dot" w:pos="9344"/>
        </w:tabs>
        <w:ind w:firstLine="0"/>
        <w:rPr>
          <w:rFonts w:asciiTheme="minorHAnsi" w:hAnsiTheme="minorHAnsi"/>
          <w:bCs w:val="0"/>
          <w:noProof/>
          <w:sz w:val="22"/>
          <w:szCs w:val="22"/>
          <w:lang w:eastAsia="ru-RU"/>
        </w:rPr>
      </w:pPr>
      <w:hyperlink w:anchor="_Toc532564970" w:history="1">
        <w:r w:rsidR="00A25ED2" w:rsidRPr="00293895">
          <w:rPr>
            <w:rStyle w:val="af4"/>
            <w:noProof/>
          </w:rPr>
          <w:t>2.1 Определение параметров и выбор трансформатора</w:t>
        </w:r>
        <w:r w:rsidR="00A25ED2">
          <w:rPr>
            <w:noProof/>
            <w:webHidden/>
          </w:rPr>
          <w:tab/>
        </w:r>
        <w:r w:rsidR="00DF1474">
          <w:rPr>
            <w:noProof/>
            <w:webHidden/>
          </w:rPr>
          <w:fldChar w:fldCharType="begin"/>
        </w:r>
        <w:r w:rsidR="00A25ED2">
          <w:rPr>
            <w:noProof/>
            <w:webHidden/>
          </w:rPr>
          <w:instrText xml:space="preserve"> PAGEREF _Toc532564970 \h </w:instrText>
        </w:r>
        <w:r w:rsidR="00DF1474">
          <w:rPr>
            <w:noProof/>
            <w:webHidden/>
          </w:rPr>
        </w:r>
        <w:r w:rsidR="00DF1474">
          <w:rPr>
            <w:noProof/>
            <w:webHidden/>
          </w:rPr>
          <w:fldChar w:fldCharType="separate"/>
        </w:r>
        <w:r w:rsidR="00A25ED2">
          <w:rPr>
            <w:noProof/>
            <w:webHidden/>
          </w:rPr>
          <w:t>7</w:t>
        </w:r>
        <w:r w:rsidR="00DF1474">
          <w:rPr>
            <w:noProof/>
            <w:webHidden/>
          </w:rPr>
          <w:fldChar w:fldCharType="end"/>
        </w:r>
      </w:hyperlink>
    </w:p>
    <w:p w:rsidR="00A25ED2" w:rsidRDefault="002378D5" w:rsidP="00A25ED2">
      <w:pPr>
        <w:pStyle w:val="11"/>
        <w:tabs>
          <w:tab w:val="right" w:leader="dot" w:pos="9344"/>
        </w:tabs>
        <w:ind w:firstLine="0"/>
        <w:rPr>
          <w:rFonts w:asciiTheme="minorHAnsi" w:hAnsiTheme="minorHAnsi"/>
          <w:bCs w:val="0"/>
          <w:noProof/>
          <w:sz w:val="22"/>
          <w:szCs w:val="22"/>
          <w:lang w:eastAsia="ru-RU"/>
        </w:rPr>
      </w:pPr>
      <w:hyperlink w:anchor="_Toc532564971" w:history="1">
        <w:r w:rsidR="00A25ED2" w:rsidRPr="00293895">
          <w:rPr>
            <w:rStyle w:val="af4"/>
            <w:noProof/>
          </w:rPr>
          <w:t>2.2 Выбор тиристоров</w:t>
        </w:r>
        <w:r w:rsidR="00A25ED2">
          <w:rPr>
            <w:noProof/>
            <w:webHidden/>
          </w:rPr>
          <w:tab/>
        </w:r>
        <w:r w:rsidR="00DF1474">
          <w:rPr>
            <w:noProof/>
            <w:webHidden/>
          </w:rPr>
          <w:fldChar w:fldCharType="begin"/>
        </w:r>
        <w:r w:rsidR="00A25ED2">
          <w:rPr>
            <w:noProof/>
            <w:webHidden/>
          </w:rPr>
          <w:instrText xml:space="preserve"> PAGEREF _Toc532564971 \h </w:instrText>
        </w:r>
        <w:r w:rsidR="00DF1474">
          <w:rPr>
            <w:noProof/>
            <w:webHidden/>
          </w:rPr>
        </w:r>
        <w:r w:rsidR="00DF1474">
          <w:rPr>
            <w:noProof/>
            <w:webHidden/>
          </w:rPr>
          <w:fldChar w:fldCharType="separate"/>
        </w:r>
        <w:r w:rsidR="00A25ED2">
          <w:rPr>
            <w:noProof/>
            <w:webHidden/>
          </w:rPr>
          <w:t>10</w:t>
        </w:r>
        <w:r w:rsidR="00DF1474">
          <w:rPr>
            <w:noProof/>
            <w:webHidden/>
          </w:rPr>
          <w:fldChar w:fldCharType="end"/>
        </w:r>
      </w:hyperlink>
    </w:p>
    <w:p w:rsidR="00A25ED2" w:rsidRDefault="002378D5" w:rsidP="00A25ED2">
      <w:pPr>
        <w:pStyle w:val="11"/>
        <w:tabs>
          <w:tab w:val="right" w:leader="dot" w:pos="9344"/>
        </w:tabs>
        <w:ind w:firstLine="0"/>
        <w:rPr>
          <w:rFonts w:asciiTheme="minorHAnsi" w:hAnsiTheme="minorHAnsi"/>
          <w:bCs w:val="0"/>
          <w:noProof/>
          <w:sz w:val="22"/>
          <w:szCs w:val="22"/>
          <w:lang w:eastAsia="ru-RU"/>
        </w:rPr>
      </w:pPr>
      <w:hyperlink w:anchor="_Toc532564972" w:history="1">
        <w:r w:rsidR="00A25ED2" w:rsidRPr="00293895">
          <w:rPr>
            <w:rStyle w:val="af4"/>
            <w:noProof/>
          </w:rPr>
          <w:t>2.3 Расчёт индуктивности уравнительных реакторов</w:t>
        </w:r>
        <w:r w:rsidR="00A25ED2">
          <w:rPr>
            <w:noProof/>
            <w:webHidden/>
          </w:rPr>
          <w:tab/>
        </w:r>
        <w:r w:rsidR="00DF1474">
          <w:rPr>
            <w:noProof/>
            <w:webHidden/>
          </w:rPr>
          <w:fldChar w:fldCharType="begin"/>
        </w:r>
        <w:r w:rsidR="00A25ED2">
          <w:rPr>
            <w:noProof/>
            <w:webHidden/>
          </w:rPr>
          <w:instrText xml:space="preserve"> PAGEREF _Toc532564972 \h </w:instrText>
        </w:r>
        <w:r w:rsidR="00DF1474">
          <w:rPr>
            <w:noProof/>
            <w:webHidden/>
          </w:rPr>
        </w:r>
        <w:r w:rsidR="00DF1474">
          <w:rPr>
            <w:noProof/>
            <w:webHidden/>
          </w:rPr>
          <w:fldChar w:fldCharType="separate"/>
        </w:r>
        <w:r w:rsidR="00A25ED2">
          <w:rPr>
            <w:noProof/>
            <w:webHidden/>
          </w:rPr>
          <w:t>13</w:t>
        </w:r>
        <w:r w:rsidR="00DF1474">
          <w:rPr>
            <w:noProof/>
            <w:webHidden/>
          </w:rPr>
          <w:fldChar w:fldCharType="end"/>
        </w:r>
      </w:hyperlink>
    </w:p>
    <w:p w:rsidR="00A25ED2" w:rsidRDefault="002378D5" w:rsidP="00A25ED2">
      <w:pPr>
        <w:pStyle w:val="11"/>
        <w:tabs>
          <w:tab w:val="right" w:leader="dot" w:pos="9344"/>
        </w:tabs>
        <w:ind w:firstLine="0"/>
        <w:rPr>
          <w:rFonts w:asciiTheme="minorHAnsi" w:hAnsiTheme="minorHAnsi"/>
          <w:bCs w:val="0"/>
          <w:noProof/>
          <w:sz w:val="22"/>
          <w:szCs w:val="22"/>
          <w:lang w:eastAsia="ru-RU"/>
        </w:rPr>
      </w:pPr>
      <w:hyperlink w:anchor="_Toc532564973" w:history="1">
        <w:r w:rsidR="00A25ED2" w:rsidRPr="00293895">
          <w:rPr>
            <w:rStyle w:val="af4"/>
            <w:noProof/>
          </w:rPr>
          <w:t>2.4 Расчёт индуктивности сглаживающего реактора</w:t>
        </w:r>
        <w:r w:rsidR="00A25ED2">
          <w:rPr>
            <w:noProof/>
            <w:webHidden/>
          </w:rPr>
          <w:tab/>
        </w:r>
        <w:r w:rsidR="00DF1474">
          <w:rPr>
            <w:noProof/>
            <w:webHidden/>
          </w:rPr>
          <w:fldChar w:fldCharType="begin"/>
        </w:r>
        <w:r w:rsidR="00A25ED2">
          <w:rPr>
            <w:noProof/>
            <w:webHidden/>
          </w:rPr>
          <w:instrText xml:space="preserve"> PAGEREF _Toc532564973 \h </w:instrText>
        </w:r>
        <w:r w:rsidR="00DF1474">
          <w:rPr>
            <w:noProof/>
            <w:webHidden/>
          </w:rPr>
        </w:r>
        <w:r w:rsidR="00DF1474">
          <w:rPr>
            <w:noProof/>
            <w:webHidden/>
          </w:rPr>
          <w:fldChar w:fldCharType="separate"/>
        </w:r>
        <w:r w:rsidR="00A25ED2">
          <w:rPr>
            <w:noProof/>
            <w:webHidden/>
          </w:rPr>
          <w:t>15</w:t>
        </w:r>
        <w:r w:rsidR="00DF1474">
          <w:rPr>
            <w:noProof/>
            <w:webHidden/>
          </w:rPr>
          <w:fldChar w:fldCharType="end"/>
        </w:r>
      </w:hyperlink>
    </w:p>
    <w:p w:rsidR="00A25ED2" w:rsidRDefault="002378D5" w:rsidP="00A25ED2">
      <w:pPr>
        <w:pStyle w:val="11"/>
        <w:tabs>
          <w:tab w:val="right" w:leader="dot" w:pos="9344"/>
        </w:tabs>
        <w:ind w:firstLine="0"/>
        <w:rPr>
          <w:rFonts w:asciiTheme="minorHAnsi" w:hAnsiTheme="minorHAnsi"/>
          <w:bCs w:val="0"/>
          <w:noProof/>
          <w:sz w:val="22"/>
          <w:szCs w:val="22"/>
          <w:lang w:eastAsia="ru-RU"/>
        </w:rPr>
      </w:pPr>
      <w:hyperlink w:anchor="_Toc532564974" w:history="1">
        <w:r w:rsidR="00A25ED2" w:rsidRPr="00293895">
          <w:rPr>
            <w:rStyle w:val="af4"/>
            <w:noProof/>
          </w:rPr>
          <w:t>2.5 Выбор элементов защиты преобразователя</w:t>
        </w:r>
        <w:r w:rsidR="00A25ED2">
          <w:rPr>
            <w:noProof/>
            <w:webHidden/>
          </w:rPr>
          <w:tab/>
        </w:r>
        <w:r w:rsidR="00DF1474">
          <w:rPr>
            <w:noProof/>
            <w:webHidden/>
          </w:rPr>
          <w:fldChar w:fldCharType="begin"/>
        </w:r>
        <w:r w:rsidR="00A25ED2">
          <w:rPr>
            <w:noProof/>
            <w:webHidden/>
          </w:rPr>
          <w:instrText xml:space="preserve"> PAGEREF _Toc532564974 \h </w:instrText>
        </w:r>
        <w:r w:rsidR="00DF1474">
          <w:rPr>
            <w:noProof/>
            <w:webHidden/>
          </w:rPr>
        </w:r>
        <w:r w:rsidR="00DF1474">
          <w:rPr>
            <w:noProof/>
            <w:webHidden/>
          </w:rPr>
          <w:fldChar w:fldCharType="separate"/>
        </w:r>
        <w:r w:rsidR="00A25ED2">
          <w:rPr>
            <w:noProof/>
            <w:webHidden/>
          </w:rPr>
          <w:t>19</w:t>
        </w:r>
        <w:r w:rsidR="00DF1474">
          <w:rPr>
            <w:noProof/>
            <w:webHidden/>
          </w:rPr>
          <w:fldChar w:fldCharType="end"/>
        </w:r>
      </w:hyperlink>
    </w:p>
    <w:p w:rsidR="00A25ED2" w:rsidRDefault="002378D5" w:rsidP="00A25ED2">
      <w:pPr>
        <w:pStyle w:val="11"/>
        <w:tabs>
          <w:tab w:val="right" w:leader="dot" w:pos="9344"/>
        </w:tabs>
        <w:ind w:firstLine="0"/>
        <w:rPr>
          <w:rFonts w:asciiTheme="minorHAnsi" w:hAnsiTheme="minorHAnsi"/>
          <w:bCs w:val="0"/>
          <w:noProof/>
          <w:sz w:val="22"/>
          <w:szCs w:val="22"/>
          <w:lang w:eastAsia="ru-RU"/>
        </w:rPr>
      </w:pPr>
      <w:hyperlink w:anchor="_Toc532564975" w:history="1">
        <w:r w:rsidR="00A25ED2" w:rsidRPr="00293895">
          <w:rPr>
            <w:rStyle w:val="af4"/>
            <w:noProof/>
          </w:rPr>
          <w:t>2.5.1 Выбор элементов защиты преобразователя</w:t>
        </w:r>
        <w:r w:rsidR="00A25ED2">
          <w:rPr>
            <w:noProof/>
            <w:webHidden/>
          </w:rPr>
          <w:tab/>
        </w:r>
        <w:r w:rsidR="00DF1474">
          <w:rPr>
            <w:noProof/>
            <w:webHidden/>
          </w:rPr>
          <w:fldChar w:fldCharType="begin"/>
        </w:r>
        <w:r w:rsidR="00A25ED2">
          <w:rPr>
            <w:noProof/>
            <w:webHidden/>
          </w:rPr>
          <w:instrText xml:space="preserve"> PAGEREF _Toc532564975 \h </w:instrText>
        </w:r>
        <w:r w:rsidR="00DF1474">
          <w:rPr>
            <w:noProof/>
            <w:webHidden/>
          </w:rPr>
        </w:r>
        <w:r w:rsidR="00DF1474">
          <w:rPr>
            <w:noProof/>
            <w:webHidden/>
          </w:rPr>
          <w:fldChar w:fldCharType="separate"/>
        </w:r>
        <w:r w:rsidR="00A25ED2">
          <w:rPr>
            <w:noProof/>
            <w:webHidden/>
          </w:rPr>
          <w:t>19</w:t>
        </w:r>
        <w:r w:rsidR="00DF1474">
          <w:rPr>
            <w:noProof/>
            <w:webHidden/>
          </w:rPr>
          <w:fldChar w:fldCharType="end"/>
        </w:r>
      </w:hyperlink>
    </w:p>
    <w:p w:rsidR="00A25ED2" w:rsidRDefault="002378D5" w:rsidP="00A25ED2">
      <w:pPr>
        <w:pStyle w:val="11"/>
        <w:tabs>
          <w:tab w:val="right" w:leader="dot" w:pos="9344"/>
        </w:tabs>
        <w:ind w:firstLine="0"/>
        <w:rPr>
          <w:rFonts w:asciiTheme="minorHAnsi" w:hAnsiTheme="minorHAnsi"/>
          <w:bCs w:val="0"/>
          <w:noProof/>
          <w:sz w:val="22"/>
          <w:szCs w:val="22"/>
          <w:lang w:eastAsia="ru-RU"/>
        </w:rPr>
      </w:pPr>
      <w:hyperlink w:anchor="_Toc532564976" w:history="1">
        <w:r w:rsidR="00A25ED2" w:rsidRPr="00293895">
          <w:rPr>
            <w:rStyle w:val="af4"/>
            <w:noProof/>
          </w:rPr>
          <w:t>2.5.2 Защита вентилей от перенапряжений</w:t>
        </w:r>
        <w:r w:rsidR="00A25ED2">
          <w:rPr>
            <w:noProof/>
            <w:webHidden/>
          </w:rPr>
          <w:tab/>
        </w:r>
        <w:r w:rsidR="00DF1474">
          <w:rPr>
            <w:noProof/>
            <w:webHidden/>
          </w:rPr>
          <w:fldChar w:fldCharType="begin"/>
        </w:r>
        <w:r w:rsidR="00A25ED2">
          <w:rPr>
            <w:noProof/>
            <w:webHidden/>
          </w:rPr>
          <w:instrText xml:space="preserve"> PAGEREF _Toc532564976 \h </w:instrText>
        </w:r>
        <w:r w:rsidR="00DF1474">
          <w:rPr>
            <w:noProof/>
            <w:webHidden/>
          </w:rPr>
        </w:r>
        <w:r w:rsidR="00DF1474">
          <w:rPr>
            <w:noProof/>
            <w:webHidden/>
          </w:rPr>
          <w:fldChar w:fldCharType="separate"/>
        </w:r>
        <w:r w:rsidR="00A25ED2">
          <w:rPr>
            <w:noProof/>
            <w:webHidden/>
          </w:rPr>
          <w:t>22</w:t>
        </w:r>
        <w:r w:rsidR="00DF1474">
          <w:rPr>
            <w:noProof/>
            <w:webHidden/>
          </w:rPr>
          <w:fldChar w:fldCharType="end"/>
        </w:r>
      </w:hyperlink>
    </w:p>
    <w:p w:rsidR="00A25ED2" w:rsidRDefault="002378D5" w:rsidP="00A25ED2">
      <w:pPr>
        <w:pStyle w:val="11"/>
        <w:tabs>
          <w:tab w:val="right" w:leader="dot" w:pos="9344"/>
        </w:tabs>
        <w:ind w:firstLine="0"/>
        <w:rPr>
          <w:rFonts w:asciiTheme="minorHAnsi" w:hAnsiTheme="minorHAnsi"/>
          <w:bCs w:val="0"/>
          <w:noProof/>
          <w:sz w:val="22"/>
          <w:szCs w:val="22"/>
          <w:lang w:eastAsia="ru-RU"/>
        </w:rPr>
      </w:pPr>
      <w:hyperlink w:anchor="_Toc532564977" w:history="1">
        <w:r w:rsidR="00A25ED2" w:rsidRPr="00293895">
          <w:rPr>
            <w:rStyle w:val="af4"/>
            <w:noProof/>
          </w:rPr>
          <w:t>2.5.3 Защита двигателя</w:t>
        </w:r>
        <w:r w:rsidR="00A25ED2">
          <w:rPr>
            <w:noProof/>
            <w:webHidden/>
          </w:rPr>
          <w:tab/>
        </w:r>
        <w:r w:rsidR="00DF1474">
          <w:rPr>
            <w:noProof/>
            <w:webHidden/>
          </w:rPr>
          <w:fldChar w:fldCharType="begin"/>
        </w:r>
        <w:r w:rsidR="00A25ED2">
          <w:rPr>
            <w:noProof/>
            <w:webHidden/>
          </w:rPr>
          <w:instrText xml:space="preserve"> PAGEREF _Toc532564977 \h </w:instrText>
        </w:r>
        <w:r w:rsidR="00DF1474">
          <w:rPr>
            <w:noProof/>
            <w:webHidden/>
          </w:rPr>
        </w:r>
        <w:r w:rsidR="00DF1474">
          <w:rPr>
            <w:noProof/>
            <w:webHidden/>
          </w:rPr>
          <w:fldChar w:fldCharType="separate"/>
        </w:r>
        <w:r w:rsidR="00A25ED2">
          <w:rPr>
            <w:noProof/>
            <w:webHidden/>
          </w:rPr>
          <w:t>25</w:t>
        </w:r>
        <w:r w:rsidR="00DF1474">
          <w:rPr>
            <w:noProof/>
            <w:webHidden/>
          </w:rPr>
          <w:fldChar w:fldCharType="end"/>
        </w:r>
      </w:hyperlink>
    </w:p>
    <w:p w:rsidR="00A25ED2" w:rsidRDefault="002378D5" w:rsidP="00A25ED2">
      <w:pPr>
        <w:pStyle w:val="11"/>
        <w:tabs>
          <w:tab w:val="right" w:leader="dot" w:pos="9344"/>
        </w:tabs>
        <w:ind w:firstLine="0"/>
        <w:rPr>
          <w:rFonts w:asciiTheme="minorHAnsi" w:hAnsiTheme="minorHAnsi"/>
          <w:bCs w:val="0"/>
          <w:noProof/>
          <w:sz w:val="22"/>
          <w:szCs w:val="22"/>
          <w:lang w:eastAsia="ru-RU"/>
        </w:rPr>
      </w:pPr>
      <w:hyperlink w:anchor="_Toc532564978" w:history="1">
        <w:r w:rsidR="00A25ED2" w:rsidRPr="00293895">
          <w:rPr>
            <w:rStyle w:val="af4"/>
            <w:noProof/>
          </w:rPr>
          <w:t>3 Расчёт и построение регулировочных характеристик</w:t>
        </w:r>
        <w:r w:rsidR="00A25ED2">
          <w:rPr>
            <w:noProof/>
            <w:webHidden/>
          </w:rPr>
          <w:tab/>
        </w:r>
        <w:r w:rsidR="00DF1474">
          <w:rPr>
            <w:noProof/>
            <w:webHidden/>
          </w:rPr>
          <w:fldChar w:fldCharType="begin"/>
        </w:r>
        <w:r w:rsidR="00A25ED2">
          <w:rPr>
            <w:noProof/>
            <w:webHidden/>
          </w:rPr>
          <w:instrText xml:space="preserve"> PAGEREF _Toc532564978 \h </w:instrText>
        </w:r>
        <w:r w:rsidR="00DF1474">
          <w:rPr>
            <w:noProof/>
            <w:webHidden/>
          </w:rPr>
        </w:r>
        <w:r w:rsidR="00DF1474">
          <w:rPr>
            <w:noProof/>
            <w:webHidden/>
          </w:rPr>
          <w:fldChar w:fldCharType="separate"/>
        </w:r>
        <w:r w:rsidR="00A25ED2">
          <w:rPr>
            <w:noProof/>
            <w:webHidden/>
          </w:rPr>
          <w:t>28</w:t>
        </w:r>
        <w:r w:rsidR="00DF1474">
          <w:rPr>
            <w:noProof/>
            <w:webHidden/>
          </w:rPr>
          <w:fldChar w:fldCharType="end"/>
        </w:r>
      </w:hyperlink>
    </w:p>
    <w:p w:rsidR="00A25ED2" w:rsidRDefault="002378D5" w:rsidP="00A25ED2">
      <w:pPr>
        <w:pStyle w:val="11"/>
        <w:tabs>
          <w:tab w:val="right" w:leader="dot" w:pos="9344"/>
        </w:tabs>
        <w:ind w:firstLine="0"/>
        <w:rPr>
          <w:rFonts w:asciiTheme="minorHAnsi" w:hAnsiTheme="minorHAnsi"/>
          <w:bCs w:val="0"/>
          <w:noProof/>
          <w:sz w:val="22"/>
          <w:szCs w:val="22"/>
          <w:lang w:eastAsia="ru-RU"/>
        </w:rPr>
      </w:pPr>
      <w:hyperlink w:anchor="_Toc532564979" w:history="1">
        <w:r w:rsidR="00A25ED2" w:rsidRPr="00293895">
          <w:rPr>
            <w:rStyle w:val="af4"/>
            <w:noProof/>
          </w:rPr>
          <w:t>4 Расчёт и построение электромеханических характеристик</w:t>
        </w:r>
        <w:r w:rsidR="00A25ED2">
          <w:rPr>
            <w:noProof/>
            <w:webHidden/>
          </w:rPr>
          <w:tab/>
        </w:r>
        <w:r w:rsidR="00DF1474">
          <w:rPr>
            <w:noProof/>
            <w:webHidden/>
          </w:rPr>
          <w:fldChar w:fldCharType="begin"/>
        </w:r>
        <w:r w:rsidR="00A25ED2">
          <w:rPr>
            <w:noProof/>
            <w:webHidden/>
          </w:rPr>
          <w:instrText xml:space="preserve"> PAGEREF _Toc532564979 \h </w:instrText>
        </w:r>
        <w:r w:rsidR="00DF1474">
          <w:rPr>
            <w:noProof/>
            <w:webHidden/>
          </w:rPr>
        </w:r>
        <w:r w:rsidR="00DF1474">
          <w:rPr>
            <w:noProof/>
            <w:webHidden/>
          </w:rPr>
          <w:fldChar w:fldCharType="separate"/>
        </w:r>
        <w:r w:rsidR="00A25ED2">
          <w:rPr>
            <w:noProof/>
            <w:webHidden/>
          </w:rPr>
          <w:t>31</w:t>
        </w:r>
        <w:r w:rsidR="00DF1474">
          <w:rPr>
            <w:noProof/>
            <w:webHidden/>
          </w:rPr>
          <w:fldChar w:fldCharType="end"/>
        </w:r>
      </w:hyperlink>
    </w:p>
    <w:p w:rsidR="00A25ED2" w:rsidRDefault="002378D5" w:rsidP="00A25ED2">
      <w:pPr>
        <w:pStyle w:val="11"/>
        <w:tabs>
          <w:tab w:val="right" w:leader="dot" w:pos="9344"/>
        </w:tabs>
        <w:ind w:firstLine="0"/>
        <w:rPr>
          <w:rFonts w:asciiTheme="minorHAnsi" w:hAnsiTheme="minorHAnsi"/>
          <w:bCs w:val="0"/>
          <w:noProof/>
          <w:sz w:val="22"/>
          <w:szCs w:val="22"/>
          <w:lang w:eastAsia="ru-RU"/>
        </w:rPr>
      </w:pPr>
      <w:hyperlink w:anchor="_Toc532564980" w:history="1">
        <w:r w:rsidR="00A25ED2" w:rsidRPr="00293895">
          <w:rPr>
            <w:rStyle w:val="af4"/>
            <w:noProof/>
          </w:rPr>
          <w:t>4.1 Зона непрерывных токов</w:t>
        </w:r>
        <w:r w:rsidR="00A25ED2">
          <w:rPr>
            <w:noProof/>
            <w:webHidden/>
          </w:rPr>
          <w:tab/>
        </w:r>
        <w:r w:rsidR="00DF1474">
          <w:rPr>
            <w:noProof/>
            <w:webHidden/>
          </w:rPr>
          <w:fldChar w:fldCharType="begin"/>
        </w:r>
        <w:r w:rsidR="00A25ED2">
          <w:rPr>
            <w:noProof/>
            <w:webHidden/>
          </w:rPr>
          <w:instrText xml:space="preserve"> PAGEREF _Toc532564980 \h </w:instrText>
        </w:r>
        <w:r w:rsidR="00DF1474">
          <w:rPr>
            <w:noProof/>
            <w:webHidden/>
          </w:rPr>
        </w:r>
        <w:r w:rsidR="00DF1474">
          <w:rPr>
            <w:noProof/>
            <w:webHidden/>
          </w:rPr>
          <w:fldChar w:fldCharType="separate"/>
        </w:r>
        <w:r w:rsidR="00A25ED2">
          <w:rPr>
            <w:noProof/>
            <w:webHidden/>
          </w:rPr>
          <w:t>31</w:t>
        </w:r>
        <w:r w:rsidR="00DF1474">
          <w:rPr>
            <w:noProof/>
            <w:webHidden/>
          </w:rPr>
          <w:fldChar w:fldCharType="end"/>
        </w:r>
      </w:hyperlink>
    </w:p>
    <w:p w:rsidR="00A25ED2" w:rsidRDefault="002378D5" w:rsidP="00A25ED2">
      <w:pPr>
        <w:pStyle w:val="11"/>
        <w:tabs>
          <w:tab w:val="right" w:leader="dot" w:pos="9344"/>
        </w:tabs>
        <w:ind w:firstLine="0"/>
        <w:rPr>
          <w:rFonts w:asciiTheme="minorHAnsi" w:hAnsiTheme="minorHAnsi"/>
          <w:bCs w:val="0"/>
          <w:noProof/>
          <w:sz w:val="22"/>
          <w:szCs w:val="22"/>
          <w:lang w:eastAsia="ru-RU"/>
        </w:rPr>
      </w:pPr>
      <w:hyperlink w:anchor="_Toc532564981" w:history="1">
        <w:r w:rsidR="00A25ED2" w:rsidRPr="00293895">
          <w:rPr>
            <w:rStyle w:val="af4"/>
            <w:noProof/>
          </w:rPr>
          <w:t>4.2 Зона прерывистых токов при раздельном управлении</w:t>
        </w:r>
        <w:r w:rsidR="00A25ED2">
          <w:rPr>
            <w:noProof/>
            <w:webHidden/>
          </w:rPr>
          <w:tab/>
        </w:r>
        <w:r w:rsidR="00DF1474">
          <w:rPr>
            <w:noProof/>
            <w:webHidden/>
          </w:rPr>
          <w:fldChar w:fldCharType="begin"/>
        </w:r>
        <w:r w:rsidR="00A25ED2">
          <w:rPr>
            <w:noProof/>
            <w:webHidden/>
          </w:rPr>
          <w:instrText xml:space="preserve"> PAGEREF _Toc532564981 \h </w:instrText>
        </w:r>
        <w:r w:rsidR="00DF1474">
          <w:rPr>
            <w:noProof/>
            <w:webHidden/>
          </w:rPr>
        </w:r>
        <w:r w:rsidR="00DF1474">
          <w:rPr>
            <w:noProof/>
            <w:webHidden/>
          </w:rPr>
          <w:fldChar w:fldCharType="separate"/>
        </w:r>
        <w:r w:rsidR="00A25ED2">
          <w:rPr>
            <w:noProof/>
            <w:webHidden/>
          </w:rPr>
          <w:t>33</w:t>
        </w:r>
        <w:r w:rsidR="00DF1474">
          <w:rPr>
            <w:noProof/>
            <w:webHidden/>
          </w:rPr>
          <w:fldChar w:fldCharType="end"/>
        </w:r>
      </w:hyperlink>
    </w:p>
    <w:p w:rsidR="00A25ED2" w:rsidRDefault="002378D5" w:rsidP="00A25ED2">
      <w:pPr>
        <w:pStyle w:val="11"/>
        <w:tabs>
          <w:tab w:val="right" w:leader="dot" w:pos="9344"/>
        </w:tabs>
        <w:ind w:firstLine="0"/>
        <w:rPr>
          <w:rFonts w:asciiTheme="minorHAnsi" w:hAnsiTheme="minorHAnsi"/>
          <w:bCs w:val="0"/>
          <w:noProof/>
          <w:sz w:val="22"/>
          <w:szCs w:val="22"/>
          <w:lang w:eastAsia="ru-RU"/>
        </w:rPr>
      </w:pPr>
      <w:hyperlink w:anchor="_Toc532564982" w:history="1">
        <w:r w:rsidR="00A25ED2" w:rsidRPr="00293895">
          <w:rPr>
            <w:rStyle w:val="af4"/>
            <w:noProof/>
          </w:rPr>
          <w:t>4.3 Определение границы устойчивого инвертирования</w:t>
        </w:r>
        <w:r w:rsidR="00A25ED2">
          <w:rPr>
            <w:noProof/>
            <w:webHidden/>
          </w:rPr>
          <w:tab/>
        </w:r>
        <w:r w:rsidR="00DF1474">
          <w:rPr>
            <w:noProof/>
            <w:webHidden/>
          </w:rPr>
          <w:fldChar w:fldCharType="begin"/>
        </w:r>
        <w:r w:rsidR="00A25ED2">
          <w:rPr>
            <w:noProof/>
            <w:webHidden/>
          </w:rPr>
          <w:instrText xml:space="preserve"> PAGEREF _Toc532564982 \h </w:instrText>
        </w:r>
        <w:r w:rsidR="00DF1474">
          <w:rPr>
            <w:noProof/>
            <w:webHidden/>
          </w:rPr>
        </w:r>
        <w:r w:rsidR="00DF1474">
          <w:rPr>
            <w:noProof/>
            <w:webHidden/>
          </w:rPr>
          <w:fldChar w:fldCharType="separate"/>
        </w:r>
        <w:r w:rsidR="00A25ED2">
          <w:rPr>
            <w:noProof/>
            <w:webHidden/>
          </w:rPr>
          <w:t>38</w:t>
        </w:r>
        <w:r w:rsidR="00DF1474">
          <w:rPr>
            <w:noProof/>
            <w:webHidden/>
          </w:rPr>
          <w:fldChar w:fldCharType="end"/>
        </w:r>
      </w:hyperlink>
    </w:p>
    <w:p w:rsidR="00A25ED2" w:rsidRDefault="002378D5" w:rsidP="00A25ED2">
      <w:pPr>
        <w:pStyle w:val="11"/>
        <w:tabs>
          <w:tab w:val="right" w:leader="dot" w:pos="9344"/>
        </w:tabs>
        <w:ind w:firstLine="0"/>
        <w:rPr>
          <w:rFonts w:asciiTheme="minorHAnsi" w:hAnsiTheme="minorHAnsi"/>
          <w:bCs w:val="0"/>
          <w:noProof/>
          <w:sz w:val="22"/>
          <w:szCs w:val="22"/>
          <w:lang w:eastAsia="ru-RU"/>
        </w:rPr>
      </w:pPr>
      <w:hyperlink w:anchor="_Toc532564983" w:history="1">
        <w:r w:rsidR="00A25ED2" w:rsidRPr="00293895">
          <w:rPr>
            <w:rStyle w:val="af4"/>
            <w:noProof/>
          </w:rPr>
          <w:t>5 Построение диаграммы уравнительного напряжения и тока</w:t>
        </w:r>
        <w:r w:rsidR="00A25ED2">
          <w:rPr>
            <w:noProof/>
            <w:webHidden/>
          </w:rPr>
          <w:tab/>
        </w:r>
        <w:r w:rsidR="00DF1474">
          <w:rPr>
            <w:noProof/>
            <w:webHidden/>
          </w:rPr>
          <w:fldChar w:fldCharType="begin"/>
        </w:r>
        <w:r w:rsidR="00A25ED2">
          <w:rPr>
            <w:noProof/>
            <w:webHidden/>
          </w:rPr>
          <w:instrText xml:space="preserve"> PAGEREF _Toc532564983 \h </w:instrText>
        </w:r>
        <w:r w:rsidR="00DF1474">
          <w:rPr>
            <w:noProof/>
            <w:webHidden/>
          </w:rPr>
        </w:r>
        <w:r w:rsidR="00DF1474">
          <w:rPr>
            <w:noProof/>
            <w:webHidden/>
          </w:rPr>
          <w:fldChar w:fldCharType="separate"/>
        </w:r>
        <w:r w:rsidR="00A25ED2">
          <w:rPr>
            <w:noProof/>
            <w:webHidden/>
          </w:rPr>
          <w:t>39</w:t>
        </w:r>
        <w:r w:rsidR="00DF1474">
          <w:rPr>
            <w:noProof/>
            <w:webHidden/>
          </w:rPr>
          <w:fldChar w:fldCharType="end"/>
        </w:r>
      </w:hyperlink>
    </w:p>
    <w:p w:rsidR="00A25ED2" w:rsidRDefault="002378D5" w:rsidP="00A25ED2">
      <w:pPr>
        <w:pStyle w:val="11"/>
        <w:tabs>
          <w:tab w:val="right" w:leader="dot" w:pos="9344"/>
        </w:tabs>
        <w:ind w:firstLine="0"/>
        <w:rPr>
          <w:rFonts w:asciiTheme="minorHAnsi" w:hAnsiTheme="minorHAnsi"/>
          <w:bCs w:val="0"/>
          <w:noProof/>
          <w:sz w:val="22"/>
          <w:szCs w:val="22"/>
          <w:lang w:eastAsia="ru-RU"/>
        </w:rPr>
      </w:pPr>
      <w:hyperlink w:anchor="_Toc532564984" w:history="1">
        <w:r w:rsidR="00A25ED2" w:rsidRPr="00293895">
          <w:rPr>
            <w:rStyle w:val="af4"/>
            <w:noProof/>
          </w:rPr>
          <w:t>6 Определение полной мощности, её составляющих, коэффициента мощности и КПД тиристорного преобразователя</w:t>
        </w:r>
        <w:r w:rsidR="00A25ED2">
          <w:rPr>
            <w:noProof/>
            <w:webHidden/>
          </w:rPr>
          <w:tab/>
        </w:r>
        <w:r w:rsidR="00DF1474">
          <w:rPr>
            <w:noProof/>
            <w:webHidden/>
          </w:rPr>
          <w:fldChar w:fldCharType="begin"/>
        </w:r>
        <w:r w:rsidR="00A25ED2">
          <w:rPr>
            <w:noProof/>
            <w:webHidden/>
          </w:rPr>
          <w:instrText xml:space="preserve"> PAGEREF _Toc532564984 \h </w:instrText>
        </w:r>
        <w:r w:rsidR="00DF1474">
          <w:rPr>
            <w:noProof/>
            <w:webHidden/>
          </w:rPr>
        </w:r>
        <w:r w:rsidR="00DF1474">
          <w:rPr>
            <w:noProof/>
            <w:webHidden/>
          </w:rPr>
          <w:fldChar w:fldCharType="separate"/>
        </w:r>
        <w:r w:rsidR="00A25ED2">
          <w:rPr>
            <w:noProof/>
            <w:webHidden/>
          </w:rPr>
          <w:t>41</w:t>
        </w:r>
        <w:r w:rsidR="00DF1474">
          <w:rPr>
            <w:noProof/>
            <w:webHidden/>
          </w:rPr>
          <w:fldChar w:fldCharType="end"/>
        </w:r>
      </w:hyperlink>
    </w:p>
    <w:p w:rsidR="00A25ED2" w:rsidRDefault="002378D5" w:rsidP="00A25ED2">
      <w:pPr>
        <w:pStyle w:val="11"/>
        <w:tabs>
          <w:tab w:val="right" w:leader="dot" w:pos="9344"/>
        </w:tabs>
        <w:ind w:firstLine="0"/>
        <w:rPr>
          <w:rFonts w:asciiTheme="minorHAnsi" w:hAnsiTheme="minorHAnsi"/>
          <w:bCs w:val="0"/>
          <w:noProof/>
          <w:sz w:val="22"/>
          <w:szCs w:val="22"/>
          <w:lang w:eastAsia="ru-RU"/>
        </w:rPr>
      </w:pPr>
      <w:hyperlink w:anchor="_Toc532564985" w:history="1">
        <w:r w:rsidR="00A25ED2" w:rsidRPr="00293895">
          <w:rPr>
            <w:rStyle w:val="af4"/>
            <w:noProof/>
          </w:rPr>
          <w:t>Библиографический список</w:t>
        </w:r>
        <w:r w:rsidR="00A25ED2">
          <w:rPr>
            <w:noProof/>
            <w:webHidden/>
          </w:rPr>
          <w:tab/>
        </w:r>
        <w:r w:rsidR="00DF1474">
          <w:rPr>
            <w:noProof/>
            <w:webHidden/>
          </w:rPr>
          <w:fldChar w:fldCharType="begin"/>
        </w:r>
        <w:r w:rsidR="00A25ED2">
          <w:rPr>
            <w:noProof/>
            <w:webHidden/>
          </w:rPr>
          <w:instrText xml:space="preserve"> PAGEREF _Toc532564985 \h </w:instrText>
        </w:r>
        <w:r w:rsidR="00DF1474">
          <w:rPr>
            <w:noProof/>
            <w:webHidden/>
          </w:rPr>
        </w:r>
        <w:r w:rsidR="00DF1474">
          <w:rPr>
            <w:noProof/>
            <w:webHidden/>
          </w:rPr>
          <w:fldChar w:fldCharType="separate"/>
        </w:r>
        <w:r w:rsidR="00A25ED2">
          <w:rPr>
            <w:noProof/>
            <w:webHidden/>
          </w:rPr>
          <w:t>44</w:t>
        </w:r>
        <w:r w:rsidR="00DF1474">
          <w:rPr>
            <w:noProof/>
            <w:webHidden/>
          </w:rPr>
          <w:fldChar w:fldCharType="end"/>
        </w:r>
      </w:hyperlink>
    </w:p>
    <w:p w:rsidR="0066375B" w:rsidRPr="0066375B" w:rsidRDefault="00DF1474" w:rsidP="00A25ED2">
      <w:pPr>
        <w:pStyle w:val="af3"/>
        <w:ind w:firstLine="0"/>
      </w:pPr>
      <w:r>
        <w:fldChar w:fldCharType="end"/>
      </w:r>
    </w:p>
    <w:p w:rsidR="0066375B" w:rsidRDefault="0066375B" w:rsidP="000D0171">
      <w:pPr>
        <w:pStyle w:val="1"/>
      </w:pPr>
    </w:p>
    <w:p w:rsidR="0066375B" w:rsidRDefault="0066375B" w:rsidP="0066375B"/>
    <w:p w:rsidR="0066375B" w:rsidRPr="0066375B" w:rsidRDefault="0066375B" w:rsidP="0066375B">
      <w:pPr>
        <w:ind w:firstLine="0"/>
      </w:pPr>
    </w:p>
    <w:p w:rsidR="00A96ABA" w:rsidRPr="008912DD" w:rsidRDefault="009C05E0" w:rsidP="0066375B">
      <w:pPr>
        <w:pStyle w:val="1"/>
      </w:pPr>
      <w:bookmarkStart w:id="14" w:name="_Toc501989431"/>
      <w:bookmarkStart w:id="15" w:name="_Toc501989549"/>
      <w:bookmarkStart w:id="16" w:name="_Toc532564968"/>
      <w:r w:rsidRPr="008912DD">
        <w:lastRenderedPageBreak/>
        <w:t xml:space="preserve">1 </w:t>
      </w:r>
      <w:r w:rsidR="00415BFE" w:rsidRPr="0066375B">
        <w:t>Задание и исходные данные</w:t>
      </w:r>
      <w:bookmarkEnd w:id="1"/>
      <w:bookmarkEnd w:id="2"/>
      <w:bookmarkEnd w:id="3"/>
      <w:bookmarkEnd w:id="4"/>
      <w:bookmarkEnd w:id="13"/>
      <w:bookmarkEnd w:id="14"/>
      <w:bookmarkEnd w:id="15"/>
      <w:bookmarkEnd w:id="16"/>
    </w:p>
    <w:p w:rsidR="00844D86" w:rsidRPr="008912DD" w:rsidRDefault="00844D86" w:rsidP="000D0171"/>
    <w:p w:rsidR="00A96ABA" w:rsidRPr="008912DD" w:rsidRDefault="00A96ABA" w:rsidP="000D0171">
      <w:r w:rsidRPr="008912DD">
        <w:t xml:space="preserve">Выполнить расчет силовой части реверсивного двухкомплектного </w:t>
      </w:r>
      <w:proofErr w:type="spellStart"/>
      <w:r w:rsidRPr="008912DD">
        <w:t>т</w:t>
      </w:r>
      <w:r w:rsidRPr="008912DD">
        <w:t>и</w:t>
      </w:r>
      <w:r w:rsidRPr="008912DD">
        <w:t>ристорного</w:t>
      </w:r>
      <w:proofErr w:type="spellEnd"/>
      <w:r w:rsidRPr="008912DD">
        <w:t xml:space="preserve"> преобразователя, предназначенного для питания якорной цепи двигателей постоянного тока, в следующей последовательности:  </w:t>
      </w:r>
    </w:p>
    <w:p w:rsidR="00A96ABA" w:rsidRPr="008912DD" w:rsidRDefault="00460131" w:rsidP="000D0171">
      <w:r>
        <w:t xml:space="preserve">1) </w:t>
      </w:r>
      <w:r w:rsidR="00627F55" w:rsidRPr="008912DD">
        <w:t>с</w:t>
      </w:r>
      <w:r w:rsidR="00A96ABA" w:rsidRPr="008912DD">
        <w:t>оставить расчетную электрическую схему силовой части преобр</w:t>
      </w:r>
      <w:r w:rsidR="00A96ABA" w:rsidRPr="008912DD">
        <w:t>а</w:t>
      </w:r>
      <w:r w:rsidR="00A96ABA" w:rsidRPr="008912DD">
        <w:t>зователя и выбрать для нее трансформатор, тиристоры и реакторы;</w:t>
      </w:r>
    </w:p>
    <w:p w:rsidR="00A96ABA" w:rsidRPr="008912DD" w:rsidRDefault="000D0171" w:rsidP="000D0171">
      <w:r>
        <w:t xml:space="preserve">2) </w:t>
      </w:r>
      <w:r w:rsidR="00627F55" w:rsidRPr="008912DD">
        <w:t>р</w:t>
      </w:r>
      <w:r w:rsidR="00A96ABA" w:rsidRPr="008912DD">
        <w:t>ассчитать и выбрать элементы защиты;</w:t>
      </w:r>
    </w:p>
    <w:p w:rsidR="00A96ABA" w:rsidRPr="008912DD" w:rsidRDefault="000D0171" w:rsidP="000D0171">
      <w:r>
        <w:t xml:space="preserve">3) </w:t>
      </w:r>
      <w:r w:rsidR="00627F55" w:rsidRPr="008912DD">
        <w:t>р</w:t>
      </w:r>
      <w:r w:rsidR="00A96ABA" w:rsidRPr="008912DD">
        <w:t>ассчитать и построить регулировочные характеристики преобраз</w:t>
      </w:r>
      <w:r w:rsidR="00A96ABA" w:rsidRPr="008912DD">
        <w:t>о</w:t>
      </w:r>
      <w:r w:rsidR="00A96ABA" w:rsidRPr="008912DD">
        <w:t>вателя;</w:t>
      </w:r>
    </w:p>
    <w:p w:rsidR="00A96ABA" w:rsidRPr="008912DD" w:rsidRDefault="000D0171" w:rsidP="000D0171">
      <w:r>
        <w:t xml:space="preserve">4) </w:t>
      </w:r>
      <w:r w:rsidR="00627F55" w:rsidRPr="008912DD">
        <w:t>р</w:t>
      </w:r>
      <w:r w:rsidR="00A96ABA" w:rsidRPr="008912DD">
        <w:t>ассчитать и построить семейство электромеханических харак</w:t>
      </w:r>
      <w:r w:rsidR="00A96ABA" w:rsidRPr="008912DD">
        <w:softHyphen/>
        <w:t xml:space="preserve">теристик привода при совместном и раздельном управлении </w:t>
      </w:r>
      <w:proofErr w:type="spellStart"/>
      <w:r w:rsidR="00A96ABA" w:rsidRPr="008912DD">
        <w:t>тиристорными</w:t>
      </w:r>
      <w:proofErr w:type="spellEnd"/>
      <w:r w:rsidR="00A96ABA" w:rsidRPr="008912DD">
        <w:t xml:space="preserve"> комплектами; </w:t>
      </w:r>
    </w:p>
    <w:p w:rsidR="00A96ABA" w:rsidRPr="008912DD" w:rsidRDefault="000D0171" w:rsidP="000D0171">
      <w:r>
        <w:t xml:space="preserve">5) </w:t>
      </w:r>
      <w:r w:rsidR="00627F55" w:rsidRPr="008912DD">
        <w:t>п</w:t>
      </w:r>
      <w:r w:rsidR="00A96ABA" w:rsidRPr="008912DD">
        <w:t xml:space="preserve">остроить временные диаграммы уравнительного напряжения и тока при совместном управлении </w:t>
      </w:r>
      <w:proofErr w:type="spellStart"/>
      <w:r w:rsidR="00A96ABA" w:rsidRPr="008912DD">
        <w:t>тиристорными</w:t>
      </w:r>
      <w:proofErr w:type="spellEnd"/>
      <w:r w:rsidR="00A96ABA" w:rsidRPr="008912DD">
        <w:t xml:space="preserve"> комплектами;</w:t>
      </w:r>
    </w:p>
    <w:p w:rsidR="00A96ABA" w:rsidRPr="008912DD" w:rsidRDefault="000D0171" w:rsidP="000D0171">
      <w:r>
        <w:t xml:space="preserve">6) </w:t>
      </w:r>
      <w:r w:rsidR="00627F55" w:rsidRPr="008912DD">
        <w:t>р</w:t>
      </w:r>
      <w:r w:rsidR="00A96ABA" w:rsidRPr="008912DD">
        <w:t>ассчитать зависимость потребляемой преобразователем активной, реактивной и полной мощности, коэффициента мощности и коэффициента полезного действия от частоты вращения якоря двигателя (при номи</w:t>
      </w:r>
      <w:r w:rsidR="00221E95">
        <w:t>нальном токе якоря).</w:t>
      </w:r>
    </w:p>
    <w:p w:rsidR="006437F2" w:rsidRPr="008912DD" w:rsidRDefault="006437F2" w:rsidP="000D0171">
      <w:pPr>
        <w:rPr>
          <w:rFonts w:eastAsia="Times New Roman"/>
        </w:rPr>
      </w:pPr>
      <w:r w:rsidRPr="008912DD">
        <w:rPr>
          <w:rFonts w:eastAsia="Times New Roman"/>
        </w:rPr>
        <w:br w:type="page"/>
      </w:r>
    </w:p>
    <w:p w:rsidR="00844D86" w:rsidRPr="008912DD" w:rsidRDefault="00844D86" w:rsidP="000D0171">
      <w:pPr>
        <w:rPr>
          <w:rFonts w:eastAsia="Times New Roman"/>
        </w:rPr>
      </w:pPr>
      <w:r w:rsidRPr="008912DD">
        <w:rPr>
          <w:rFonts w:eastAsia="Times New Roman"/>
        </w:rPr>
        <w:lastRenderedPageBreak/>
        <w:t xml:space="preserve">Исходные данные для расчета </w:t>
      </w:r>
      <w:r w:rsidR="00014DA7" w:rsidRPr="008912DD">
        <w:rPr>
          <w:rFonts w:eastAsia="Times New Roman"/>
        </w:rPr>
        <w:t xml:space="preserve">приведены в таблице 1. Она </w:t>
      </w:r>
      <w:r w:rsidRPr="008912DD">
        <w:rPr>
          <w:rFonts w:eastAsia="Times New Roman"/>
        </w:rPr>
        <w:t>содерж</w:t>
      </w:r>
      <w:r w:rsidR="00014DA7" w:rsidRPr="008912DD">
        <w:rPr>
          <w:rFonts w:eastAsia="Times New Roman"/>
        </w:rPr>
        <w:t>и</w:t>
      </w:r>
      <w:r w:rsidRPr="008912DD">
        <w:rPr>
          <w:rFonts w:eastAsia="Times New Roman"/>
        </w:rPr>
        <w:t>т:</w:t>
      </w:r>
    </w:p>
    <w:p w:rsidR="00844D86" w:rsidRPr="008912DD" w:rsidRDefault="000D0171" w:rsidP="000D0171">
      <w:r>
        <w:t xml:space="preserve">1) </w:t>
      </w:r>
      <w:r w:rsidR="00627F55" w:rsidRPr="008912DD">
        <w:t>с</w:t>
      </w:r>
      <w:r w:rsidR="00844D86" w:rsidRPr="008912DD">
        <w:t>хему реверсивного преобразова</w:t>
      </w:r>
      <w:r w:rsidR="00844D86" w:rsidRPr="008912DD">
        <w:softHyphen/>
        <w:t>теля;</w:t>
      </w:r>
    </w:p>
    <w:p w:rsidR="00844D86" w:rsidRPr="008912DD" w:rsidRDefault="000D0171" w:rsidP="000D0171">
      <w:r>
        <w:t xml:space="preserve">2) </w:t>
      </w:r>
      <w:r w:rsidR="00627F55" w:rsidRPr="008912DD">
        <w:t>у</w:t>
      </w:r>
      <w:r w:rsidR="00844D86" w:rsidRPr="008912DD">
        <w:t>гол рассогласования Δ</w:t>
      </w:r>
      <w:r w:rsidR="00844D86" w:rsidRPr="008912DD">
        <w:sym w:font="Symbol" w:char="F061"/>
      </w:r>
      <w:r w:rsidR="00844D86" w:rsidRPr="008912DD">
        <w:t>=(</w:t>
      </w:r>
      <w:r w:rsidR="00844D86" w:rsidRPr="008912DD">
        <w:sym w:font="Symbol" w:char="F061"/>
      </w:r>
      <w:r w:rsidR="007F3C0F">
        <w:rPr>
          <w:vertAlign w:val="subscript"/>
        </w:rPr>
        <w:t xml:space="preserve">в </w:t>
      </w:r>
      <w:r w:rsidR="00844D86" w:rsidRPr="008912DD">
        <w:t>+</w:t>
      </w:r>
      <w:r w:rsidR="00844D86" w:rsidRPr="008912DD">
        <w:sym w:font="Symbol" w:char="F061"/>
      </w:r>
      <w:r w:rsidR="007F3C0F">
        <w:rPr>
          <w:vertAlign w:val="subscript"/>
        </w:rPr>
        <w:t>и</w:t>
      </w:r>
      <w:r w:rsidR="00844D86" w:rsidRPr="008912DD">
        <w:t>)-180° между выпрямительным и инверторным комплектом;</w:t>
      </w:r>
    </w:p>
    <w:p w:rsidR="00844D86" w:rsidRPr="008912DD" w:rsidRDefault="000D0171" w:rsidP="000D0171">
      <w:r>
        <w:t xml:space="preserve">3) </w:t>
      </w:r>
      <w:r w:rsidR="00627F55" w:rsidRPr="008912DD">
        <w:t>у</w:t>
      </w:r>
      <w:r w:rsidR="00844D86" w:rsidRPr="008912DD">
        <w:t xml:space="preserve">гол управления выпрямительной группы </w:t>
      </w:r>
      <w:r w:rsidR="00844D86" w:rsidRPr="008912DD">
        <w:sym w:font="Symbol" w:char="F061"/>
      </w:r>
      <w:proofErr w:type="gramStart"/>
      <w:r w:rsidR="00844D86" w:rsidRPr="008912DD">
        <w:rPr>
          <w:vertAlign w:val="superscript"/>
        </w:rPr>
        <w:t>I</w:t>
      </w:r>
      <w:proofErr w:type="gramEnd"/>
      <w:r w:rsidR="00844D86" w:rsidRPr="008912DD">
        <w:rPr>
          <w:vertAlign w:val="subscript"/>
        </w:rPr>
        <w:t>В</w:t>
      </w:r>
      <w:r w:rsidR="00844D86" w:rsidRPr="008912DD">
        <w:t xml:space="preserve"> для построения ди</w:t>
      </w:r>
      <w:r w:rsidR="00844D86" w:rsidRPr="008912DD">
        <w:t>а</w:t>
      </w:r>
      <w:r w:rsidR="00844D86" w:rsidRPr="008912DD">
        <w:t xml:space="preserve">грамм уравнительного напряжения и тока при совместном управлении; </w:t>
      </w:r>
    </w:p>
    <w:p w:rsidR="00844D86" w:rsidRPr="008912DD" w:rsidRDefault="000D0171" w:rsidP="000D0171">
      <w:r>
        <w:t xml:space="preserve">4) </w:t>
      </w:r>
      <w:r w:rsidR="00627F55" w:rsidRPr="008912DD">
        <w:t>к</w:t>
      </w:r>
      <w:r w:rsidR="00844D86" w:rsidRPr="008912DD">
        <w:t xml:space="preserve">оординаты гранично-непрерывного режима </w:t>
      </w:r>
      <w:proofErr w:type="spellStart"/>
      <w:proofErr w:type="gramStart"/>
      <w:r w:rsidR="00844D86" w:rsidRPr="008912DD">
        <w:t>I</w:t>
      </w:r>
      <w:proofErr w:type="gramEnd"/>
      <w:r w:rsidR="007F3C0F">
        <w:rPr>
          <w:vertAlign w:val="subscript"/>
        </w:rPr>
        <w:t>мин</w:t>
      </w:r>
      <w:proofErr w:type="spellEnd"/>
      <w:r w:rsidR="00844D86" w:rsidRPr="008912DD">
        <w:rPr>
          <w:vertAlign w:val="subscript"/>
        </w:rPr>
        <w:t>.</w:t>
      </w:r>
      <w:r w:rsidR="00844D86" w:rsidRPr="008912DD">
        <w:t>/</w:t>
      </w:r>
      <w:proofErr w:type="spellStart"/>
      <w:proofErr w:type="gramStart"/>
      <w:r w:rsidR="00844D86" w:rsidRPr="008912DD">
        <w:t>I</w:t>
      </w:r>
      <w:proofErr w:type="gramEnd"/>
      <w:r w:rsidR="007F3C0F">
        <w:rPr>
          <w:vertAlign w:val="subscript"/>
        </w:rPr>
        <w:t>ном</w:t>
      </w:r>
      <w:proofErr w:type="spellEnd"/>
      <w:r w:rsidR="00844D86" w:rsidRPr="008912DD">
        <w:rPr>
          <w:vertAlign w:val="subscript"/>
        </w:rPr>
        <w:t xml:space="preserve">. </w:t>
      </w:r>
      <w:r w:rsidR="00844D86" w:rsidRPr="008912DD">
        <w:t xml:space="preserve">и </w:t>
      </w:r>
      <w:r w:rsidR="00844D86" w:rsidRPr="008912DD">
        <w:sym w:font="Symbol" w:char="F077"/>
      </w:r>
      <w:r w:rsidR="00844D86" w:rsidRPr="008912DD">
        <w:rPr>
          <w:vertAlign w:val="subscript"/>
        </w:rPr>
        <w:t>Я</w:t>
      </w:r>
      <w:r w:rsidR="00844D86" w:rsidRPr="008912DD">
        <w:t>(I</w:t>
      </w:r>
      <w:r w:rsidR="00844D86" w:rsidRPr="008912DD">
        <w:rPr>
          <w:vertAlign w:val="subscript"/>
        </w:rPr>
        <w:t>МИН.</w:t>
      </w:r>
      <w:r w:rsidR="00844D86" w:rsidRPr="008912DD">
        <w:t>)/</w:t>
      </w:r>
      <w:r w:rsidR="00844D86" w:rsidRPr="008912DD">
        <w:sym w:font="Symbol" w:char="F077"/>
      </w:r>
      <w:proofErr w:type="spellStart"/>
      <w:r w:rsidR="00844D86" w:rsidRPr="008912DD">
        <w:rPr>
          <w:vertAlign w:val="subscript"/>
        </w:rPr>
        <w:t>Я.НОМ</w:t>
      </w:r>
      <w:proofErr w:type="gramStart"/>
      <w:r w:rsidR="00844D86" w:rsidRPr="008912DD">
        <w:rPr>
          <w:vertAlign w:val="subscript"/>
        </w:rPr>
        <w:t>.</w:t>
      </w:r>
      <w:r w:rsidR="00844D86" w:rsidRPr="008912DD">
        <w:t>п</w:t>
      </w:r>
      <w:proofErr w:type="gramEnd"/>
      <w:r w:rsidR="00844D86" w:rsidRPr="008912DD">
        <w:t>ри</w:t>
      </w:r>
      <w:proofErr w:type="spellEnd"/>
      <w:r w:rsidR="00844D86" w:rsidRPr="008912DD">
        <w:t xml:space="preserve"> раздельном управлении;</w:t>
      </w:r>
    </w:p>
    <w:p w:rsidR="00844D86" w:rsidRPr="008912DD" w:rsidRDefault="000D0171" w:rsidP="000D0171">
      <w:r>
        <w:t xml:space="preserve">5) </w:t>
      </w:r>
      <w:r w:rsidR="00627F55" w:rsidRPr="008912DD">
        <w:t>л</w:t>
      </w:r>
      <w:r w:rsidR="00844D86" w:rsidRPr="008912DD">
        <w:t xml:space="preserve">инейное напряжение </w:t>
      </w:r>
      <w:proofErr w:type="gramStart"/>
      <w:r w:rsidR="00844D86" w:rsidRPr="008912DD">
        <w:t>питающей</w:t>
      </w:r>
      <w:proofErr w:type="gramEnd"/>
      <w:r w:rsidR="00844D86" w:rsidRPr="008912DD">
        <w:t xml:space="preserve"> сети</w:t>
      </w:r>
      <w:r w:rsidR="00221911" w:rsidRPr="008912DD">
        <w:rPr>
          <w:lang w:val="en-US"/>
        </w:rPr>
        <w:t>U</w:t>
      </w:r>
      <w:r w:rsidR="007F3C0F">
        <w:rPr>
          <w:vertAlign w:val="subscript"/>
        </w:rPr>
        <w:t>1лин</w:t>
      </w:r>
      <w:r w:rsidR="00221911" w:rsidRPr="008912DD">
        <w:rPr>
          <w:vertAlign w:val="subscript"/>
        </w:rPr>
        <w:t>.</w:t>
      </w:r>
      <w:r w:rsidR="00844D86" w:rsidRPr="008912DD">
        <w:t>;</w:t>
      </w:r>
    </w:p>
    <w:p w:rsidR="00844D86" w:rsidRPr="008912DD" w:rsidRDefault="000D0171" w:rsidP="000D0171">
      <w:r>
        <w:t xml:space="preserve">6) </w:t>
      </w:r>
      <w:r w:rsidR="00627F55" w:rsidRPr="008912DD">
        <w:t>т</w:t>
      </w:r>
      <w:r w:rsidR="00844D86" w:rsidRPr="008912DD">
        <w:t>ип и мощность двигателя постоянного тока.</w:t>
      </w:r>
    </w:p>
    <w:p w:rsidR="00F77279" w:rsidRPr="008912DD" w:rsidRDefault="00F77279" w:rsidP="000D0171">
      <w:pPr>
        <w:rPr>
          <w:rFonts w:eastAsia="Times New Roman"/>
        </w:rPr>
      </w:pPr>
    </w:p>
    <w:p w:rsidR="00014DA7" w:rsidRPr="008912DD" w:rsidRDefault="00014DA7" w:rsidP="000D0171">
      <w:pPr>
        <w:ind w:firstLine="0"/>
        <w:rPr>
          <w:rFonts w:eastAsia="Times New Roman"/>
        </w:rPr>
      </w:pPr>
      <w:r w:rsidRPr="008912DD">
        <w:rPr>
          <w:rFonts w:eastAsia="Times New Roman"/>
        </w:rPr>
        <w:t>Табл</w:t>
      </w:r>
      <w:r w:rsidR="00B44E24">
        <w:rPr>
          <w:rFonts w:eastAsia="Times New Roman"/>
        </w:rPr>
        <w:t xml:space="preserve">ица 1- </w:t>
      </w:r>
      <w:r w:rsidR="000D0171">
        <w:rPr>
          <w:rFonts w:eastAsia="Times New Roman"/>
        </w:rPr>
        <w:t>Исходные данные для расчё</w:t>
      </w:r>
      <w:r w:rsidRPr="008912DD">
        <w:rPr>
          <w:rFonts w:eastAsia="Times New Roman"/>
        </w:rPr>
        <w:t>та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844D86" w:rsidRPr="008912DD" w:rsidTr="00014DA7">
        <w:tc>
          <w:tcPr>
            <w:tcW w:w="4678" w:type="dxa"/>
          </w:tcPr>
          <w:p w:rsidR="00844D86" w:rsidRPr="008912DD" w:rsidRDefault="00844D86" w:rsidP="000D0171">
            <w:pPr>
              <w:rPr>
                <w:rFonts w:eastAsia="Times New Roman"/>
              </w:rPr>
            </w:pPr>
            <w:r w:rsidRPr="008912DD">
              <w:rPr>
                <w:rFonts w:eastAsia="Times New Roman"/>
              </w:rPr>
              <w:t>Схема преобразователя</w:t>
            </w:r>
          </w:p>
        </w:tc>
        <w:tc>
          <w:tcPr>
            <w:tcW w:w="4678" w:type="dxa"/>
          </w:tcPr>
          <w:p w:rsidR="00844D86" w:rsidRPr="008912DD" w:rsidRDefault="0043368A" w:rsidP="000D0171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Мостовая</w:t>
            </w:r>
            <w:r w:rsidR="00844D86" w:rsidRPr="008912DD">
              <w:rPr>
                <w:rFonts w:eastAsia="Times New Roman"/>
              </w:rPr>
              <w:t xml:space="preserve"> встречно-параллельная</w:t>
            </w:r>
          </w:p>
        </w:tc>
      </w:tr>
      <w:tr w:rsidR="00844D86" w:rsidRPr="008912DD" w:rsidTr="00014DA7">
        <w:tc>
          <w:tcPr>
            <w:tcW w:w="4678" w:type="dxa"/>
          </w:tcPr>
          <w:p w:rsidR="00844D86" w:rsidRPr="008912DD" w:rsidRDefault="00844D86" w:rsidP="0043368A">
            <w:pPr>
              <w:ind w:firstLine="0"/>
              <w:rPr>
                <w:rFonts w:eastAsia="Times New Roman"/>
              </w:rPr>
            </w:pPr>
            <w:r w:rsidRPr="008912DD">
              <w:t>Δ</w:t>
            </w:r>
            <w:r w:rsidRPr="008912DD">
              <w:sym w:font="Symbol" w:char="F061"/>
            </w:r>
            <w:r w:rsidRPr="008912DD">
              <w:t>=(</w:t>
            </w:r>
            <w:r w:rsidRPr="008912DD">
              <w:sym w:font="Symbol" w:char="F061"/>
            </w:r>
            <w:r w:rsidR="006D231A">
              <w:rPr>
                <w:vertAlign w:val="subscript"/>
              </w:rPr>
              <w:t xml:space="preserve">в </w:t>
            </w:r>
            <w:r w:rsidRPr="008912DD">
              <w:t>+</w:t>
            </w:r>
            <w:r w:rsidRPr="008912DD">
              <w:sym w:font="Symbol" w:char="F061"/>
            </w:r>
            <w:r w:rsidR="006D231A">
              <w:rPr>
                <w:vertAlign w:val="subscript"/>
              </w:rPr>
              <w:t>и</w:t>
            </w:r>
            <w:r w:rsidRPr="008912DD">
              <w:t>)-180°</w:t>
            </w:r>
          </w:p>
        </w:tc>
        <w:tc>
          <w:tcPr>
            <w:tcW w:w="4678" w:type="dxa"/>
          </w:tcPr>
          <w:p w:rsidR="00844D86" w:rsidRPr="008912DD" w:rsidRDefault="005B4EC6" w:rsidP="0043368A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  <w:r w:rsidR="00844D86" w:rsidRPr="008912DD">
              <w:rPr>
                <w:rFonts w:eastAsia="Times New Roman"/>
              </w:rPr>
              <w:t xml:space="preserve"> эл. град.</w:t>
            </w:r>
          </w:p>
        </w:tc>
      </w:tr>
      <w:tr w:rsidR="00844D86" w:rsidRPr="008912DD" w:rsidTr="00014DA7">
        <w:tc>
          <w:tcPr>
            <w:tcW w:w="4678" w:type="dxa"/>
          </w:tcPr>
          <w:p w:rsidR="00844D86" w:rsidRPr="008912DD" w:rsidRDefault="00844D86" w:rsidP="0043368A">
            <w:pPr>
              <w:ind w:firstLine="0"/>
              <w:rPr>
                <w:rFonts w:eastAsia="Times New Roman"/>
              </w:rPr>
            </w:pPr>
            <w:r w:rsidRPr="008912DD">
              <w:sym w:font="Symbol" w:char="F061"/>
            </w:r>
            <w:proofErr w:type="spellStart"/>
            <w:proofErr w:type="gramStart"/>
            <w:r w:rsidRPr="008912DD">
              <w:rPr>
                <w:vertAlign w:val="superscript"/>
              </w:rPr>
              <w:t>I</w:t>
            </w:r>
            <w:proofErr w:type="gramEnd"/>
            <w:r w:rsidR="006D231A">
              <w:rPr>
                <w:vertAlign w:val="subscript"/>
              </w:rPr>
              <w:t>в</w:t>
            </w:r>
            <w:proofErr w:type="spellEnd"/>
          </w:p>
        </w:tc>
        <w:tc>
          <w:tcPr>
            <w:tcW w:w="4678" w:type="dxa"/>
          </w:tcPr>
          <w:p w:rsidR="00844D86" w:rsidRPr="008912DD" w:rsidRDefault="00460131" w:rsidP="0043368A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5B4EC6">
              <w:rPr>
                <w:rFonts w:eastAsia="Times New Roman"/>
              </w:rPr>
              <w:t>0</w:t>
            </w:r>
            <w:r w:rsidR="00221911" w:rsidRPr="008912DD">
              <w:rPr>
                <w:rFonts w:eastAsia="Times New Roman"/>
              </w:rPr>
              <w:t xml:space="preserve"> эл. </w:t>
            </w:r>
            <w:r w:rsidR="005B4EC6" w:rsidRPr="008912DD">
              <w:rPr>
                <w:rFonts w:eastAsia="Times New Roman"/>
              </w:rPr>
              <w:t>Г</w:t>
            </w:r>
            <w:r w:rsidR="00221911" w:rsidRPr="008912DD">
              <w:rPr>
                <w:rFonts w:eastAsia="Times New Roman"/>
              </w:rPr>
              <w:t>рад</w:t>
            </w:r>
          </w:p>
        </w:tc>
      </w:tr>
      <w:tr w:rsidR="00844D86" w:rsidRPr="008912DD" w:rsidTr="00014DA7">
        <w:tc>
          <w:tcPr>
            <w:tcW w:w="4678" w:type="dxa"/>
          </w:tcPr>
          <w:p w:rsidR="00844D86" w:rsidRPr="008912DD" w:rsidRDefault="00221911" w:rsidP="0043368A">
            <w:pPr>
              <w:ind w:firstLine="0"/>
              <w:rPr>
                <w:rFonts w:eastAsia="Times New Roman"/>
              </w:rPr>
            </w:pPr>
            <w:proofErr w:type="spellStart"/>
            <w:proofErr w:type="gramStart"/>
            <w:r w:rsidRPr="008912DD">
              <w:t>I</w:t>
            </w:r>
            <w:proofErr w:type="gramEnd"/>
            <w:r w:rsidR="006D231A">
              <w:rPr>
                <w:vertAlign w:val="subscript"/>
              </w:rPr>
              <w:t>мин</w:t>
            </w:r>
            <w:proofErr w:type="spellEnd"/>
            <w:r w:rsidRPr="008912DD">
              <w:rPr>
                <w:vertAlign w:val="subscript"/>
              </w:rPr>
              <w:t>.</w:t>
            </w:r>
            <w:r w:rsidRPr="008912DD">
              <w:t>/</w:t>
            </w:r>
            <w:proofErr w:type="spellStart"/>
            <w:proofErr w:type="gramStart"/>
            <w:r w:rsidRPr="008912DD">
              <w:t>I</w:t>
            </w:r>
            <w:proofErr w:type="gramEnd"/>
            <w:r w:rsidR="006D231A">
              <w:rPr>
                <w:vertAlign w:val="subscript"/>
              </w:rPr>
              <w:t>ном</w:t>
            </w:r>
            <w:proofErr w:type="spellEnd"/>
            <w:r w:rsidRPr="008912DD">
              <w:rPr>
                <w:vertAlign w:val="subscript"/>
              </w:rPr>
              <w:t>.</w:t>
            </w:r>
          </w:p>
        </w:tc>
        <w:tc>
          <w:tcPr>
            <w:tcW w:w="4678" w:type="dxa"/>
          </w:tcPr>
          <w:p w:rsidR="00844D86" w:rsidRPr="008912DD" w:rsidRDefault="00460131" w:rsidP="0043368A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  <w:r w:rsidR="00221911" w:rsidRPr="008912DD">
              <w:rPr>
                <w:rFonts w:eastAsia="Times New Roman"/>
              </w:rPr>
              <w:t>%</w:t>
            </w:r>
          </w:p>
        </w:tc>
      </w:tr>
      <w:tr w:rsidR="00844D86" w:rsidRPr="008912DD" w:rsidTr="00014DA7">
        <w:tc>
          <w:tcPr>
            <w:tcW w:w="4678" w:type="dxa"/>
          </w:tcPr>
          <w:p w:rsidR="00844D86" w:rsidRPr="008912DD" w:rsidRDefault="00221911" w:rsidP="0043368A">
            <w:pPr>
              <w:ind w:firstLine="0"/>
              <w:rPr>
                <w:rFonts w:eastAsia="Times New Roman"/>
              </w:rPr>
            </w:pPr>
            <w:r w:rsidRPr="008912DD">
              <w:sym w:font="Symbol" w:char="F077"/>
            </w:r>
            <w:r w:rsidRPr="008912DD">
              <w:rPr>
                <w:vertAlign w:val="subscript"/>
              </w:rPr>
              <w:t>Я</w:t>
            </w:r>
            <w:r w:rsidRPr="008912DD">
              <w:t>(</w:t>
            </w:r>
            <w:proofErr w:type="spellStart"/>
            <w:r w:rsidRPr="008912DD">
              <w:t>I</w:t>
            </w:r>
            <w:r w:rsidR="006D231A">
              <w:rPr>
                <w:vertAlign w:val="subscript"/>
              </w:rPr>
              <w:t>мин</w:t>
            </w:r>
            <w:proofErr w:type="spellEnd"/>
            <w:r w:rsidRPr="008912DD">
              <w:rPr>
                <w:vertAlign w:val="subscript"/>
              </w:rPr>
              <w:t>.</w:t>
            </w:r>
            <w:r w:rsidRPr="008912DD">
              <w:t>)/</w:t>
            </w:r>
            <w:r w:rsidRPr="008912DD">
              <w:sym w:font="Symbol" w:char="F077"/>
            </w:r>
            <w:proofErr w:type="spellStart"/>
            <w:r w:rsidR="006D231A">
              <w:rPr>
                <w:vertAlign w:val="subscript"/>
              </w:rPr>
              <w:t>я</w:t>
            </w:r>
            <w:proofErr w:type="gramStart"/>
            <w:r w:rsidR="006D231A">
              <w:rPr>
                <w:vertAlign w:val="subscript"/>
              </w:rPr>
              <w:t>.н</w:t>
            </w:r>
            <w:proofErr w:type="gramEnd"/>
            <w:r w:rsidR="00460131">
              <w:rPr>
                <w:vertAlign w:val="subscript"/>
              </w:rPr>
              <w:t>ом</w:t>
            </w:r>
            <w:proofErr w:type="spellEnd"/>
            <w:r w:rsidRPr="008912DD">
              <w:rPr>
                <w:vertAlign w:val="subscript"/>
              </w:rPr>
              <w:t>.</w:t>
            </w:r>
          </w:p>
        </w:tc>
        <w:tc>
          <w:tcPr>
            <w:tcW w:w="4678" w:type="dxa"/>
          </w:tcPr>
          <w:p w:rsidR="00844D86" w:rsidRPr="008912DD" w:rsidRDefault="005B4EC6" w:rsidP="0043368A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  <w:r w:rsidR="00460131">
              <w:rPr>
                <w:rFonts w:eastAsia="Times New Roman"/>
              </w:rPr>
              <w:t>0</w:t>
            </w:r>
            <w:r w:rsidR="00221911" w:rsidRPr="008912DD">
              <w:rPr>
                <w:rFonts w:eastAsia="Times New Roman"/>
              </w:rPr>
              <w:t>%</w:t>
            </w:r>
          </w:p>
        </w:tc>
      </w:tr>
      <w:tr w:rsidR="00844D86" w:rsidRPr="008912DD" w:rsidTr="00014DA7">
        <w:tc>
          <w:tcPr>
            <w:tcW w:w="4678" w:type="dxa"/>
          </w:tcPr>
          <w:p w:rsidR="00844D86" w:rsidRPr="008912DD" w:rsidRDefault="00221911" w:rsidP="0043368A">
            <w:pPr>
              <w:ind w:firstLine="0"/>
              <w:rPr>
                <w:rFonts w:eastAsia="Times New Roman"/>
              </w:rPr>
            </w:pPr>
            <w:r w:rsidRPr="008912DD">
              <w:rPr>
                <w:lang w:val="en-US"/>
              </w:rPr>
              <w:t>U</w:t>
            </w:r>
            <w:r w:rsidR="006D231A">
              <w:rPr>
                <w:vertAlign w:val="subscript"/>
              </w:rPr>
              <w:t>1лин.</w:t>
            </w:r>
          </w:p>
        </w:tc>
        <w:tc>
          <w:tcPr>
            <w:tcW w:w="4678" w:type="dxa"/>
          </w:tcPr>
          <w:p w:rsidR="00844D86" w:rsidRPr="008912DD" w:rsidRDefault="00460131" w:rsidP="0043368A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  <w:r w:rsidR="000C5BEF" w:rsidRPr="008912DD">
              <w:rPr>
                <w:rFonts w:eastAsia="Times New Roman"/>
              </w:rPr>
              <w:t>0</w:t>
            </w:r>
            <w:proofErr w:type="gramStart"/>
            <w:r w:rsidR="00221911" w:rsidRPr="008912DD">
              <w:rPr>
                <w:rFonts w:eastAsia="Times New Roman"/>
              </w:rPr>
              <w:t xml:space="preserve"> В</w:t>
            </w:r>
            <w:proofErr w:type="gramEnd"/>
          </w:p>
        </w:tc>
      </w:tr>
      <w:tr w:rsidR="00844D86" w:rsidRPr="008912DD" w:rsidTr="00014DA7">
        <w:tc>
          <w:tcPr>
            <w:tcW w:w="4678" w:type="dxa"/>
          </w:tcPr>
          <w:p w:rsidR="00844D86" w:rsidRPr="008912DD" w:rsidRDefault="00221911" w:rsidP="0043368A">
            <w:pPr>
              <w:ind w:firstLine="0"/>
              <w:rPr>
                <w:rFonts w:eastAsia="Times New Roman"/>
              </w:rPr>
            </w:pPr>
            <w:r w:rsidRPr="008912DD">
              <w:rPr>
                <w:rFonts w:eastAsia="Times New Roman"/>
              </w:rPr>
              <w:t>Тип и мощность двигателя</w:t>
            </w:r>
          </w:p>
        </w:tc>
        <w:tc>
          <w:tcPr>
            <w:tcW w:w="4678" w:type="dxa"/>
          </w:tcPr>
          <w:p w:rsidR="00844D86" w:rsidRPr="008912DD" w:rsidRDefault="005B4EC6" w:rsidP="00460131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П102 </w:t>
            </w:r>
            <w:r w:rsidR="00460131">
              <w:rPr>
                <w:rFonts w:eastAsia="Times New Roman"/>
              </w:rPr>
              <w:t>55</w:t>
            </w:r>
            <w:r w:rsidR="00221911" w:rsidRPr="008912DD">
              <w:rPr>
                <w:rFonts w:eastAsia="Times New Roman"/>
              </w:rPr>
              <w:t>кВт</w:t>
            </w:r>
          </w:p>
        </w:tc>
      </w:tr>
    </w:tbl>
    <w:p w:rsidR="00EB4F26" w:rsidRPr="008912DD" w:rsidRDefault="00EB4F26" w:rsidP="000D0171">
      <w:pPr>
        <w:rPr>
          <w:rFonts w:eastAsia="Times New Roman"/>
        </w:rPr>
      </w:pPr>
    </w:p>
    <w:p w:rsidR="000D0171" w:rsidRDefault="00EB4F26" w:rsidP="000D0171">
      <w:pPr>
        <w:rPr>
          <w:rFonts w:eastAsia="Times New Roman"/>
        </w:rPr>
      </w:pPr>
      <w:r w:rsidRPr="008912DD">
        <w:rPr>
          <w:rFonts w:eastAsia="Times New Roman"/>
        </w:rPr>
        <w:t xml:space="preserve">Технические данные двигателя </w:t>
      </w:r>
      <w:r w:rsidR="000C5BEF" w:rsidRPr="008912DD">
        <w:rPr>
          <w:rFonts w:eastAsia="Times New Roman"/>
        </w:rPr>
        <w:t xml:space="preserve">П102 </w:t>
      </w:r>
      <w:r w:rsidR="00460131">
        <w:rPr>
          <w:rFonts w:eastAsia="Times New Roman"/>
        </w:rPr>
        <w:t>55</w:t>
      </w:r>
      <w:r w:rsidR="000C5BEF" w:rsidRPr="008912DD">
        <w:rPr>
          <w:rFonts w:eastAsia="Times New Roman"/>
        </w:rPr>
        <w:t xml:space="preserve"> </w:t>
      </w:r>
      <w:r w:rsidR="000D0171">
        <w:rPr>
          <w:rFonts w:eastAsia="Times New Roman"/>
        </w:rPr>
        <w:t>кВт:</w:t>
      </w:r>
    </w:p>
    <w:p w:rsidR="00EB4F26" w:rsidRPr="000D0171" w:rsidRDefault="000D0171" w:rsidP="000D0171">
      <w:pPr>
        <w:ind w:firstLine="0"/>
        <w:rPr>
          <w:rFonts w:eastAsia="Times New Roman"/>
        </w:rPr>
      </w:pPr>
      <w:r>
        <w:rPr>
          <w:rFonts w:eastAsia="Times New Roman"/>
        </w:rPr>
        <w:t xml:space="preserve">– </w:t>
      </w:r>
      <w:r w:rsidR="00EB4F26" w:rsidRPr="000D0171">
        <w:rPr>
          <w:rFonts w:eastAsia="Times New Roman"/>
        </w:rPr>
        <w:t xml:space="preserve">номинальная мощность: </w:t>
      </w:r>
      <w:r w:rsidR="007F1E25" w:rsidRPr="000D0171">
        <w:rPr>
          <w:rFonts w:eastAsia="Times New Roman"/>
          <w:lang w:val="en-US"/>
        </w:rPr>
        <w:t>P</w:t>
      </w:r>
      <w:r w:rsidR="007F1E25" w:rsidRPr="000D0171">
        <w:rPr>
          <w:rFonts w:eastAsia="Times New Roman"/>
        </w:rPr>
        <w:t>=</w:t>
      </w:r>
      <w:r w:rsidR="00460131">
        <w:rPr>
          <w:rFonts w:eastAsia="Times New Roman"/>
        </w:rPr>
        <w:t>55</w:t>
      </w:r>
      <w:r w:rsidR="00EB4F26" w:rsidRPr="000D0171">
        <w:rPr>
          <w:rFonts w:eastAsia="Times New Roman"/>
        </w:rPr>
        <w:t>кВт;</w:t>
      </w:r>
    </w:p>
    <w:p w:rsidR="00EB4F26" w:rsidRPr="008912DD" w:rsidRDefault="000D0171" w:rsidP="000D0171">
      <w:pPr>
        <w:ind w:firstLine="0"/>
        <w:rPr>
          <w:rFonts w:eastAsia="Times New Roman"/>
        </w:rPr>
      </w:pPr>
      <w:r>
        <w:rPr>
          <w:rFonts w:eastAsia="Times New Roman"/>
        </w:rPr>
        <w:t xml:space="preserve">– </w:t>
      </w:r>
      <w:r w:rsidR="00EB4F26" w:rsidRPr="008912DD">
        <w:rPr>
          <w:rFonts w:eastAsia="Times New Roman"/>
        </w:rPr>
        <w:t>номинальная ча</w:t>
      </w:r>
      <w:r>
        <w:rPr>
          <w:rFonts w:eastAsia="Times New Roman"/>
        </w:rPr>
        <w:t>с</w:t>
      </w:r>
      <w:r w:rsidR="00EB4F26" w:rsidRPr="008912DD">
        <w:rPr>
          <w:rFonts w:eastAsia="Times New Roman"/>
        </w:rPr>
        <w:t>тота вращения: n</w:t>
      </w:r>
      <w:r w:rsidR="007F1E25" w:rsidRPr="008912DD">
        <w:rPr>
          <w:rFonts w:eastAsia="Times New Roman"/>
        </w:rPr>
        <w:t>=</w:t>
      </w:r>
      <w:r w:rsidR="00460131">
        <w:rPr>
          <w:rFonts w:eastAsia="Times New Roman"/>
        </w:rPr>
        <w:t>75</w:t>
      </w:r>
      <w:r w:rsidR="008E5B9F">
        <w:rPr>
          <w:rFonts w:eastAsia="Times New Roman"/>
        </w:rPr>
        <w:t xml:space="preserve">0 </w:t>
      </w:r>
      <w:proofErr w:type="gramStart"/>
      <w:r w:rsidR="00EB4F26" w:rsidRPr="008912DD">
        <w:rPr>
          <w:rFonts w:eastAsia="Times New Roman"/>
        </w:rPr>
        <w:t>об</w:t>
      </w:r>
      <w:proofErr w:type="gramEnd"/>
      <w:r w:rsidR="00EB4F26" w:rsidRPr="008912DD">
        <w:rPr>
          <w:rFonts w:eastAsia="Times New Roman"/>
        </w:rPr>
        <w:t>/мин;</w:t>
      </w:r>
    </w:p>
    <w:p w:rsidR="00EB4F26" w:rsidRPr="008912DD" w:rsidRDefault="000D0171" w:rsidP="000D0171">
      <w:pPr>
        <w:ind w:firstLine="0"/>
        <w:rPr>
          <w:rFonts w:eastAsia="Times New Roman"/>
        </w:rPr>
      </w:pPr>
      <w:r>
        <w:rPr>
          <w:rFonts w:eastAsia="Times New Roman"/>
        </w:rPr>
        <w:t xml:space="preserve">– </w:t>
      </w:r>
      <w:r w:rsidR="00EB4F26" w:rsidRPr="008912DD">
        <w:rPr>
          <w:rFonts w:eastAsia="Times New Roman"/>
        </w:rPr>
        <w:t>номинальный ток: I</w:t>
      </w:r>
      <w:r w:rsidR="006437F2" w:rsidRPr="008912DD">
        <w:rPr>
          <w:rFonts w:eastAsia="Times New Roman"/>
          <w:vertAlign w:val="subscript"/>
          <w:lang w:val="en-US"/>
        </w:rPr>
        <w:t>d</w:t>
      </w:r>
      <w:proofErr w:type="gramStart"/>
      <w:r w:rsidR="006437F2" w:rsidRPr="008912DD">
        <w:rPr>
          <w:rFonts w:eastAsia="Times New Roman"/>
          <w:vertAlign w:val="subscript"/>
        </w:rPr>
        <w:t>н</w:t>
      </w:r>
      <w:proofErr w:type="gramEnd"/>
      <w:r w:rsidR="006437F2" w:rsidRPr="008912DD">
        <w:rPr>
          <w:rFonts w:eastAsia="Times New Roman"/>
          <w:vertAlign w:val="subscript"/>
        </w:rPr>
        <w:t xml:space="preserve"> </w:t>
      </w:r>
      <w:proofErr w:type="spellStart"/>
      <w:r w:rsidR="006437F2" w:rsidRPr="008912DD">
        <w:rPr>
          <w:rFonts w:eastAsia="Times New Roman"/>
          <w:vertAlign w:val="subscript"/>
        </w:rPr>
        <w:t>дв</w:t>
      </w:r>
      <w:proofErr w:type="spellEnd"/>
      <w:r w:rsidR="006437F2" w:rsidRPr="008912DD">
        <w:rPr>
          <w:rFonts w:eastAsia="Times New Roman"/>
          <w:vertAlign w:val="subscript"/>
        </w:rPr>
        <w:t>.</w:t>
      </w:r>
      <w:r w:rsidR="00AB1A10" w:rsidRPr="008912DD">
        <w:rPr>
          <w:rFonts w:eastAsia="Times New Roman"/>
        </w:rPr>
        <w:t>=</w:t>
      </w:r>
      <w:r w:rsidR="008E5B9F">
        <w:rPr>
          <w:rFonts w:eastAsia="Times New Roman"/>
        </w:rPr>
        <w:t>2</w:t>
      </w:r>
      <w:r w:rsidR="00460131">
        <w:rPr>
          <w:rFonts w:eastAsia="Times New Roman"/>
        </w:rPr>
        <w:t>86</w:t>
      </w:r>
      <w:r w:rsidR="00EB4F26" w:rsidRPr="008912DD">
        <w:rPr>
          <w:rFonts w:eastAsia="Times New Roman"/>
        </w:rPr>
        <w:t>А;</w:t>
      </w:r>
    </w:p>
    <w:p w:rsidR="00EB4F26" w:rsidRPr="008912DD" w:rsidRDefault="000D0171" w:rsidP="000D0171">
      <w:pPr>
        <w:ind w:firstLine="0"/>
        <w:rPr>
          <w:rFonts w:eastAsia="Times New Roman"/>
        </w:rPr>
      </w:pPr>
      <w:r>
        <w:rPr>
          <w:rFonts w:eastAsia="Times New Roman"/>
        </w:rPr>
        <w:t xml:space="preserve">– </w:t>
      </w:r>
      <w:r w:rsidR="00EB4F26" w:rsidRPr="008912DD">
        <w:rPr>
          <w:rFonts w:eastAsia="Times New Roman"/>
        </w:rPr>
        <w:t>номинальное напряжение: U</w:t>
      </w:r>
      <w:r w:rsidR="006437F2" w:rsidRPr="008912DD">
        <w:rPr>
          <w:rFonts w:eastAsia="Times New Roman"/>
          <w:vertAlign w:val="subscript"/>
          <w:lang w:val="en-US"/>
        </w:rPr>
        <w:t>d</w:t>
      </w:r>
      <w:r w:rsidR="006437F2" w:rsidRPr="008912DD">
        <w:rPr>
          <w:rFonts w:eastAsia="Times New Roman"/>
          <w:vertAlign w:val="subscript"/>
        </w:rPr>
        <w:t xml:space="preserve">н </w:t>
      </w:r>
      <w:proofErr w:type="spellStart"/>
      <w:r w:rsidR="006437F2" w:rsidRPr="008912DD">
        <w:rPr>
          <w:rFonts w:eastAsia="Times New Roman"/>
          <w:vertAlign w:val="subscript"/>
        </w:rPr>
        <w:t>дв</w:t>
      </w:r>
      <w:proofErr w:type="spellEnd"/>
      <w:r w:rsidR="006437F2" w:rsidRPr="008912DD">
        <w:rPr>
          <w:rFonts w:eastAsia="Times New Roman"/>
          <w:vertAlign w:val="subscript"/>
        </w:rPr>
        <w:t>.</w:t>
      </w:r>
      <w:r w:rsidR="00EB4F26" w:rsidRPr="008912DD">
        <w:rPr>
          <w:rFonts w:eastAsia="Times New Roman"/>
        </w:rPr>
        <w:t>=</w:t>
      </w:r>
      <w:r w:rsidR="00E20CAF" w:rsidRPr="008912DD">
        <w:rPr>
          <w:rFonts w:eastAsia="Times New Roman"/>
        </w:rPr>
        <w:t>220</w:t>
      </w:r>
      <w:proofErr w:type="gramStart"/>
      <w:r w:rsidR="00EB4F26" w:rsidRPr="008912DD">
        <w:rPr>
          <w:rFonts w:eastAsia="Times New Roman"/>
        </w:rPr>
        <w:t xml:space="preserve"> В</w:t>
      </w:r>
      <w:proofErr w:type="gramEnd"/>
      <w:r w:rsidR="00EB4F26" w:rsidRPr="008912DD">
        <w:rPr>
          <w:rFonts w:eastAsia="Times New Roman"/>
        </w:rPr>
        <w:t>;</w:t>
      </w:r>
    </w:p>
    <w:p w:rsidR="00EB4F26" w:rsidRPr="008912DD" w:rsidRDefault="000D0171" w:rsidP="000D0171">
      <w:pPr>
        <w:ind w:firstLine="0"/>
        <w:rPr>
          <w:rFonts w:eastAsia="Times New Roman"/>
        </w:rPr>
      </w:pPr>
      <w:r>
        <w:rPr>
          <w:rFonts w:eastAsia="Times New Roman"/>
        </w:rPr>
        <w:t xml:space="preserve">– </w:t>
      </w:r>
      <w:r w:rsidR="00EB4F26" w:rsidRPr="008912DD">
        <w:rPr>
          <w:rFonts w:eastAsia="Times New Roman"/>
        </w:rPr>
        <w:t xml:space="preserve">сопротивление якоря + </w:t>
      </w:r>
      <w:r w:rsidRPr="008912DD">
        <w:rPr>
          <w:rFonts w:eastAsia="Times New Roman"/>
        </w:rPr>
        <w:t>сопротивления</w:t>
      </w:r>
      <w:r w:rsidR="0043368A">
        <w:rPr>
          <w:rFonts w:eastAsia="Times New Roman"/>
        </w:rPr>
        <w:t xml:space="preserve"> добавочных полюсов: </w:t>
      </w:r>
      <w:proofErr w:type="gramStart"/>
      <w:r w:rsidR="00EB4F26" w:rsidRPr="008912DD">
        <w:rPr>
          <w:rFonts w:eastAsia="Times New Roman"/>
          <w:lang w:val="en-US"/>
        </w:rPr>
        <w:t>r</w:t>
      </w:r>
      <w:proofErr w:type="spellStart"/>
      <w:proofErr w:type="gramEnd"/>
      <w:r w:rsidR="00EB4F26" w:rsidRPr="008912DD">
        <w:rPr>
          <w:rFonts w:eastAsia="Times New Roman"/>
          <w:vertAlign w:val="subscript"/>
        </w:rPr>
        <w:t>я</w:t>
      </w:r>
      <w:r w:rsidR="00EB4F26" w:rsidRPr="008912DD">
        <w:rPr>
          <w:rFonts w:eastAsia="Times New Roman"/>
        </w:rPr>
        <w:t>+r</w:t>
      </w:r>
      <w:r w:rsidR="00EB4F26" w:rsidRPr="008912DD">
        <w:rPr>
          <w:rFonts w:eastAsia="Times New Roman"/>
          <w:vertAlign w:val="subscript"/>
        </w:rPr>
        <w:t>дп</w:t>
      </w:r>
      <w:proofErr w:type="spellEnd"/>
      <w:r w:rsidR="00EB4F26" w:rsidRPr="008912DD">
        <w:rPr>
          <w:rFonts w:eastAsia="Times New Roman"/>
        </w:rPr>
        <w:t>=</w:t>
      </w:r>
      <w:r w:rsidR="0022631E">
        <w:rPr>
          <w:rFonts w:eastAsia="Times New Roman"/>
        </w:rPr>
        <w:t>0,0</w:t>
      </w:r>
      <w:r w:rsidR="00460131">
        <w:rPr>
          <w:rFonts w:eastAsia="Times New Roman"/>
        </w:rPr>
        <w:t>311</w:t>
      </w:r>
      <w:r w:rsidR="008E5B9F">
        <w:rPr>
          <w:rFonts w:eastAsia="Times New Roman"/>
        </w:rPr>
        <w:t xml:space="preserve"> </w:t>
      </w:r>
      <w:r w:rsidR="00EB4F26" w:rsidRPr="008912DD">
        <w:rPr>
          <w:rFonts w:eastAsia="Times New Roman"/>
        </w:rPr>
        <w:t>Ом;</w:t>
      </w:r>
    </w:p>
    <w:p w:rsidR="00EB4F26" w:rsidRPr="008912DD" w:rsidRDefault="000D0171" w:rsidP="000D0171">
      <w:pPr>
        <w:ind w:firstLine="0"/>
        <w:rPr>
          <w:rFonts w:eastAsia="Times New Roman"/>
        </w:rPr>
      </w:pPr>
      <w:r>
        <w:rPr>
          <w:rFonts w:eastAsia="Times New Roman"/>
        </w:rPr>
        <w:t xml:space="preserve">– </w:t>
      </w:r>
      <w:r w:rsidR="00EB4F26" w:rsidRPr="008912DD">
        <w:rPr>
          <w:rFonts w:eastAsia="Times New Roman"/>
        </w:rPr>
        <w:t xml:space="preserve">сопротивление параллельной обмотки возбуждения: </w:t>
      </w:r>
      <w:proofErr w:type="gramStart"/>
      <w:r w:rsidR="00EB4F26" w:rsidRPr="008912DD">
        <w:rPr>
          <w:rFonts w:eastAsia="Times New Roman"/>
          <w:lang w:val="en-US"/>
        </w:rPr>
        <w:t>r</w:t>
      </w:r>
      <w:proofErr w:type="gramEnd"/>
      <w:r w:rsidR="00EB4F26" w:rsidRPr="008912DD">
        <w:rPr>
          <w:rFonts w:eastAsia="Times New Roman"/>
          <w:vertAlign w:val="subscript"/>
        </w:rPr>
        <w:t>пар</w:t>
      </w:r>
      <w:r w:rsidR="00EB4F26" w:rsidRPr="008912DD">
        <w:rPr>
          <w:rFonts w:eastAsia="Times New Roman"/>
        </w:rPr>
        <w:t>=</w:t>
      </w:r>
      <w:r w:rsidR="003E065D" w:rsidRPr="008912DD">
        <w:rPr>
          <w:rFonts w:eastAsia="Times New Roman"/>
        </w:rPr>
        <w:t>32,5</w:t>
      </w:r>
      <w:r w:rsidR="00EB4F26" w:rsidRPr="008912DD">
        <w:rPr>
          <w:rFonts w:eastAsia="Times New Roman"/>
        </w:rPr>
        <w:t xml:space="preserve"> Ом;</w:t>
      </w:r>
    </w:p>
    <w:p w:rsidR="00EB4F26" w:rsidRPr="008912DD" w:rsidRDefault="000D0171" w:rsidP="000D0171">
      <w:pPr>
        <w:ind w:firstLine="0"/>
        <w:rPr>
          <w:rFonts w:eastAsia="Times New Roman"/>
        </w:rPr>
      </w:pPr>
      <w:r>
        <w:rPr>
          <w:rFonts w:eastAsia="Times New Roman"/>
        </w:rPr>
        <w:t xml:space="preserve">– </w:t>
      </w:r>
      <w:r w:rsidR="00EB4F26" w:rsidRPr="008912DD">
        <w:rPr>
          <w:rFonts w:eastAsia="Times New Roman"/>
        </w:rPr>
        <w:t>число активных проводников якоря: N=</w:t>
      </w:r>
      <w:r w:rsidR="00460131">
        <w:rPr>
          <w:rFonts w:eastAsia="Times New Roman"/>
        </w:rPr>
        <w:t>22</w:t>
      </w:r>
      <w:r w:rsidR="003E065D" w:rsidRPr="008912DD">
        <w:rPr>
          <w:rFonts w:eastAsia="Times New Roman"/>
        </w:rPr>
        <w:t>2</w:t>
      </w:r>
      <w:r w:rsidR="00EB4F26" w:rsidRPr="008912DD">
        <w:rPr>
          <w:rFonts w:eastAsia="Times New Roman"/>
        </w:rPr>
        <w:t>;</w:t>
      </w:r>
    </w:p>
    <w:p w:rsidR="00EB4F26" w:rsidRPr="008912DD" w:rsidRDefault="000D0171" w:rsidP="000D0171">
      <w:pPr>
        <w:ind w:firstLine="0"/>
        <w:rPr>
          <w:rFonts w:eastAsia="Times New Roman"/>
        </w:rPr>
      </w:pPr>
      <w:r>
        <w:rPr>
          <w:rFonts w:eastAsia="Times New Roman"/>
        </w:rPr>
        <w:t xml:space="preserve">– </w:t>
      </w:r>
      <w:r w:rsidR="00EB4F26" w:rsidRPr="008912DD">
        <w:rPr>
          <w:rFonts w:eastAsia="Times New Roman"/>
        </w:rPr>
        <w:t>число параллельных ветвей якоря: 2a=2;</w:t>
      </w:r>
    </w:p>
    <w:p w:rsidR="00EB4F26" w:rsidRPr="008912DD" w:rsidRDefault="000D0171" w:rsidP="000D0171">
      <w:pPr>
        <w:ind w:firstLine="0"/>
        <w:rPr>
          <w:rFonts w:eastAsia="Times New Roman"/>
        </w:rPr>
      </w:pPr>
      <w:r>
        <w:rPr>
          <w:rFonts w:eastAsia="Times New Roman"/>
        </w:rPr>
        <w:t xml:space="preserve">– </w:t>
      </w:r>
      <w:r w:rsidR="00EB4F26" w:rsidRPr="008912DD">
        <w:rPr>
          <w:rFonts w:eastAsia="Times New Roman"/>
        </w:rPr>
        <w:t xml:space="preserve">число витков </w:t>
      </w:r>
      <w:r w:rsidR="006437F2" w:rsidRPr="008912DD">
        <w:rPr>
          <w:rFonts w:eastAsia="Times New Roman"/>
        </w:rPr>
        <w:t xml:space="preserve">полюса </w:t>
      </w:r>
      <w:r w:rsidR="00EB4F26" w:rsidRPr="008912DD">
        <w:rPr>
          <w:rFonts w:eastAsia="Times New Roman"/>
        </w:rPr>
        <w:t xml:space="preserve">параллельной обмотки возбуждения: </w:t>
      </w:r>
      <w:proofErr w:type="spellStart"/>
      <w:r w:rsidR="00EB4F26" w:rsidRPr="008912DD">
        <w:rPr>
          <w:rFonts w:eastAsia="Times New Roman"/>
        </w:rPr>
        <w:t>ω</w:t>
      </w:r>
      <w:r w:rsidR="00EB4F26" w:rsidRPr="008912DD">
        <w:rPr>
          <w:rFonts w:eastAsia="Times New Roman"/>
          <w:vertAlign w:val="subscript"/>
        </w:rPr>
        <w:t>пар</w:t>
      </w:r>
      <w:proofErr w:type="spellEnd"/>
      <w:r w:rsidR="00EB4F26" w:rsidRPr="008912DD">
        <w:rPr>
          <w:rFonts w:eastAsia="Times New Roman"/>
        </w:rPr>
        <w:t>=</w:t>
      </w:r>
      <w:r w:rsidR="003E065D" w:rsidRPr="008912DD">
        <w:rPr>
          <w:rFonts w:eastAsia="Times New Roman"/>
        </w:rPr>
        <w:t>840</w:t>
      </w:r>
      <w:r w:rsidR="00EB4F26" w:rsidRPr="008912DD">
        <w:rPr>
          <w:rFonts w:eastAsia="Times New Roman"/>
        </w:rPr>
        <w:t>;</w:t>
      </w:r>
    </w:p>
    <w:p w:rsidR="00EB4F26" w:rsidRPr="008912DD" w:rsidRDefault="000D0171" w:rsidP="000D0171">
      <w:pPr>
        <w:ind w:firstLine="0"/>
        <w:rPr>
          <w:rFonts w:eastAsia="Times New Roman"/>
        </w:rPr>
      </w:pPr>
      <w:r>
        <w:rPr>
          <w:rFonts w:eastAsia="Times New Roman"/>
        </w:rPr>
        <w:lastRenderedPageBreak/>
        <w:t xml:space="preserve">– </w:t>
      </w:r>
      <w:r w:rsidR="00EB4F26" w:rsidRPr="008912DD">
        <w:rPr>
          <w:rFonts w:eastAsia="Times New Roman"/>
        </w:rPr>
        <w:t xml:space="preserve">полезный магнитный поток полюса: </w:t>
      </w:r>
      <w:r w:rsidR="00EB4F26" w:rsidRPr="008912DD">
        <w:rPr>
          <w:rFonts w:eastAsia="Times New Roman"/>
          <w:lang w:val="en-US"/>
        </w:rPr>
        <w:t>Φ</w:t>
      </w:r>
      <w:r w:rsidR="00AB1A10" w:rsidRPr="008912DD">
        <w:rPr>
          <w:rFonts w:eastAsia="Times New Roman"/>
        </w:rPr>
        <w:t>=</w:t>
      </w:r>
      <w:r w:rsidR="0022631E">
        <w:rPr>
          <w:rFonts w:eastAsia="Times New Roman"/>
        </w:rPr>
        <w:t>37</w:t>
      </w:r>
      <w:r w:rsidR="00A40604">
        <w:rPr>
          <w:rFonts w:eastAsia="Times New Roman"/>
        </w:rPr>
        <w:t>,0</w:t>
      </w:r>
      <w:r w:rsidR="00860EA5">
        <w:rPr>
          <w:rFonts w:eastAsia="Times New Roman"/>
        </w:rPr>
        <w:t xml:space="preserve"> </w:t>
      </w:r>
      <w:r w:rsidR="00EB4F26" w:rsidRPr="008912DD">
        <w:rPr>
          <w:rFonts w:eastAsia="Times New Roman"/>
        </w:rPr>
        <w:t>мВб;</w:t>
      </w:r>
    </w:p>
    <w:p w:rsidR="00EB4F26" w:rsidRPr="008912DD" w:rsidRDefault="000D0171" w:rsidP="000D0171">
      <w:pPr>
        <w:ind w:firstLine="0"/>
        <w:rPr>
          <w:rFonts w:eastAsia="Times New Roman"/>
        </w:rPr>
      </w:pPr>
      <w:r>
        <w:rPr>
          <w:rFonts w:eastAsia="Times New Roman"/>
        </w:rPr>
        <w:t xml:space="preserve">– </w:t>
      </w:r>
      <w:r w:rsidR="00EB4F26" w:rsidRPr="008912DD">
        <w:rPr>
          <w:rFonts w:eastAsia="Times New Roman"/>
        </w:rPr>
        <w:t xml:space="preserve">номинальный ток возбуждения параллельной обмотки:  </w:t>
      </w:r>
      <w:proofErr w:type="spellStart"/>
      <w:r w:rsidR="00EB4F26" w:rsidRPr="008912DD">
        <w:rPr>
          <w:rFonts w:eastAsia="Times New Roman"/>
        </w:rPr>
        <w:t>i</w:t>
      </w:r>
      <w:r w:rsidR="00EB4F26" w:rsidRPr="008912DD">
        <w:rPr>
          <w:rFonts w:eastAsia="Times New Roman"/>
          <w:vertAlign w:val="subscript"/>
        </w:rPr>
        <w:t>н</w:t>
      </w:r>
      <w:proofErr w:type="spellEnd"/>
      <w:r w:rsidR="00EB4F26" w:rsidRPr="008912DD">
        <w:rPr>
          <w:rFonts w:eastAsia="Times New Roman"/>
        </w:rPr>
        <w:t>=</w:t>
      </w:r>
      <w:r w:rsidR="00284501" w:rsidRPr="008912DD">
        <w:rPr>
          <w:rFonts w:eastAsia="Times New Roman"/>
        </w:rPr>
        <w:t>4,84</w:t>
      </w:r>
      <w:proofErr w:type="gramStart"/>
      <w:r w:rsidR="00EB4F26" w:rsidRPr="008912DD">
        <w:rPr>
          <w:rFonts w:eastAsia="Times New Roman"/>
        </w:rPr>
        <w:t xml:space="preserve"> А</w:t>
      </w:r>
      <w:proofErr w:type="gramEnd"/>
      <w:r w:rsidR="00EB4F26" w:rsidRPr="008912DD">
        <w:rPr>
          <w:rFonts w:eastAsia="Times New Roman"/>
        </w:rPr>
        <w:t>;</w:t>
      </w:r>
    </w:p>
    <w:p w:rsidR="00EB4F26" w:rsidRPr="008912DD" w:rsidRDefault="000D0171" w:rsidP="000D0171">
      <w:pPr>
        <w:ind w:firstLine="0"/>
        <w:rPr>
          <w:rFonts w:eastAsia="Times New Roman"/>
        </w:rPr>
      </w:pPr>
      <w:r>
        <w:rPr>
          <w:rFonts w:eastAsia="Times New Roman"/>
        </w:rPr>
        <w:t xml:space="preserve">– </w:t>
      </w:r>
      <w:r w:rsidR="00EB4F26" w:rsidRPr="008912DD">
        <w:rPr>
          <w:rFonts w:eastAsia="Times New Roman"/>
        </w:rPr>
        <w:t>максимальная допускаемая частота вращения: n</w:t>
      </w:r>
      <w:r w:rsidR="00EB4F26" w:rsidRPr="008912DD">
        <w:rPr>
          <w:rFonts w:eastAsia="Times New Roman"/>
          <w:vertAlign w:val="subscript"/>
          <w:lang w:val="en-US"/>
        </w:rPr>
        <w:t>max</w:t>
      </w:r>
      <w:r w:rsidR="00EB4F26" w:rsidRPr="008912DD">
        <w:rPr>
          <w:rFonts w:eastAsia="Times New Roman"/>
        </w:rPr>
        <w:t>=</w:t>
      </w:r>
      <w:r w:rsidR="0022631E">
        <w:rPr>
          <w:rFonts w:eastAsia="Times New Roman"/>
        </w:rPr>
        <w:t>1</w:t>
      </w:r>
      <w:r w:rsidR="00A40604">
        <w:rPr>
          <w:rFonts w:eastAsia="Times New Roman"/>
        </w:rPr>
        <w:t>5</w:t>
      </w:r>
      <w:r w:rsidR="00284501" w:rsidRPr="008912DD">
        <w:rPr>
          <w:rFonts w:eastAsia="Times New Roman"/>
        </w:rPr>
        <w:t>00</w:t>
      </w:r>
      <w:r w:rsidR="00EB4F26" w:rsidRPr="008912DD">
        <w:rPr>
          <w:rFonts w:eastAsia="Times New Roman"/>
        </w:rPr>
        <w:t>об/мин;</w:t>
      </w:r>
    </w:p>
    <w:p w:rsidR="00EB4F26" w:rsidRPr="008912DD" w:rsidRDefault="000D0171" w:rsidP="000D0171">
      <w:pPr>
        <w:ind w:firstLine="0"/>
        <w:rPr>
          <w:rFonts w:eastAsia="Times New Roman"/>
        </w:rPr>
      </w:pPr>
      <w:r>
        <w:rPr>
          <w:rFonts w:eastAsia="Times New Roman"/>
        </w:rPr>
        <w:t xml:space="preserve">– </w:t>
      </w:r>
      <w:r w:rsidR="00AB1A10" w:rsidRPr="008912DD">
        <w:rPr>
          <w:rFonts w:eastAsia="Times New Roman"/>
        </w:rPr>
        <w:t>момент инерции яко</w:t>
      </w:r>
      <w:r w:rsidR="00EB4F26" w:rsidRPr="008912DD">
        <w:rPr>
          <w:rFonts w:eastAsia="Times New Roman"/>
        </w:rPr>
        <w:t>ря: J=</w:t>
      </w:r>
      <w:r w:rsidR="00284501" w:rsidRPr="008912DD">
        <w:rPr>
          <w:rFonts w:eastAsia="Times New Roman"/>
        </w:rPr>
        <w:t>12,0</w:t>
      </w:r>
      <w:r w:rsidR="00EB4F26" w:rsidRPr="008912DD">
        <w:rPr>
          <w:rFonts w:eastAsia="Times New Roman"/>
        </w:rPr>
        <w:t xml:space="preserve"> кг∙м</w:t>
      </w:r>
      <w:proofErr w:type="gramStart"/>
      <w:r w:rsidR="00EB4F26" w:rsidRPr="008912DD">
        <w:rPr>
          <w:rFonts w:eastAsia="Times New Roman"/>
          <w:vertAlign w:val="superscript"/>
        </w:rPr>
        <w:t>2</w:t>
      </w:r>
      <w:proofErr w:type="gramEnd"/>
      <w:r w:rsidR="00EB4F26" w:rsidRPr="008912DD">
        <w:rPr>
          <w:rFonts w:eastAsia="Times New Roman"/>
        </w:rPr>
        <w:t>;</w:t>
      </w:r>
    </w:p>
    <w:p w:rsidR="00EB4F26" w:rsidRPr="008912DD" w:rsidRDefault="000D0171" w:rsidP="000D0171">
      <w:pPr>
        <w:ind w:firstLine="0"/>
        <w:rPr>
          <w:rFonts w:eastAsia="Times New Roman"/>
        </w:rPr>
      </w:pPr>
      <w:r>
        <w:rPr>
          <w:rFonts w:eastAsia="Times New Roman"/>
        </w:rPr>
        <w:t xml:space="preserve">– </w:t>
      </w:r>
      <w:r w:rsidR="006437F2" w:rsidRPr="008912DD">
        <w:rPr>
          <w:rFonts w:eastAsia="Times New Roman"/>
        </w:rPr>
        <w:t>число полюсов: 2р=</w:t>
      </w:r>
      <w:r w:rsidR="00284501" w:rsidRPr="008912DD">
        <w:rPr>
          <w:rFonts w:eastAsia="Times New Roman"/>
        </w:rPr>
        <w:t>4</w:t>
      </w:r>
    </w:p>
    <w:p w:rsidR="00EB4F26" w:rsidRPr="008912DD" w:rsidRDefault="000D0171" w:rsidP="000D0171">
      <w:pPr>
        <w:ind w:firstLine="0"/>
        <w:rPr>
          <w:rFonts w:eastAsia="Times New Roman"/>
        </w:rPr>
      </w:pPr>
      <w:r>
        <w:rPr>
          <w:rFonts w:eastAsia="Times New Roman"/>
        </w:rPr>
        <w:t xml:space="preserve">– </w:t>
      </w:r>
      <w:r w:rsidR="00EB4F26" w:rsidRPr="008912DD">
        <w:rPr>
          <w:rFonts w:eastAsia="Times New Roman"/>
        </w:rPr>
        <w:t>масса двигателя:</w:t>
      </w:r>
      <w:r w:rsidR="00284501" w:rsidRPr="008912DD">
        <w:rPr>
          <w:rFonts w:eastAsia="Times New Roman"/>
        </w:rPr>
        <w:t>985</w:t>
      </w:r>
      <w:r w:rsidR="00EB4F26" w:rsidRPr="008912DD">
        <w:rPr>
          <w:rFonts w:eastAsia="Times New Roman"/>
        </w:rPr>
        <w:t xml:space="preserve"> кг.</w:t>
      </w:r>
    </w:p>
    <w:p w:rsidR="006437F2" w:rsidRPr="000D0171" w:rsidRDefault="006437F2" w:rsidP="000D0171">
      <w:pPr>
        <w:rPr>
          <w:rFonts w:eastAsia="Times New Roman"/>
          <w:bCs/>
          <w:kern w:val="32"/>
        </w:rPr>
      </w:pPr>
      <w:r w:rsidRPr="000D0171">
        <w:br w:type="page"/>
      </w:r>
    </w:p>
    <w:p w:rsidR="00A410DB" w:rsidRPr="008912DD" w:rsidRDefault="009C05E0" w:rsidP="000D0171">
      <w:pPr>
        <w:pStyle w:val="1"/>
      </w:pPr>
      <w:bookmarkStart w:id="17" w:name="_Toc406799286"/>
      <w:bookmarkStart w:id="18" w:name="_Toc406799983"/>
      <w:bookmarkStart w:id="19" w:name="_Toc407091611"/>
      <w:bookmarkStart w:id="20" w:name="_Toc407091891"/>
      <w:bookmarkStart w:id="21" w:name="_Toc407091915"/>
      <w:bookmarkStart w:id="22" w:name="_Toc439272083"/>
      <w:bookmarkStart w:id="23" w:name="_Toc501989432"/>
      <w:bookmarkStart w:id="24" w:name="_Toc501989550"/>
      <w:bookmarkStart w:id="25" w:name="_Toc532564969"/>
      <w:r w:rsidRPr="008912DD">
        <w:lastRenderedPageBreak/>
        <w:t>2</w:t>
      </w:r>
      <w:bookmarkEnd w:id="17"/>
      <w:r w:rsidR="00F21716">
        <w:t xml:space="preserve"> </w:t>
      </w:r>
      <w:r w:rsidR="006A7295">
        <w:t>Расчё</w:t>
      </w:r>
      <w:r w:rsidR="00415BFE" w:rsidRPr="008912DD">
        <w:t xml:space="preserve">т силовой схемы </w:t>
      </w:r>
      <w:proofErr w:type="spellStart"/>
      <w:r w:rsidR="00415BFE" w:rsidRPr="008912DD">
        <w:t>тиристорного</w:t>
      </w:r>
      <w:proofErr w:type="spellEnd"/>
      <w:r w:rsidR="00415BFE" w:rsidRPr="008912DD">
        <w:t xml:space="preserve"> преобразователя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A410DB" w:rsidRPr="008912DD" w:rsidRDefault="00A410DB" w:rsidP="000D0171">
      <w:pPr>
        <w:pStyle w:val="1"/>
      </w:pPr>
    </w:p>
    <w:p w:rsidR="00A410DB" w:rsidRPr="000D0171" w:rsidRDefault="009C05E0" w:rsidP="000D0171">
      <w:pPr>
        <w:pStyle w:val="1"/>
      </w:pPr>
      <w:bookmarkStart w:id="26" w:name="_Toc406799287"/>
      <w:bookmarkStart w:id="27" w:name="_Toc406799984"/>
      <w:bookmarkStart w:id="28" w:name="_Toc407091612"/>
      <w:bookmarkStart w:id="29" w:name="_Toc407091892"/>
      <w:bookmarkStart w:id="30" w:name="_Toc407091916"/>
      <w:bookmarkStart w:id="31" w:name="_Toc439272084"/>
      <w:bookmarkStart w:id="32" w:name="_Toc501989433"/>
      <w:bookmarkStart w:id="33" w:name="_Toc501989551"/>
      <w:bookmarkStart w:id="34" w:name="_Toc532564970"/>
      <w:r w:rsidRPr="000D0171">
        <w:t>2</w:t>
      </w:r>
      <w:r w:rsidR="00415BFE" w:rsidRPr="000D0171">
        <w:t xml:space="preserve">.1 </w:t>
      </w:r>
      <w:r w:rsidR="00A410DB" w:rsidRPr="000D0171">
        <w:t>Определение параметров и выбор трансформатора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A410DB" w:rsidRPr="008912DD" w:rsidRDefault="00A410DB" w:rsidP="000D0171"/>
    <w:p w:rsidR="00014DA7" w:rsidRPr="008912DD" w:rsidRDefault="00A410DB" w:rsidP="000D0171">
      <w:r w:rsidRPr="008912DD">
        <w:t>Трансформатор выбирают по типовой (габаритной) мощности при условии, что напряжения и токи его обмоток соответствуют расчётным зн</w:t>
      </w:r>
      <w:r w:rsidRPr="008912DD">
        <w:t>а</w:t>
      </w:r>
      <w:r w:rsidRPr="008912DD">
        <w:t>чениям. При работе в зоне непрерывных токов расчётное значение фазного напряжения вторичной обмотки трансформатора определяют по формуле:</w:t>
      </w:r>
    </w:p>
    <w:p w:rsidR="00CF1B17" w:rsidRPr="0043368A" w:rsidRDefault="002378D5" w:rsidP="000D0171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2ф.расч.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A410DB" w:rsidRPr="008912DD" w:rsidRDefault="00A40604" w:rsidP="000D0171">
      <w:r>
        <w:t>г</w:t>
      </w:r>
      <w:r w:rsidR="00A410DB" w:rsidRPr="008912DD">
        <w:t>де</w:t>
      </w:r>
      <w:r>
        <w:t xml:space="preserve">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=0,427</m:t>
        </m:r>
      </m:oMath>
      <w:r w:rsidR="00A410DB" w:rsidRPr="008912DD">
        <w:t xml:space="preserve">  коэффициент, зависящий от схемы преобразования;</w:t>
      </w:r>
    </w:p>
    <w:p w:rsidR="00A410DB" w:rsidRPr="008912DD" w:rsidRDefault="002378D5" w:rsidP="000D0171"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=1,05…1,1</m:t>
        </m:r>
      </m:oMath>
      <w:r w:rsidR="00A410DB" w:rsidRPr="008912DD">
        <w:t xml:space="preserve"> – коэффициент, учитывающий возможное снижение напряжения в сети</w:t>
      </w:r>
      <w:r w:rsidR="00A410DB" w:rsidRPr="008912DD">
        <w:rPr>
          <w:iCs/>
        </w:rPr>
        <w:t>;</w:t>
      </w:r>
    </w:p>
    <w:p w:rsidR="00A410DB" w:rsidRPr="008912DD" w:rsidRDefault="002378D5" w:rsidP="000D0171"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=1,05…1,1</m:t>
        </m:r>
      </m:oMath>
      <w:r w:rsidR="001D640F" w:rsidRPr="008912DD">
        <w:t xml:space="preserve"> –</w:t>
      </w:r>
      <w:r w:rsidR="00A410DB" w:rsidRPr="008912DD">
        <w:t xml:space="preserve"> коэффициент, учитывающий неполное открывание вентилей для минимального угла управления </w:t>
      </w:r>
      <w:proofErr w:type="gramStart"/>
      <w:r w:rsidR="00A410DB" w:rsidRPr="008912DD">
        <w:t>при</w:t>
      </w:r>
      <w:proofErr w:type="gramEnd"/>
      <w:r w:rsidR="0043368A" w:rsidRPr="0043368A">
        <w:rPr>
          <w:position w:val="-12"/>
        </w:rPr>
        <w:object w:dxaOrig="174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25.5pt" o:ole="">
            <v:imagedata r:id="rId9" o:title=""/>
          </v:shape>
          <o:OLEObject Type="Embed" ProgID="Equation.3" ShapeID="_x0000_i1025" DrawAspect="Content" ObjectID="_1696534513" r:id="rId10"/>
        </w:object>
      </w:r>
      <w:r w:rsidR="00A410DB" w:rsidRPr="008912DD">
        <w:t>;</w:t>
      </w:r>
    </w:p>
    <w:p w:rsidR="00A410DB" w:rsidRPr="008912DD" w:rsidRDefault="002378D5" w:rsidP="000D0171"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=1,05</m:t>
        </m:r>
      </m:oMath>
      <w:r w:rsidR="001D640F" w:rsidRPr="008912DD">
        <w:t xml:space="preserve"> –</w:t>
      </w:r>
      <w:r w:rsidR="00A410DB" w:rsidRPr="008912DD">
        <w:t xml:space="preserve"> коэффициент, учитывающий внутреннее падение напр</w:t>
      </w:r>
      <w:r w:rsidR="00A410DB" w:rsidRPr="008912DD">
        <w:t>я</w:t>
      </w:r>
      <w:r w:rsidR="00A410DB" w:rsidRPr="008912DD">
        <w:t>жения в преобразователе;</w:t>
      </w:r>
    </w:p>
    <w:p w:rsidR="00A410DB" w:rsidRPr="008912DD" w:rsidRDefault="002378D5" w:rsidP="000D0171"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</m:oMath>
      <w:r w:rsidR="001D640F" w:rsidRPr="008912DD">
        <w:t xml:space="preserve"> –</w:t>
      </w:r>
      <w:r w:rsidR="00A410DB" w:rsidRPr="008912DD">
        <w:t xml:space="preserve"> номинальное напряжение якоря двигателя.</w:t>
      </w:r>
    </w:p>
    <w:p w:rsidR="00A410DB" w:rsidRPr="008912DD" w:rsidRDefault="00A410DB" w:rsidP="000D0171">
      <w:r w:rsidRPr="008912DD">
        <w:t xml:space="preserve">Для минимальных и максимальных значений коэффициентов формулы (1) вычисляют расчётные значения фазного напряжения вторичной обмотки трансформатора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2ф.расч.мин.</m:t>
            </m:r>
          </m:sub>
        </m:sSub>
      </m:oMath>
      <w:r w:rsidRPr="008912DD">
        <w:t xml:space="preserve"> и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2ф.расч.макс.</m:t>
            </m:r>
          </m:sub>
        </m:sSub>
      </m:oMath>
      <w:r w:rsidRPr="008912DD">
        <w:t>, соответственно.</w:t>
      </w:r>
    </w:p>
    <w:p w:rsidR="001D640F" w:rsidRPr="0043368A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2ф.расч.мин.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=0,427∙1,05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∙1,05∙1,05∙220=</m:t>
          </m:r>
        </m:oMath>
      </m:oMathPara>
    </w:p>
    <w:p w:rsidR="001D640F" w:rsidRPr="008912DD" w:rsidRDefault="003958EE" w:rsidP="000D0171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=108,75,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</m:oMath>
      </m:oMathPara>
    </w:p>
    <w:p w:rsidR="001D640F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2ф.расч.макс.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=0,427∙1,1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∙1,1∙1,05∙220=</m:t>
          </m:r>
        </m:oMath>
      </m:oMathPara>
    </w:p>
    <w:p w:rsidR="001D640F" w:rsidRPr="008912DD" w:rsidRDefault="00A822E2" w:rsidP="000D0171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=119,35,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A410DB" w:rsidRPr="008912DD" w:rsidRDefault="00A410DB" w:rsidP="000D0171">
      <w:r w:rsidRPr="008912DD">
        <w:t>Расчётное значение тока фазы вторичной обмотки трансформатора в</w:t>
      </w:r>
      <w:r w:rsidRPr="008912DD">
        <w:t>ы</w:t>
      </w:r>
      <w:r w:rsidRPr="008912DD">
        <w:t>числяем по формуле:</w:t>
      </w:r>
    </w:p>
    <w:p w:rsidR="001D640F" w:rsidRPr="0043368A" w:rsidRDefault="002378D5" w:rsidP="000D0171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2ф.расч.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</m:oMath>
      </m:oMathPara>
    </w:p>
    <w:p w:rsidR="00A410DB" w:rsidRPr="008912DD" w:rsidRDefault="00A410DB" w:rsidP="000D0171">
      <w:r w:rsidRPr="008912DD">
        <w:t xml:space="preserve">где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=0,816 </m:t>
        </m:r>
      </m:oMath>
      <w:r w:rsidR="001D640F" w:rsidRPr="008912DD">
        <w:t>–</w:t>
      </w:r>
      <w:r w:rsidRPr="008912DD">
        <w:t xml:space="preserve"> коэффициент, за</w:t>
      </w:r>
      <w:r w:rsidR="00CD5A2D" w:rsidRPr="008912DD">
        <w:t>висящий от схемы преобразования</w:t>
      </w:r>
      <w:r w:rsidRPr="008912DD">
        <w:t>;</w:t>
      </w:r>
    </w:p>
    <w:p w:rsidR="00A410DB" w:rsidRPr="008912DD" w:rsidRDefault="002378D5" w:rsidP="000D0171"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 xml:space="preserve">=1,05…1,1 </m:t>
        </m:r>
      </m:oMath>
      <w:r w:rsidR="00A410DB" w:rsidRPr="008912DD">
        <w:t>– коэффициент, учитывающий отклонение формы фа</w:t>
      </w:r>
      <w:r w:rsidR="00A410DB" w:rsidRPr="008912DD">
        <w:t>з</w:t>
      </w:r>
      <w:r w:rsidR="00A410DB" w:rsidRPr="008912DD">
        <w:t>ного тока от прямоугольной;</w:t>
      </w:r>
    </w:p>
    <w:p w:rsidR="00A410DB" w:rsidRPr="008912DD" w:rsidRDefault="002378D5" w:rsidP="000D0171"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н дв.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=223 А </m:t>
        </m:r>
      </m:oMath>
      <w:r w:rsidR="000D0171">
        <w:rPr>
          <w:rFonts w:eastAsia="Times New Roman"/>
        </w:rPr>
        <w:t>–</w:t>
      </w:r>
      <w:r w:rsidR="00EB4455" w:rsidRPr="008912DD">
        <w:t xml:space="preserve"> номинальный ток якоря двигателя</w:t>
      </w:r>
      <w:r w:rsidR="006437F2" w:rsidRPr="008912DD">
        <w:t>.</w:t>
      </w:r>
    </w:p>
    <w:p w:rsidR="00CF1B17" w:rsidRPr="008912DD" w:rsidRDefault="002378D5" w:rsidP="000D0171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2ф.расч.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=0,816∙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1,05…1,1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∙286=</m:t>
          </m:r>
        </m:oMath>
      </m:oMathPara>
    </w:p>
    <w:p w:rsidR="00CF1B17" w:rsidRPr="000C3E24" w:rsidRDefault="0022631E" w:rsidP="0043368A">
      <w:pPr>
        <w:ind w:firstLine="0"/>
        <w:jc w:val="center"/>
      </w:pPr>
      <m:oMath>
        <m:r>
          <m:rPr>
            <m:sty m:val="p"/>
          </m:rPr>
          <w:rPr>
            <w:rFonts w:ascii="Cambria Math" w:hAnsi="Cambria Math"/>
          </w:rPr>
          <m:t>=245,05…256,71 (A)</m:t>
        </m:r>
      </m:oMath>
      <w:r w:rsidR="0043368A">
        <w:t>.</w:t>
      </w:r>
    </w:p>
    <w:p w:rsidR="00A410DB" w:rsidRPr="008912DD" w:rsidRDefault="00A410DB" w:rsidP="000D0171">
      <w:r w:rsidRPr="008912DD">
        <w:t>Типовая мощность трансформатора характеризует его габариты и ра</w:t>
      </w:r>
      <w:r w:rsidRPr="008912DD">
        <w:t>с</w:t>
      </w:r>
      <w:r w:rsidRPr="008912DD">
        <w:t xml:space="preserve">ход материалов на изготовление магнитопровода и обмоток. Её определяют в </w:t>
      </w:r>
      <m:oMath>
        <m:r>
          <m:rPr>
            <m:sty m:val="p"/>
          </m:rPr>
          <w:rPr>
            <w:rFonts w:ascii="Cambria Math" w:hAnsi="Cambria Math"/>
          </w:rPr>
          <m:t>кВА</m:t>
        </m:r>
      </m:oMath>
      <w:r w:rsidRPr="008912DD">
        <w:t xml:space="preserve"> по формуле:</w:t>
      </w:r>
    </w:p>
    <w:p w:rsidR="00A410DB" w:rsidRPr="008912DD" w:rsidRDefault="002378D5" w:rsidP="000D0171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т.расч.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</m:oMath>
      </m:oMathPara>
    </w:p>
    <w:p w:rsidR="00A410DB" w:rsidRPr="008912DD" w:rsidRDefault="00C542C0" w:rsidP="000D0171">
      <w:r w:rsidRPr="008912DD">
        <w:t>г</w:t>
      </w:r>
      <w:r w:rsidR="00A410DB" w:rsidRPr="008912DD">
        <w:t>де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=1,05</m:t>
        </m:r>
      </m:oMath>
      <w:r w:rsidR="00956710" w:rsidRPr="008912DD">
        <w:t>–</w:t>
      </w:r>
      <w:r w:rsidR="00A410DB" w:rsidRPr="008912DD">
        <w:t xml:space="preserve"> коэффициент, зависящий от схемы преобразования и группы соединения обмоток.</w:t>
      </w:r>
    </w:p>
    <w:p w:rsidR="00956710" w:rsidRPr="008912DD" w:rsidRDefault="002378D5" w:rsidP="000D0171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т.расч.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956710" w:rsidRPr="008912DD" w:rsidRDefault="0004380D" w:rsidP="000D0171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=1,05∙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1,05…1,1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1,05…1,1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∙1,05∙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1,05…1,1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∙220∙286∙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956710" w:rsidRPr="000C3E24" w:rsidRDefault="003E33D8" w:rsidP="000201D2">
      <w:pPr>
        <w:ind w:firstLine="0"/>
        <w:jc w:val="center"/>
      </w:pPr>
      <m:oMath>
        <m:r>
          <m:rPr>
            <m:sty m:val="p"/>
          </m:rPr>
          <w:rPr>
            <w:rFonts w:ascii="Cambria Math" w:hAnsi="Cambria Math"/>
          </w:rPr>
          <m:t>=84,13…92,33(кВА)</m:t>
        </m:r>
      </m:oMath>
      <w:r w:rsidR="000201D2">
        <w:t>.</w:t>
      </w:r>
    </w:p>
    <w:p w:rsidR="00A410DB" w:rsidRPr="008912DD" w:rsidRDefault="00A410DB" w:rsidP="000D0171">
      <w:r w:rsidRPr="008912DD">
        <w:t>Трансформатор выбирают, определяя его типовую мощность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</m:oMath>
      <w:r w:rsidRPr="008912DD">
        <w:t>, ном</w:t>
      </w:r>
      <w:r w:rsidRPr="008912DD">
        <w:t>и</w:t>
      </w:r>
      <w:r w:rsidRPr="008912DD">
        <w:t xml:space="preserve">нальные значения фазного напряжения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2ФН</m:t>
            </m:r>
          </m:sub>
        </m:sSub>
      </m:oMath>
      <w:r w:rsidRPr="008912DD">
        <w:t xml:space="preserve">и фазного тока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2ФН</m:t>
            </m:r>
          </m:sub>
        </m:sSub>
      </m:oMath>
      <w:r w:rsidRPr="008912DD">
        <w:t>вторичной обмотки из соотношений:</w:t>
      </w:r>
    </w:p>
    <w:p w:rsidR="00956710" w:rsidRPr="0043368A" w:rsidRDefault="002378D5" w:rsidP="000D0171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≥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т.расч.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 xml:space="preserve">; </m:t>
          </m:r>
          <m:d>
            <m:dPr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4</m:t>
              </m:r>
            </m:e>
          </m:d>
        </m:oMath>
      </m:oMathPara>
    </w:p>
    <w:p w:rsidR="00956710" w:rsidRPr="0043368A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2ф.расч.мин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≤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2фн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≤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2ф.расч.макс.</m:t>
              </m:r>
            </m:sub>
          </m:sSub>
          <m:r>
            <w:rPr>
              <w:rFonts w:ascii="Cambria Math" w:eastAsia="Times New Roman" w:hAnsi="Cambria Math"/>
            </w:rPr>
            <m:t>;</m:t>
          </m:r>
          <m:d>
            <m:dPr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5</m:t>
              </m:r>
            </m:e>
          </m:d>
        </m:oMath>
      </m:oMathPara>
    </w:p>
    <w:p w:rsidR="00A0652B" w:rsidRPr="0043368A" w:rsidRDefault="002378D5" w:rsidP="000D0171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2фн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2ф.расч.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e>
          </m:d>
        </m:oMath>
      </m:oMathPara>
    </w:p>
    <w:p w:rsidR="00A410DB" w:rsidRPr="008912DD" w:rsidRDefault="00A410DB" w:rsidP="000D0171">
      <w:r w:rsidRPr="008912DD">
        <w:t>Номинальное значение межфазного напряжение первичной обмотки трансформатора должно быть равно линейному напряжению сети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1лин</m:t>
            </m:r>
          </m:sub>
        </m:sSub>
      </m:oMath>
      <w:r w:rsidRPr="008912DD">
        <w:t>.</w:t>
      </w:r>
    </w:p>
    <w:p w:rsidR="00A0652B" w:rsidRPr="008912DD" w:rsidRDefault="000E4898" w:rsidP="000D0171">
      <w:r w:rsidRPr="008912DD">
        <w:t xml:space="preserve">Тип выбранного трансформатора – </w:t>
      </w:r>
      <w:r w:rsidR="000D0171">
        <w:t>ТСП-</w:t>
      </w:r>
      <w:r w:rsidR="003E33D8">
        <w:t>1</w:t>
      </w:r>
      <w:r w:rsidR="002D7FAC">
        <w:t>00</w:t>
      </w:r>
      <w:r w:rsidR="001C14CB" w:rsidRPr="008912DD">
        <w:t>/0,7</w:t>
      </w:r>
      <w:r w:rsidRPr="008912DD">
        <w:t>. Его технические да</w:t>
      </w:r>
      <w:r w:rsidRPr="008912DD">
        <w:t>н</w:t>
      </w:r>
      <w:r w:rsidRPr="008912DD">
        <w:t xml:space="preserve">ные приведены в таблице </w:t>
      </w:r>
      <w:r w:rsidR="006656F5" w:rsidRPr="008912DD">
        <w:t>2</w:t>
      </w:r>
      <w:r w:rsidRPr="008912DD">
        <w:t>.</w:t>
      </w:r>
    </w:p>
    <w:p w:rsidR="00E272CF" w:rsidRPr="008912DD" w:rsidRDefault="00E272CF" w:rsidP="000D0171"/>
    <w:p w:rsidR="00627F55" w:rsidRPr="008912DD" w:rsidRDefault="00627F55" w:rsidP="000D0171"/>
    <w:p w:rsidR="00D955D6" w:rsidRPr="008912DD" w:rsidRDefault="00D955D6" w:rsidP="000D0171"/>
    <w:p w:rsidR="0045390E" w:rsidRPr="008912DD" w:rsidRDefault="0045390E" w:rsidP="000D0171"/>
    <w:p w:rsidR="00A51C96" w:rsidRPr="008912DD" w:rsidRDefault="00A51C96" w:rsidP="000D0171"/>
    <w:p w:rsidR="00A822E2" w:rsidRPr="008912DD" w:rsidRDefault="006656F5" w:rsidP="000D0171">
      <w:pPr>
        <w:ind w:firstLine="0"/>
      </w:pPr>
      <w:r w:rsidRPr="008912DD">
        <w:lastRenderedPageBreak/>
        <w:t>Таблица 2</w:t>
      </w:r>
      <w:r w:rsidR="00B44E24">
        <w:t xml:space="preserve"> -</w:t>
      </w:r>
      <w:r w:rsidR="000E4898" w:rsidRPr="008912DD">
        <w:t xml:space="preserve"> Технические данные трансформатора </w:t>
      </w:r>
      <w:r w:rsidR="009924FD" w:rsidRPr="008912DD">
        <w:t>ТСП</w:t>
      </w:r>
      <w:r w:rsidR="00A822E2" w:rsidRPr="008912DD">
        <w:t xml:space="preserve"> – 100/0,7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6521"/>
        <w:gridCol w:w="2835"/>
      </w:tblGrid>
      <w:tr w:rsidR="008912DD" w:rsidRPr="008912DD" w:rsidTr="00A822E2">
        <w:tc>
          <w:tcPr>
            <w:tcW w:w="6521" w:type="dxa"/>
          </w:tcPr>
          <w:p w:rsidR="00A822E2" w:rsidRPr="0084721D" w:rsidRDefault="00A822E2" w:rsidP="000D0171">
            <w:pPr>
              <w:ind w:firstLine="0"/>
            </w:pPr>
            <w:r w:rsidRPr="0084721D">
              <w:t>Группа соединения обмоток</w:t>
            </w:r>
          </w:p>
        </w:tc>
        <w:tc>
          <w:tcPr>
            <w:tcW w:w="2835" w:type="dxa"/>
          </w:tcPr>
          <w:p w:rsidR="00A822E2" w:rsidRPr="008912DD" w:rsidRDefault="00A822E2" w:rsidP="008D4050">
            <w:pPr>
              <w:ind w:firstLine="0"/>
              <w:jc w:val="center"/>
            </w:pPr>
            <w:r w:rsidRPr="008912DD">
              <w:t>Δ/</w:t>
            </w:r>
            <w:r w:rsidRPr="008912DD">
              <w:rPr>
                <w:lang w:val="en-US"/>
              </w:rPr>
              <w:t>Y</w:t>
            </w:r>
            <w:r w:rsidRPr="008912DD">
              <w:t xml:space="preserve"> – 11</w:t>
            </w:r>
          </w:p>
        </w:tc>
      </w:tr>
      <w:tr w:rsidR="008912DD" w:rsidRPr="008912DD" w:rsidTr="00A822E2">
        <w:tc>
          <w:tcPr>
            <w:tcW w:w="6521" w:type="dxa"/>
          </w:tcPr>
          <w:p w:rsidR="00A822E2" w:rsidRPr="0084721D" w:rsidRDefault="00A822E2" w:rsidP="000D0171">
            <w:pPr>
              <w:ind w:firstLine="0"/>
            </w:pPr>
            <w:r w:rsidRPr="0084721D">
              <w:t xml:space="preserve">Номинальная мощность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н</m:t>
                  </m:r>
                </m:sub>
              </m:sSub>
            </m:oMath>
          </w:p>
        </w:tc>
        <w:tc>
          <w:tcPr>
            <w:tcW w:w="2835" w:type="dxa"/>
          </w:tcPr>
          <w:p w:rsidR="00A822E2" w:rsidRPr="008912DD" w:rsidRDefault="00A822E2" w:rsidP="008D4050">
            <w:pPr>
              <w:ind w:firstLine="0"/>
              <w:jc w:val="center"/>
            </w:pPr>
            <w:r w:rsidRPr="008912DD">
              <w:t>93 кВА</w:t>
            </w:r>
          </w:p>
        </w:tc>
      </w:tr>
      <w:tr w:rsidR="008912DD" w:rsidRPr="008912DD" w:rsidTr="00A822E2">
        <w:tc>
          <w:tcPr>
            <w:tcW w:w="6521" w:type="dxa"/>
          </w:tcPr>
          <w:p w:rsidR="00A822E2" w:rsidRPr="0084721D" w:rsidRDefault="00A822E2" w:rsidP="00C3561E">
            <w:pPr>
              <w:ind w:firstLine="0"/>
            </w:pPr>
            <w:r w:rsidRPr="0084721D">
              <w:t>Номинальное линейное напряжение первичной о</w:t>
            </w:r>
            <w:r w:rsidRPr="0084721D">
              <w:t>б</w:t>
            </w:r>
            <w:r w:rsidRPr="0084721D">
              <w:t xml:space="preserve">мотки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1лин.н</m:t>
                  </m:r>
                </m:sub>
              </m:sSub>
            </m:oMath>
          </w:p>
        </w:tc>
        <w:tc>
          <w:tcPr>
            <w:tcW w:w="2835" w:type="dxa"/>
          </w:tcPr>
          <w:p w:rsidR="00A822E2" w:rsidRPr="008912DD" w:rsidRDefault="007A6E97" w:rsidP="008D4050">
            <w:pPr>
              <w:ind w:firstLine="0"/>
              <w:jc w:val="center"/>
            </w:pPr>
            <w:r>
              <w:rPr>
                <w:lang w:val="en-US"/>
              </w:rPr>
              <w:t>66</w:t>
            </w:r>
            <w:r w:rsidR="00A822E2" w:rsidRPr="008912DD">
              <w:t>0 В</w:t>
            </w:r>
          </w:p>
        </w:tc>
      </w:tr>
      <w:tr w:rsidR="008912DD" w:rsidRPr="008912DD" w:rsidTr="00A822E2">
        <w:tc>
          <w:tcPr>
            <w:tcW w:w="6521" w:type="dxa"/>
          </w:tcPr>
          <w:p w:rsidR="00A822E2" w:rsidRPr="0084721D" w:rsidRDefault="00A822E2" w:rsidP="00C3561E">
            <w:pPr>
              <w:ind w:firstLine="0"/>
            </w:pPr>
            <w:r w:rsidRPr="0084721D">
              <w:t>Номинальное линейное напряжение вторичной о</w:t>
            </w:r>
            <w:r w:rsidRPr="0084721D">
              <w:t>б</w:t>
            </w:r>
            <w:r w:rsidRPr="0084721D">
              <w:t xml:space="preserve">мотки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2лин.н</m:t>
                  </m:r>
                </m:sub>
              </m:sSub>
            </m:oMath>
          </w:p>
        </w:tc>
        <w:tc>
          <w:tcPr>
            <w:tcW w:w="2835" w:type="dxa"/>
          </w:tcPr>
          <w:p w:rsidR="00A822E2" w:rsidRPr="008912DD" w:rsidRDefault="00A822E2" w:rsidP="008D4050">
            <w:pPr>
              <w:ind w:firstLine="0"/>
              <w:jc w:val="center"/>
            </w:pPr>
            <w:r w:rsidRPr="008912DD">
              <w:t>205 В</w:t>
            </w:r>
          </w:p>
        </w:tc>
      </w:tr>
      <w:tr w:rsidR="008912DD" w:rsidRPr="008912DD" w:rsidTr="00A822E2">
        <w:tc>
          <w:tcPr>
            <w:tcW w:w="6521" w:type="dxa"/>
          </w:tcPr>
          <w:p w:rsidR="00A822E2" w:rsidRPr="0084721D" w:rsidRDefault="00A822E2" w:rsidP="000D0171">
            <w:pPr>
              <w:ind w:firstLine="0"/>
            </w:pPr>
            <w:r w:rsidRPr="0084721D">
              <w:t xml:space="preserve">Номинальный фазный ток вторичной обмотки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2фн</m:t>
                  </m:r>
                </m:sub>
              </m:sSub>
            </m:oMath>
          </w:p>
        </w:tc>
        <w:tc>
          <w:tcPr>
            <w:tcW w:w="2835" w:type="dxa"/>
          </w:tcPr>
          <w:p w:rsidR="00A822E2" w:rsidRPr="008912DD" w:rsidRDefault="00A822E2" w:rsidP="008D4050">
            <w:pPr>
              <w:ind w:firstLine="0"/>
              <w:jc w:val="center"/>
            </w:pPr>
            <w:r w:rsidRPr="008912DD">
              <w:t>262 А</w:t>
            </w:r>
          </w:p>
        </w:tc>
      </w:tr>
      <w:tr w:rsidR="008912DD" w:rsidRPr="008912DD" w:rsidTr="00A822E2">
        <w:tc>
          <w:tcPr>
            <w:tcW w:w="6521" w:type="dxa"/>
          </w:tcPr>
          <w:p w:rsidR="00A822E2" w:rsidRPr="0084721D" w:rsidRDefault="00A822E2" w:rsidP="000D0171">
            <w:pPr>
              <w:ind w:firstLine="0"/>
            </w:pPr>
            <w:r w:rsidRPr="0084721D">
              <w:t xml:space="preserve">Напряжение короткого замыкания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к%</m:t>
                  </m:r>
                </m:sub>
              </m:sSub>
            </m:oMath>
          </w:p>
        </w:tc>
        <w:tc>
          <w:tcPr>
            <w:tcW w:w="2835" w:type="dxa"/>
          </w:tcPr>
          <w:p w:rsidR="00A822E2" w:rsidRPr="008912DD" w:rsidRDefault="00A822E2" w:rsidP="008D4050">
            <w:pPr>
              <w:ind w:firstLine="0"/>
              <w:jc w:val="center"/>
              <w:rPr>
                <w:lang w:val="en-US"/>
              </w:rPr>
            </w:pPr>
            <w:r w:rsidRPr="008912DD">
              <w:t>5,8</w:t>
            </w:r>
            <w:r w:rsidRPr="008912DD">
              <w:rPr>
                <w:lang w:val="en-US"/>
              </w:rPr>
              <w:t>%</w:t>
            </w:r>
          </w:p>
        </w:tc>
      </w:tr>
      <w:tr w:rsidR="008912DD" w:rsidRPr="008912DD" w:rsidTr="00A822E2">
        <w:tc>
          <w:tcPr>
            <w:tcW w:w="6521" w:type="dxa"/>
          </w:tcPr>
          <w:p w:rsidR="00A822E2" w:rsidRPr="0084721D" w:rsidRDefault="00A822E2" w:rsidP="000D0171">
            <w:pPr>
              <w:ind w:firstLine="0"/>
              <w:rPr>
                <w:lang w:val="en-US"/>
              </w:rPr>
            </w:pPr>
            <w:r w:rsidRPr="0084721D">
              <w:t xml:space="preserve">Ток холостого хода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0%</m:t>
                  </m:r>
                </m:sub>
              </m:sSub>
            </m:oMath>
          </w:p>
        </w:tc>
        <w:tc>
          <w:tcPr>
            <w:tcW w:w="2835" w:type="dxa"/>
          </w:tcPr>
          <w:p w:rsidR="00A822E2" w:rsidRPr="008912DD" w:rsidRDefault="00A822E2" w:rsidP="008D4050">
            <w:pPr>
              <w:ind w:firstLine="0"/>
              <w:jc w:val="center"/>
              <w:rPr>
                <w:lang w:val="en-US"/>
              </w:rPr>
            </w:pPr>
            <w:r w:rsidRPr="008912DD">
              <w:rPr>
                <w:lang w:val="en-US"/>
              </w:rPr>
              <w:t>4%</w:t>
            </w:r>
          </w:p>
        </w:tc>
      </w:tr>
      <w:tr w:rsidR="00A822E2" w:rsidRPr="008912DD" w:rsidTr="00A822E2">
        <w:tc>
          <w:tcPr>
            <w:tcW w:w="6521" w:type="dxa"/>
          </w:tcPr>
          <w:p w:rsidR="00A822E2" w:rsidRPr="0084721D" w:rsidRDefault="00A822E2" w:rsidP="000D0171">
            <w:pPr>
              <w:ind w:firstLine="0"/>
            </w:pPr>
            <w:r w:rsidRPr="0084721D">
              <w:t>Потери короткого замыкания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</m:oMath>
          </w:p>
        </w:tc>
        <w:tc>
          <w:tcPr>
            <w:tcW w:w="2835" w:type="dxa"/>
          </w:tcPr>
          <w:p w:rsidR="00A822E2" w:rsidRPr="008912DD" w:rsidRDefault="00A822E2" w:rsidP="008D4050">
            <w:pPr>
              <w:ind w:firstLine="0"/>
              <w:jc w:val="center"/>
            </w:pPr>
            <w:r w:rsidRPr="008912DD">
              <w:rPr>
                <w:lang w:val="en-US"/>
              </w:rPr>
              <w:t xml:space="preserve">2300 </w:t>
            </w:r>
            <w:r w:rsidRPr="008912DD">
              <w:t>Вт</w:t>
            </w:r>
          </w:p>
        </w:tc>
      </w:tr>
    </w:tbl>
    <w:p w:rsidR="00A51C96" w:rsidRPr="008912DD" w:rsidRDefault="00A51C96" w:rsidP="000D0171"/>
    <w:p w:rsidR="00A410DB" w:rsidRPr="008912DD" w:rsidRDefault="00A410DB" w:rsidP="000D0171">
      <w:r w:rsidRPr="008912DD">
        <w:t>По техническим данным вычисляем:</w:t>
      </w:r>
    </w:p>
    <w:p w:rsidR="00A410DB" w:rsidRPr="008912DD" w:rsidRDefault="000D0171" w:rsidP="000D0171">
      <w:pPr>
        <w:ind w:firstLine="0"/>
      </w:pPr>
      <w:r>
        <w:rPr>
          <w:rFonts w:eastAsia="Times New Roman"/>
        </w:rPr>
        <w:t>–</w:t>
      </w:r>
      <w:r w:rsidR="00A410DB" w:rsidRPr="008912DD">
        <w:t xml:space="preserve"> коэффициент трансформации:</w:t>
      </w:r>
    </w:p>
    <w:p w:rsidR="00E272CF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2фн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1лин.н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2лин.н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205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=5,58;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e>
          </m:d>
        </m:oMath>
      </m:oMathPara>
    </w:p>
    <w:p w:rsidR="00A410DB" w:rsidRPr="008912DD" w:rsidRDefault="000D0171" w:rsidP="000D0171">
      <w:pPr>
        <w:ind w:firstLine="0"/>
      </w:pPr>
      <w:r>
        <w:rPr>
          <w:rFonts w:eastAsia="Times New Roman"/>
        </w:rPr>
        <w:t>–</w:t>
      </w:r>
      <w:r w:rsidR="00A410DB" w:rsidRPr="008912DD">
        <w:t xml:space="preserve"> номинальное значение фазного тока первичной обмотки:</w:t>
      </w:r>
    </w:p>
    <w:p w:rsidR="00E272CF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1фн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262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5,58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=46,97,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А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;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8</m:t>
              </m:r>
            </m:e>
          </m:d>
        </m:oMath>
      </m:oMathPara>
    </w:p>
    <w:p w:rsidR="00A410DB" w:rsidRPr="008912DD" w:rsidRDefault="000D0171" w:rsidP="000D0171">
      <w:pPr>
        <w:ind w:firstLine="0"/>
      </w:pPr>
      <w:r>
        <w:rPr>
          <w:rFonts w:eastAsia="Times New Roman"/>
        </w:rPr>
        <w:t>–</w:t>
      </w:r>
      <w:r w:rsidR="00A410DB" w:rsidRPr="008912DD">
        <w:t xml:space="preserve"> активное сопротивление фазы трансформатора:</w:t>
      </w:r>
    </w:p>
    <w:p w:rsidR="001A27FB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1фн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2300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46,97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5,58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=0,011,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Ом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e>
          </m:d>
        </m:oMath>
      </m:oMathPara>
    </w:p>
    <w:p w:rsidR="00A410DB" w:rsidRPr="008912DD" w:rsidRDefault="000D0171" w:rsidP="000D0171">
      <w:pPr>
        <w:ind w:firstLine="0"/>
      </w:pPr>
      <w:r>
        <w:rPr>
          <w:rFonts w:eastAsia="Times New Roman"/>
        </w:rPr>
        <w:t>–</w:t>
      </w:r>
      <w:r w:rsidR="00A410DB" w:rsidRPr="008912DD">
        <w:t xml:space="preserve"> индуктивное сопротивление фазы трансформатора:</w:t>
      </w:r>
    </w:p>
    <w:p w:rsidR="00020F84" w:rsidRPr="000201D2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к%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1фн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100∙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1фн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к%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1лн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100∙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1фн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</m:oMath>
      </m:oMathPara>
    </w:p>
    <w:p w:rsidR="00020F84" w:rsidRPr="008912DD" w:rsidRDefault="00E85CA7" w:rsidP="000D0171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5,8∙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660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100∙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46,97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5,58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0,011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=0,024,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Ом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020F84" w:rsidRDefault="00020F84" w:rsidP="000D0171"/>
    <w:p w:rsidR="000D0171" w:rsidRPr="008912DD" w:rsidRDefault="000D0171" w:rsidP="000D0171"/>
    <w:p w:rsidR="0074382C" w:rsidRPr="008912DD" w:rsidRDefault="009C05E0" w:rsidP="000D0171">
      <w:pPr>
        <w:pStyle w:val="1"/>
      </w:pPr>
      <w:bookmarkStart w:id="35" w:name="_Toc406799288"/>
      <w:bookmarkStart w:id="36" w:name="_Toc406799985"/>
      <w:bookmarkStart w:id="37" w:name="_Toc407091613"/>
      <w:bookmarkStart w:id="38" w:name="_Toc407091893"/>
      <w:bookmarkStart w:id="39" w:name="_Toc407091917"/>
      <w:bookmarkStart w:id="40" w:name="_Toc439272085"/>
      <w:bookmarkStart w:id="41" w:name="_Toc501989434"/>
      <w:bookmarkStart w:id="42" w:name="_Toc501989552"/>
      <w:bookmarkStart w:id="43" w:name="_Toc532564971"/>
      <w:r w:rsidRPr="008912DD">
        <w:t>2</w:t>
      </w:r>
      <w:r w:rsidR="00C00B41">
        <w:t xml:space="preserve">.2 </w:t>
      </w:r>
      <w:r w:rsidR="0074382C" w:rsidRPr="008912DD">
        <w:t>Выбор тиристоров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74382C" w:rsidRPr="008912DD" w:rsidRDefault="0074382C" w:rsidP="000D0171"/>
    <w:p w:rsidR="004E10CB" w:rsidRPr="008912DD" w:rsidRDefault="004E10CB" w:rsidP="000D0171">
      <w:r w:rsidRPr="008912DD">
        <w:lastRenderedPageBreak/>
        <w:t>Тиристоры выбирают по максимальному значениютока, протекающего через открытый вентиль в переходных режимах пуска и торможения двиг</w:t>
      </w:r>
      <w:r w:rsidRPr="008912DD">
        <w:t>а</w:t>
      </w:r>
      <w:r w:rsidRPr="008912DD">
        <w:t>теля, и по максимальному значению напряжения, которое прикладывается к вентилю в закрытом состоянии.</w:t>
      </w:r>
    </w:p>
    <w:p w:rsidR="000D0171" w:rsidRDefault="004E10CB" w:rsidP="000D0171">
      <w:r w:rsidRPr="008912DD">
        <w:t>Среднее значение тока через открытый вентиль вычисляют по форм</w:t>
      </w:r>
      <w:r w:rsidRPr="008912DD">
        <w:t>у</w:t>
      </w:r>
      <w:r w:rsidR="000D0171">
        <w:t>ле:</w:t>
      </w:r>
    </w:p>
    <w:p w:rsidR="001941B5" w:rsidRPr="000201D2" w:rsidRDefault="002378D5" w:rsidP="000D0171">
      <w:pPr>
        <w:ind w:firstLine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охл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2,25∙286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3∙0,3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=715,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(11)</m:t>
          </m:r>
        </m:oMath>
      </m:oMathPara>
    </w:p>
    <w:p w:rsidR="004E10CB" w:rsidRPr="008912DD" w:rsidRDefault="00281B18" w:rsidP="000D0171">
      <w:r>
        <w:t>г</w:t>
      </w:r>
      <w:r w:rsidR="004E10CB" w:rsidRPr="008912DD">
        <w:t>де</w:t>
      </w:r>
      <w:r w:rsidRPr="00281B1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=2…2,5</m:t>
        </m:r>
      </m:oMath>
      <w:r w:rsidR="004E10CB" w:rsidRPr="008912DD">
        <w:t>– коэффициент запаса, учитывающий увеличение тока через вентиль в переходном процессе пуска или торможения двигателя;</w:t>
      </w:r>
    </w:p>
    <w:p w:rsidR="004E10CB" w:rsidRPr="008912DD" w:rsidRDefault="002378D5" w:rsidP="000D017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охл</m:t>
            </m:r>
          </m:sub>
        </m:sSub>
      </m:oMath>
      <w:r w:rsidR="004E10CB" w:rsidRPr="008912DD">
        <w:t>– коэффициент, учитыва</w:t>
      </w:r>
      <w:r w:rsidR="00190D3A" w:rsidRPr="008912DD">
        <w:t>ю</w:t>
      </w:r>
      <w:r w:rsidR="004E10CB" w:rsidRPr="008912DD">
        <w:t>щий интенсивность охлаждения тир</w:t>
      </w:r>
      <w:r w:rsidR="004E10CB" w:rsidRPr="008912DD">
        <w:t>и</w:t>
      </w:r>
      <w:r w:rsidR="004E10CB" w:rsidRPr="008912DD">
        <w:t>стора (при естественном воздушном охлаждении с использованием ста</w:t>
      </w:r>
      <w:r w:rsidR="004E10CB" w:rsidRPr="008912DD">
        <w:t>н</w:t>
      </w:r>
      <w:r w:rsidR="004E10CB" w:rsidRPr="008912DD">
        <w:t>дартно</w:t>
      </w:r>
      <w:r w:rsidR="000201D2">
        <w:t>го радиато</w:t>
      </w:r>
      <w:r w:rsidR="00055E96">
        <w:t>ра</w:t>
      </w:r>
      <w:r w:rsidR="00281B18" w:rsidRPr="00281B1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охл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0201D2">
        <w:t xml:space="preserve"> 0,3…0,35, </w:t>
      </w:r>
      <w:r w:rsidR="004E10CB" w:rsidRPr="008912DD">
        <w:t>при принудительном охлаждении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охл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4E10CB" w:rsidRPr="008912DD">
        <w:t>).</w:t>
      </w:r>
    </w:p>
    <w:p w:rsidR="000D0171" w:rsidRDefault="004E10CB" w:rsidP="000201D2">
      <w:r w:rsidRPr="008912DD">
        <w:t xml:space="preserve">В паспортных данных тиристоров указан максимально допустимый средний ток в открытом </w:t>
      </w:r>
      <w:r w:rsidRPr="000201D2">
        <w:t>состоянии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ос. ср. макс.</m:t>
            </m:r>
          </m:sub>
        </m:sSub>
      </m:oMath>
      <w:r w:rsidRPr="008912DD">
        <w:t>, значение которого да</w:t>
      </w:r>
      <w:r w:rsidR="000201D2">
        <w:t xml:space="preserve">но для классификационной схемы – </w:t>
      </w:r>
      <w:r w:rsidRPr="008912DD">
        <w:t>однофазной однополупериодной схемы в</w:t>
      </w:r>
      <w:r w:rsidRPr="008912DD">
        <w:t>ы</w:t>
      </w:r>
      <w:r w:rsidRPr="008912DD">
        <w:t>прямления синусоидального тока с активной нагрузкой при угле проводим</w:t>
      </w:r>
      <w:r w:rsidRPr="008912DD">
        <w:t>о</w:t>
      </w:r>
      <w:r w:rsidRPr="008912DD">
        <w:t>сти вентиля 180</w:t>
      </w:r>
      <w:r w:rsidRPr="008912DD">
        <w:rPr>
          <w:vertAlign w:val="superscript"/>
        </w:rPr>
        <w:t>0</w:t>
      </w:r>
      <w:r w:rsidR="008E1824" w:rsidRPr="008912DD">
        <w:t>(рис. 1</w:t>
      </w:r>
      <w:r w:rsidR="00A51C96" w:rsidRPr="008912DD">
        <w:t xml:space="preserve">, </w:t>
      </w:r>
      <w:r w:rsidR="008E1824" w:rsidRPr="008912DD">
        <w:t>а)</w:t>
      </w:r>
      <w:r w:rsidRPr="008912DD">
        <w:t>. В трёхфазных схемах, работающих на якорь дв</w:t>
      </w:r>
      <w:r w:rsidRPr="008912DD">
        <w:t>и</w:t>
      </w:r>
      <w:r w:rsidRPr="008912DD">
        <w:t>гателя в режиме непрерывного тока, форма тока вентиля приближается к прямоугольной, а угол проводимости равен 120</w:t>
      </w:r>
      <w:r w:rsidRPr="008912DD">
        <w:rPr>
          <w:vertAlign w:val="superscript"/>
        </w:rPr>
        <w:t>0</w:t>
      </w:r>
      <w:r w:rsidR="008E1824" w:rsidRPr="008912DD">
        <w:t>(рис</w:t>
      </w:r>
      <w:r w:rsidR="00A51C96" w:rsidRPr="008912DD">
        <w:t>.</w:t>
      </w:r>
      <w:r w:rsidR="008E1824" w:rsidRPr="008912DD">
        <w:t xml:space="preserve"> 1</w:t>
      </w:r>
      <w:r w:rsidR="00A51C96" w:rsidRPr="008912DD">
        <w:t xml:space="preserve">, </w:t>
      </w:r>
      <w:r w:rsidR="008E1824" w:rsidRPr="008912DD">
        <w:t>б)</w:t>
      </w:r>
      <w:r w:rsidRPr="008912DD">
        <w:t>.</w:t>
      </w:r>
    </w:p>
    <w:p w:rsidR="00C00B41" w:rsidRDefault="008E1824" w:rsidP="00C00B41">
      <w:pPr>
        <w:ind w:firstLine="0"/>
        <w:jc w:val="center"/>
      </w:pPr>
      <w:r w:rsidRPr="008912DD">
        <w:rPr>
          <w:noProof/>
          <w:lang w:eastAsia="ru-RU"/>
        </w:rPr>
        <w:lastRenderedPageBreak/>
        <w:drawing>
          <wp:inline distT="0" distB="0" distL="0" distR="0">
            <wp:extent cx="5940425" cy="3922383"/>
            <wp:effectExtent l="19050" t="0" r="3175" b="0"/>
            <wp:docPr id="454" name="Рисунок 45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0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2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24" w:rsidRPr="008912DD" w:rsidRDefault="00A51C96" w:rsidP="00C00B41">
      <w:pPr>
        <w:ind w:firstLine="0"/>
        <w:jc w:val="center"/>
      </w:pPr>
      <w:r w:rsidRPr="008912DD">
        <w:t xml:space="preserve">Рисунок </w:t>
      </w:r>
      <w:r w:rsidR="00C00B41">
        <w:t>1 –</w:t>
      </w:r>
      <w:r w:rsidR="008E1824" w:rsidRPr="008912DD">
        <w:t xml:space="preserve"> Ток вентиля в классификационной схеме (а) и в трехфазных сх</w:t>
      </w:r>
      <w:r w:rsidR="008E1824" w:rsidRPr="008912DD">
        <w:t>е</w:t>
      </w:r>
      <w:r w:rsidR="008E1824" w:rsidRPr="008912DD">
        <w:t>мах преобразования (б) при одинаковом действующем значении</w:t>
      </w:r>
    </w:p>
    <w:p w:rsidR="008E1824" w:rsidRPr="008912DD" w:rsidRDefault="008E1824" w:rsidP="000D0171"/>
    <w:p w:rsidR="004E10CB" w:rsidRPr="008912DD" w:rsidRDefault="00A51C96" w:rsidP="000D0171">
      <w:r w:rsidRPr="008912DD">
        <w:t>Как следует из рисунка</w:t>
      </w:r>
      <w:r w:rsidR="008E1824" w:rsidRPr="008912DD">
        <w:t xml:space="preserve"> 1, д</w:t>
      </w:r>
      <w:r w:rsidR="004E10CB" w:rsidRPr="008912DD">
        <w:t xml:space="preserve">ля правильного выбора тиристора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sub>
        </m:sSub>
      </m:oMath>
      <w:r w:rsidR="004E10CB" w:rsidRPr="008912DD">
        <w:t xml:space="preserve"> необходимо привести к классификационной схеме:</w:t>
      </w:r>
    </w:p>
    <w:p w:rsidR="008E1824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ср.клас.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=1,1∙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=1,1∙715 =786,5,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 (12)</m:t>
          </m:r>
        </m:oMath>
      </m:oMathPara>
    </w:p>
    <w:p w:rsidR="004E10CB" w:rsidRPr="008912DD" w:rsidRDefault="004E10CB" w:rsidP="000D0171">
      <w:r w:rsidRPr="008912DD">
        <w:t>Максимальное напряжение на вентиле в запертом состоянии в трё</w:t>
      </w:r>
      <w:r w:rsidRPr="008912DD">
        <w:t>х</w:t>
      </w:r>
      <w:r w:rsidRPr="008912DD">
        <w:t>фазных схемах равно межфазному напряжению вторичной обмотки тран</w:t>
      </w:r>
      <w:r w:rsidRPr="008912DD">
        <w:t>с</w:t>
      </w:r>
      <w:r w:rsidRPr="008912DD">
        <w:t>форматора. С учётом возможных перенапряжений его вычисляют по форм</w:t>
      </w:r>
      <w:r w:rsidRPr="008912DD">
        <w:t>у</w:t>
      </w:r>
      <w:r w:rsidRPr="008912DD">
        <w:t>ле:</w:t>
      </w:r>
    </w:p>
    <w:p w:rsidR="001D534D" w:rsidRPr="001D534D" w:rsidRDefault="002378D5" w:rsidP="001D534D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обр.макс.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2фн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2лин.н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=1,8∙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∙118,36=</m:t>
          </m:r>
        </m:oMath>
      </m:oMathPara>
    </w:p>
    <w:p w:rsidR="001941B5" w:rsidRPr="008912DD" w:rsidRDefault="001D534D" w:rsidP="001D534D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=1,8∙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∙205=521,85,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e>
        </m:d>
        <m:r>
          <m:rPr>
            <m:sty m:val="p"/>
          </m:rPr>
          <w:rPr>
            <w:rFonts w:ascii="Cambria Math" w:hAnsi="Cambria Math"/>
          </w:rPr>
          <m:t>;(13)</m:t>
        </m:r>
      </m:oMath>
      <w:r w:rsidR="000D0171">
        <w:t>,</w:t>
      </w:r>
    </w:p>
    <w:p w:rsidR="004E10CB" w:rsidRPr="008912DD" w:rsidRDefault="004E10CB" w:rsidP="000D0171">
      <w:r w:rsidRPr="008912DD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зи</m:t>
            </m:r>
          </m:sub>
        </m:sSub>
        <m:r>
          <m:rPr>
            <m:sty m:val="p"/>
          </m:rPr>
          <w:rPr>
            <w:rFonts w:ascii="Cambria Math" w:hAnsi="Cambria Math"/>
          </w:rPr>
          <m:t>=1,5…1,8</m:t>
        </m:r>
      </m:oMath>
      <w:r w:rsidRPr="008912DD">
        <w:t xml:space="preserve"> – коэффициент запаса по напряжению.</w:t>
      </w:r>
    </w:p>
    <w:p w:rsidR="004E10CB" w:rsidRPr="008912DD" w:rsidRDefault="004E10CB" w:rsidP="000D0171">
      <w:r w:rsidRPr="008912DD">
        <w:t>В паспортных данных тиристоров указано повторяющееся импульсное напряжение в закрытом состоянии</w:t>
      </w:r>
      <w:r w:rsidR="001D534D" w:rsidRPr="001D534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зс.п.</m:t>
            </m:r>
          </m:sub>
        </m:sSub>
      </m:oMath>
      <w:r w:rsidR="000D0171">
        <w:t xml:space="preserve">, </w:t>
      </w:r>
      <w:r w:rsidR="000D0171">
        <w:rPr>
          <w:rFonts w:eastAsia="Times New Roman"/>
        </w:rPr>
        <w:t>–</w:t>
      </w:r>
      <w:r w:rsidRPr="008912DD">
        <w:t xml:space="preserve"> максимально допустимое мгн</w:t>
      </w:r>
      <w:r w:rsidRPr="008912DD">
        <w:t>о</w:t>
      </w:r>
      <w:r w:rsidRPr="008912DD">
        <w:t xml:space="preserve">венное значение напряжения, которое может быть приложено к запертому </w:t>
      </w:r>
      <w:r w:rsidRPr="008912DD">
        <w:lastRenderedPageBreak/>
        <w:t>вентилю. Выбирают тиристоры с предельными эксплуатационными параме</w:t>
      </w:r>
      <w:r w:rsidRPr="008912DD">
        <w:t>т</w:t>
      </w:r>
      <w:r w:rsidRPr="008912DD">
        <w:t>рами, определяемыми из условий:</w:t>
      </w:r>
    </w:p>
    <w:p w:rsidR="001941B5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ос. ср. макс.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ср.клас.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;(14)</m:t>
          </m:r>
        </m:oMath>
      </m:oMathPara>
    </w:p>
    <w:p w:rsidR="001941B5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зс.п.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обр.макс.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e>
          </m:d>
        </m:oMath>
      </m:oMathPara>
    </w:p>
    <w:p w:rsidR="00051579" w:rsidRPr="008912DD" w:rsidRDefault="001941B5" w:rsidP="000D0171">
      <w:r w:rsidRPr="008912DD">
        <w:t xml:space="preserve">Тип выбранного тиристора </w:t>
      </w:r>
      <w:r w:rsidR="008F5CDD" w:rsidRPr="008912DD">
        <w:t>–</w:t>
      </w:r>
      <w:r w:rsidR="00A822E2" w:rsidRPr="008912DD">
        <w:t>ТБ153-800</w:t>
      </w:r>
      <w:r w:rsidRPr="008912DD">
        <w:t xml:space="preserve">. Технические данные </w:t>
      </w:r>
      <w:r w:rsidR="008F5CDD" w:rsidRPr="008912DD">
        <w:t xml:space="preserve">прибора </w:t>
      </w:r>
      <w:r w:rsidRPr="008912DD">
        <w:t xml:space="preserve">представлены в таблице </w:t>
      </w:r>
      <w:r w:rsidR="00F77279" w:rsidRPr="008912DD">
        <w:t>3</w:t>
      </w:r>
      <w:r w:rsidRPr="008912DD">
        <w:t>.</w:t>
      </w:r>
    </w:p>
    <w:p w:rsidR="00051579" w:rsidRPr="008912DD" w:rsidRDefault="00051579" w:rsidP="000D0171"/>
    <w:p w:rsidR="00051579" w:rsidRPr="008912DD" w:rsidRDefault="00051579" w:rsidP="000D0171">
      <w:pPr>
        <w:ind w:firstLine="0"/>
      </w:pPr>
      <w:r w:rsidRPr="008912DD">
        <w:t xml:space="preserve">Таблица </w:t>
      </w:r>
      <w:r w:rsidR="00F77279" w:rsidRPr="008912DD">
        <w:t>3</w:t>
      </w:r>
      <w:r w:rsidR="00B44E24">
        <w:t>-</w:t>
      </w:r>
      <w:r w:rsidRPr="008912DD">
        <w:t xml:space="preserve"> Технические данные тиристора </w:t>
      </w:r>
      <w:r w:rsidR="00A822E2" w:rsidRPr="008912DD">
        <w:t>ТБ153-800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7370"/>
        <w:gridCol w:w="2092"/>
      </w:tblGrid>
      <w:tr w:rsidR="008912DD" w:rsidRPr="008912DD" w:rsidTr="00051579">
        <w:tc>
          <w:tcPr>
            <w:tcW w:w="9463" w:type="dxa"/>
            <w:gridSpan w:val="2"/>
          </w:tcPr>
          <w:p w:rsidR="001941B5" w:rsidRPr="008912DD" w:rsidRDefault="001941B5" w:rsidP="000D0171">
            <w:r w:rsidRPr="008912DD">
              <w:t>Предельные эксплуатационные параметры</w:t>
            </w:r>
          </w:p>
        </w:tc>
      </w:tr>
      <w:tr w:rsidR="008912DD" w:rsidRPr="008912DD" w:rsidTr="008F5CDD">
        <w:tc>
          <w:tcPr>
            <w:tcW w:w="7371" w:type="dxa"/>
          </w:tcPr>
          <w:p w:rsidR="001941B5" w:rsidRPr="008912DD" w:rsidRDefault="001941B5" w:rsidP="00C12C8C">
            <w:pPr>
              <w:ind w:firstLine="0"/>
            </w:pPr>
            <w:r w:rsidRPr="008912DD">
              <w:t>Повторяющееся импульсное напряжение в закрытом с</w:t>
            </w:r>
            <w:r w:rsidRPr="008912DD">
              <w:t>о</w:t>
            </w:r>
            <w:r w:rsidRPr="008912DD">
              <w:t xml:space="preserve">стоянии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зс.п.</m:t>
                  </m:r>
                </m:sub>
              </m:sSub>
            </m:oMath>
          </w:p>
        </w:tc>
        <w:tc>
          <w:tcPr>
            <w:tcW w:w="2092" w:type="dxa"/>
          </w:tcPr>
          <w:p w:rsidR="001941B5" w:rsidRPr="008912DD" w:rsidRDefault="00A822E2" w:rsidP="00C12C8C">
            <w:pPr>
              <w:ind w:firstLine="0"/>
            </w:pPr>
            <w:r w:rsidRPr="008912DD">
              <w:t xml:space="preserve">600-1200, </w:t>
            </w:r>
            <w:r w:rsidR="008F5CDD" w:rsidRPr="008912DD">
              <w:t>В</w:t>
            </w:r>
          </w:p>
        </w:tc>
      </w:tr>
      <w:tr w:rsidR="008912DD" w:rsidRPr="008912DD" w:rsidTr="008F5CDD">
        <w:tc>
          <w:tcPr>
            <w:tcW w:w="7371" w:type="dxa"/>
          </w:tcPr>
          <w:p w:rsidR="001941B5" w:rsidRPr="008912DD" w:rsidRDefault="00051579" w:rsidP="00C12C8C">
            <w:pPr>
              <w:ind w:firstLine="0"/>
            </w:pPr>
            <w:r w:rsidRPr="008912DD">
              <w:t>Максимально допустимый средний ток в открытом состо</w:t>
            </w:r>
            <w:r w:rsidRPr="008912DD">
              <w:t>я</w:t>
            </w:r>
            <w:r w:rsidRPr="008912DD">
              <w:t xml:space="preserve">нии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ос. ср. макс.</m:t>
                  </m:r>
                </m:sub>
              </m:sSub>
            </m:oMath>
          </w:p>
        </w:tc>
        <w:tc>
          <w:tcPr>
            <w:tcW w:w="2092" w:type="dxa"/>
          </w:tcPr>
          <w:p w:rsidR="001941B5" w:rsidRPr="008912DD" w:rsidRDefault="00A822E2" w:rsidP="00C12C8C">
            <w:pPr>
              <w:ind w:firstLine="0"/>
            </w:pPr>
            <w:r w:rsidRPr="008912DD">
              <w:t xml:space="preserve">800, </w:t>
            </w:r>
            <w:r w:rsidR="008F5CDD" w:rsidRPr="008912DD">
              <w:t>А</w:t>
            </w:r>
          </w:p>
        </w:tc>
      </w:tr>
      <w:tr w:rsidR="008912DD" w:rsidRPr="008912DD" w:rsidTr="008F5CDD">
        <w:tc>
          <w:tcPr>
            <w:tcW w:w="7371" w:type="dxa"/>
          </w:tcPr>
          <w:p w:rsidR="001941B5" w:rsidRPr="008912DD" w:rsidRDefault="00051579" w:rsidP="00C12C8C">
            <w:pPr>
              <w:ind w:firstLine="0"/>
            </w:pPr>
            <w:r w:rsidRPr="008912DD">
              <w:t xml:space="preserve">Ударный неповторяющийся ток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ос. уд.</m:t>
                  </m:r>
                </m:sub>
              </m:sSub>
            </m:oMath>
            <w:r w:rsidRPr="008912DD">
              <w:t xml:space="preserve"> в открытом состо</w:t>
            </w:r>
            <w:r w:rsidRPr="008912DD">
              <w:t>я</w:t>
            </w:r>
            <w:r w:rsidRPr="008912DD">
              <w:t>нии при</w:t>
            </w:r>
            <w:r w:rsidR="00E01EB4">
              <w:t xml:space="preserve"> </w:t>
            </w:r>
            <w:r w:rsidRPr="008912DD">
              <w:t xml:space="preserve">заданной длительности импульса </w:t>
            </w:r>
            <w:r w:rsidRPr="008912DD">
              <w:rPr>
                <w:lang w:val="en-US"/>
              </w:rPr>
              <w:t>t</w:t>
            </w:r>
            <w:r w:rsidRPr="008912DD">
              <w:rPr>
                <w:vertAlign w:val="subscript"/>
              </w:rPr>
              <w:t>и</w:t>
            </w:r>
            <w:r w:rsidRPr="008912DD">
              <w:t xml:space="preserve">= </w:t>
            </w:r>
            <w:r w:rsidR="008F5CDD" w:rsidRPr="008912DD">
              <w:t>10 мс</w:t>
            </w:r>
          </w:p>
        </w:tc>
        <w:tc>
          <w:tcPr>
            <w:tcW w:w="2092" w:type="dxa"/>
          </w:tcPr>
          <w:p w:rsidR="001941B5" w:rsidRPr="008912DD" w:rsidRDefault="00A822E2" w:rsidP="00C12C8C">
            <w:pPr>
              <w:ind w:firstLine="0"/>
            </w:pPr>
            <w:r w:rsidRPr="008912DD">
              <w:t xml:space="preserve">12, </w:t>
            </w:r>
            <w:r w:rsidR="008F5CDD" w:rsidRPr="008912DD">
              <w:t>кА</w:t>
            </w:r>
          </w:p>
        </w:tc>
      </w:tr>
      <w:tr w:rsidR="008912DD" w:rsidRPr="008912DD" w:rsidTr="008F5CDD">
        <w:tc>
          <w:tcPr>
            <w:tcW w:w="7371" w:type="dxa"/>
          </w:tcPr>
          <w:p w:rsidR="001941B5" w:rsidRPr="008912DD" w:rsidRDefault="00051579" w:rsidP="00C12C8C">
            <w:pPr>
              <w:ind w:firstLine="0"/>
            </w:pPr>
            <w:r w:rsidRPr="008912DD">
              <w:t xml:space="preserve">Защитный показатель </w:t>
            </w:r>
            <w:r w:rsidRPr="008912DD">
              <w:rPr>
                <w:lang w:val="en-US"/>
              </w:rPr>
              <w:t>I</w:t>
            </w:r>
            <w:r w:rsidRPr="008912DD">
              <w:rPr>
                <w:vertAlign w:val="superscript"/>
              </w:rPr>
              <w:t>2</w:t>
            </w:r>
            <w:r w:rsidRPr="008912DD">
              <w:rPr>
                <w:lang w:val="en-US"/>
              </w:rPr>
              <w:t>t</w:t>
            </w:r>
            <w:r w:rsidR="00E01EB4">
              <w:t xml:space="preserve"> </w:t>
            </w:r>
            <w:r w:rsidRPr="008912DD">
              <w:t>при</w:t>
            </w:r>
            <w:r w:rsidR="00E01EB4">
              <w:t xml:space="preserve"> </w:t>
            </w:r>
            <w:r w:rsidRPr="008912DD">
              <w:t>заданной длительности и</w:t>
            </w:r>
            <w:r w:rsidRPr="008912DD">
              <w:t>м</w:t>
            </w:r>
            <w:r w:rsidRPr="008912DD">
              <w:t xml:space="preserve">пульса </w:t>
            </w:r>
            <w:r w:rsidRPr="008912DD">
              <w:rPr>
                <w:lang w:val="en-US"/>
              </w:rPr>
              <w:t>t</w:t>
            </w:r>
            <w:r w:rsidRPr="008912DD">
              <w:rPr>
                <w:vertAlign w:val="subscript"/>
              </w:rPr>
              <w:t>и</w:t>
            </w:r>
            <w:r w:rsidRPr="008912DD">
              <w:t xml:space="preserve">= </w:t>
            </w:r>
            <w:r w:rsidR="008F5CDD" w:rsidRPr="008912DD">
              <w:t>10 мс</w:t>
            </w:r>
          </w:p>
        </w:tc>
        <w:tc>
          <w:tcPr>
            <w:tcW w:w="2092" w:type="dxa"/>
          </w:tcPr>
          <w:p w:rsidR="001941B5" w:rsidRPr="008912DD" w:rsidRDefault="00055E96" w:rsidP="00C12C8C">
            <w:pPr>
              <w:ind w:firstLine="0"/>
            </w:pPr>
            <w:r>
              <w:t>72</w:t>
            </w:r>
            <w:r w:rsidR="00A822E2" w:rsidRPr="008912DD">
              <w:t xml:space="preserve">0, </w:t>
            </w:r>
            <w:r w:rsidR="008F5CDD" w:rsidRPr="008912DD">
              <w:t>кА</w:t>
            </w:r>
            <w:r w:rsidR="008F5CDD" w:rsidRPr="008912DD">
              <w:rPr>
                <w:vertAlign w:val="superscript"/>
              </w:rPr>
              <w:t>2</w:t>
            </w:r>
            <w:r w:rsidR="008F5CDD" w:rsidRPr="008912DD">
              <w:t>∙с</w:t>
            </w:r>
          </w:p>
        </w:tc>
      </w:tr>
      <w:tr w:rsidR="008912DD" w:rsidRPr="008912DD" w:rsidTr="00051579">
        <w:tc>
          <w:tcPr>
            <w:tcW w:w="9463" w:type="dxa"/>
            <w:gridSpan w:val="2"/>
          </w:tcPr>
          <w:p w:rsidR="00051579" w:rsidRPr="008912DD" w:rsidRDefault="00051579" w:rsidP="00C12C8C">
            <w:pPr>
              <w:ind w:firstLine="0"/>
            </w:pPr>
            <w:r w:rsidRPr="008912DD">
              <w:t>Электрические параметры</w:t>
            </w:r>
          </w:p>
        </w:tc>
      </w:tr>
      <w:tr w:rsidR="008912DD" w:rsidRPr="008912DD" w:rsidTr="008F5CDD">
        <w:tc>
          <w:tcPr>
            <w:tcW w:w="7371" w:type="dxa"/>
          </w:tcPr>
          <w:p w:rsidR="00051579" w:rsidRPr="008912DD" w:rsidRDefault="008F5CDD" w:rsidP="00C12C8C">
            <w:pPr>
              <w:ind w:firstLine="0"/>
            </w:pPr>
            <w:r w:rsidRPr="008912DD">
              <w:t>И</w:t>
            </w:r>
            <w:r w:rsidR="00051579" w:rsidRPr="008912DD">
              <w:t>мпульсное напряжение в открытом состоянии</w:t>
            </w:r>
            <w:r w:rsidR="0021630A" w:rsidRPr="008912DD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ос.</m:t>
                  </m:r>
                </m:sub>
              </m:sSub>
            </m:oMath>
          </w:p>
        </w:tc>
        <w:tc>
          <w:tcPr>
            <w:tcW w:w="2092" w:type="dxa"/>
          </w:tcPr>
          <w:p w:rsidR="00051579" w:rsidRPr="008912DD" w:rsidRDefault="003012E3" w:rsidP="00C12C8C">
            <w:pPr>
              <w:ind w:firstLine="0"/>
            </w:pPr>
            <w:r w:rsidRPr="008912DD">
              <w:t xml:space="preserve">1,8, </w:t>
            </w:r>
            <w:r w:rsidR="008F5CDD" w:rsidRPr="008912DD">
              <w:t>В</w:t>
            </w:r>
          </w:p>
        </w:tc>
      </w:tr>
      <w:tr w:rsidR="008912DD" w:rsidRPr="008912DD" w:rsidTr="008F5CDD">
        <w:tc>
          <w:tcPr>
            <w:tcW w:w="7371" w:type="dxa"/>
          </w:tcPr>
          <w:p w:rsidR="00051579" w:rsidRPr="008912DD" w:rsidRDefault="00051579" w:rsidP="00C12C8C">
            <w:pPr>
              <w:ind w:firstLine="0"/>
              <w:rPr>
                <w:vertAlign w:val="subscript"/>
                <w:lang w:val="en-US"/>
              </w:rPr>
            </w:pPr>
            <w:r w:rsidRPr="008912DD">
              <w:t xml:space="preserve">Время выключения </w:t>
            </w:r>
            <w:r w:rsidRPr="008912DD">
              <w:rPr>
                <w:lang w:val="en-US"/>
              </w:rPr>
              <w:t>t</w:t>
            </w:r>
            <w:r w:rsidRPr="008912DD">
              <w:rPr>
                <w:vertAlign w:val="subscript"/>
              </w:rPr>
              <w:t>в</w:t>
            </w:r>
            <w:r w:rsidR="00DE3593" w:rsidRPr="008912DD">
              <w:rPr>
                <w:vertAlign w:val="subscript"/>
              </w:rPr>
              <w:t>ы</w:t>
            </w:r>
            <w:r w:rsidRPr="008912DD">
              <w:rPr>
                <w:vertAlign w:val="subscript"/>
              </w:rPr>
              <w:t>кл</w:t>
            </w:r>
          </w:p>
        </w:tc>
        <w:tc>
          <w:tcPr>
            <w:tcW w:w="2092" w:type="dxa"/>
          </w:tcPr>
          <w:p w:rsidR="00051579" w:rsidRPr="008912DD" w:rsidRDefault="003012E3" w:rsidP="00C12C8C">
            <w:pPr>
              <w:ind w:firstLine="0"/>
            </w:pPr>
            <w:r w:rsidRPr="008912DD">
              <w:t xml:space="preserve">32-63, </w:t>
            </w:r>
            <w:r w:rsidR="008F5CDD" w:rsidRPr="008912DD">
              <w:t>мкс</w:t>
            </w:r>
          </w:p>
        </w:tc>
      </w:tr>
      <w:tr w:rsidR="008912DD" w:rsidRPr="008912DD" w:rsidTr="008F5CDD">
        <w:tc>
          <w:tcPr>
            <w:tcW w:w="7371" w:type="dxa"/>
          </w:tcPr>
          <w:p w:rsidR="00051579" w:rsidRPr="008912DD" w:rsidRDefault="00051579" w:rsidP="00C12C8C">
            <w:pPr>
              <w:ind w:firstLine="0"/>
              <w:rPr>
                <w:vertAlign w:val="subscript"/>
              </w:rPr>
            </w:pPr>
            <w:r w:rsidRPr="008912DD">
              <w:t xml:space="preserve">Время обратного восстановления </w:t>
            </w:r>
            <w:r w:rsidRPr="008912DD">
              <w:rPr>
                <w:lang w:val="en-US"/>
              </w:rPr>
              <w:t>t</w:t>
            </w:r>
            <w:r w:rsidRPr="008912DD">
              <w:rPr>
                <w:vertAlign w:val="subscript"/>
              </w:rPr>
              <w:t>вос. обр.</w:t>
            </w:r>
          </w:p>
        </w:tc>
        <w:tc>
          <w:tcPr>
            <w:tcW w:w="2092" w:type="dxa"/>
          </w:tcPr>
          <w:p w:rsidR="00051579" w:rsidRPr="008912DD" w:rsidRDefault="003012E3" w:rsidP="00C12C8C">
            <w:pPr>
              <w:ind w:firstLine="0"/>
            </w:pPr>
            <w:r w:rsidRPr="008912DD">
              <w:t xml:space="preserve">4,5, </w:t>
            </w:r>
            <w:r w:rsidR="008F5CDD" w:rsidRPr="008912DD">
              <w:t>мкс</w:t>
            </w:r>
          </w:p>
        </w:tc>
      </w:tr>
    </w:tbl>
    <w:p w:rsidR="00822384" w:rsidRDefault="00822384" w:rsidP="00C12C8C">
      <w:pPr>
        <w:ind w:firstLine="0"/>
      </w:pPr>
      <w:bookmarkStart w:id="44" w:name="_Toc406799289"/>
      <w:bookmarkStart w:id="45" w:name="_Toc406799986"/>
      <w:bookmarkStart w:id="46" w:name="_Toc407091614"/>
      <w:bookmarkStart w:id="47" w:name="_Toc407091894"/>
      <w:bookmarkStart w:id="48" w:name="_Toc407091918"/>
      <w:bookmarkStart w:id="49" w:name="_Toc439272086"/>
    </w:p>
    <w:p w:rsidR="00C00B41" w:rsidRDefault="00822384" w:rsidP="00822384">
      <w:pPr>
        <w:spacing w:after="200" w:line="276" w:lineRule="auto"/>
        <w:ind w:firstLine="0"/>
        <w:jc w:val="left"/>
      </w:pPr>
      <w:r>
        <w:br w:type="page"/>
      </w:r>
    </w:p>
    <w:p w:rsidR="00691E1F" w:rsidRPr="00C12C8C" w:rsidRDefault="00F54F48" w:rsidP="00C12C8C">
      <w:pPr>
        <w:pStyle w:val="1"/>
      </w:pPr>
      <w:bookmarkStart w:id="50" w:name="_Toc501989435"/>
      <w:bookmarkStart w:id="51" w:name="_Toc501989553"/>
      <w:bookmarkStart w:id="52" w:name="_Toc532564972"/>
      <w:r w:rsidRPr="008912DD">
        <w:lastRenderedPageBreak/>
        <w:t>2</w:t>
      </w:r>
      <w:r w:rsidR="00415BFE" w:rsidRPr="008912DD">
        <w:t xml:space="preserve">.3 </w:t>
      </w:r>
      <w:r w:rsidR="00691E1F" w:rsidRPr="008912DD">
        <w:t>Расчёт индуктивности уравнительных реакторов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691E1F" w:rsidRPr="008912DD" w:rsidRDefault="00691E1F" w:rsidP="000D0171"/>
    <w:p w:rsidR="00691E1F" w:rsidRPr="008912DD" w:rsidRDefault="00691E1F" w:rsidP="000D0171">
      <w:r w:rsidRPr="008912DD">
        <w:t>В реверсивных тиристорных преобразователях при совместном упра</w:t>
      </w:r>
      <w:r w:rsidRPr="008912DD">
        <w:t>в</w:t>
      </w:r>
      <w:r w:rsidRPr="008912DD">
        <w:t>лении группами мгновенные значения напряжений выпрямителя и инвертора могут быть неодинаковы, поэтому появляется неуравновешенное напряжение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ур.</m:t>
            </m:r>
          </m:sub>
        </m:sSub>
      </m:oMath>
      <w:r w:rsidRPr="008912DD">
        <w:t>, под действием которого протекает ток. Для ограничения этого тока применяют уравнительные реакторы, индуктивность которых определяют по формуле:</w:t>
      </w:r>
    </w:p>
    <w:p w:rsidR="00691E1F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ур. расч.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2фн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ур. 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e>
          </m:d>
        </m:oMath>
      </m:oMathPara>
    </w:p>
    <w:p w:rsidR="00691E1F" w:rsidRPr="008912DD" w:rsidRDefault="004B52A6" w:rsidP="000D0171">
      <w:r>
        <w:t>где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ур. </m:t>
            </m:r>
          </m:sub>
        </m:sSub>
      </m:oMath>
      <w:r w:rsidR="00691E1F" w:rsidRPr="008912DD">
        <w:t xml:space="preserve"> – действующее значение уравнительного тока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10% от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dн </m:t>
            </m:r>
          </m:sub>
        </m:sSub>
      </m:oMath>
      <w:r w:rsidR="00691E1F" w:rsidRPr="008912DD">
        <w:t>),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</m:oMath>
      <w:r w:rsidR="008C57EF" w:rsidRPr="008912DD">
        <w:t>–</w:t>
      </w:r>
      <w:r w:rsidR="00691E1F" w:rsidRPr="008912DD">
        <w:t xml:space="preserve">частота питающей сети,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</m:oMath>
      <w:r w:rsidR="00691E1F" w:rsidRPr="008912DD">
        <w:t>– коэффициент действующего значения уравн</w:t>
      </w:r>
      <w:r w:rsidR="00691E1F" w:rsidRPr="008912DD">
        <w:t>и</w:t>
      </w:r>
      <w:r w:rsidR="00691E1F" w:rsidRPr="008912DD">
        <w:t>тельного тока. Для расчёта используют максимальное значение коэффицие</w:t>
      </w:r>
      <w:r w:rsidR="00691E1F" w:rsidRPr="008912DD">
        <w:t>н</w:t>
      </w:r>
      <w:r w:rsidR="00691E1F" w:rsidRPr="008912DD">
        <w:t>та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</w:rPr>
          <m:t>=0,62</m:t>
        </m:r>
      </m:oMath>
      <w:r w:rsidR="00691E1F" w:rsidRPr="008912DD">
        <w:t xml:space="preserve">, определённое из графика зависимости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d>
      </m:oMath>
      <w:r w:rsidR="00691E1F" w:rsidRPr="008912DD">
        <w:t xml:space="preserve">для </w:t>
      </w:r>
      <w:r w:rsidR="008C57EF">
        <w:t xml:space="preserve">мостовой </w:t>
      </w:r>
      <w:r w:rsidR="00691E1F" w:rsidRPr="008912DD">
        <w:t>встречно-параллельной схемы.</w:t>
      </w:r>
    </w:p>
    <w:p w:rsidR="00691E1F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ур.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=0,1∙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dн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=0,1∙286=28,6,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 (17)</m:t>
          </m:r>
        </m:oMath>
      </m:oMathPara>
    </w:p>
    <w:p w:rsidR="00691E1F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ур. расч.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∙0,62∙118,36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∙28,6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=11,55,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мГн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91E1F" w:rsidRPr="008912DD" w:rsidRDefault="00691E1F" w:rsidP="000D0171">
      <w:r w:rsidRPr="008912DD">
        <w:t>Номинальный ток выбранного уравнительного реактора должен быть не меньше номинального тока якоря двигателя.</w:t>
      </w:r>
    </w:p>
    <w:p w:rsidR="00691E1F" w:rsidRPr="008912DD" w:rsidRDefault="002378D5" w:rsidP="000D01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н 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;(18)</m:t>
          </m:r>
        </m:oMath>
      </m:oMathPara>
    </w:p>
    <w:p w:rsidR="00691E1F" w:rsidRPr="008912DD" w:rsidRDefault="00691E1F" w:rsidP="000D0171">
      <w:r w:rsidRPr="008912DD">
        <w:t>Выбираем насыщающийся реактор. Его индуктивность выбирается из соотношения:</w:t>
      </w:r>
    </w:p>
    <w:p w:rsidR="00691E1F" w:rsidRPr="008C57EF" w:rsidRDefault="002378D5" w:rsidP="000D01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ур. 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≥L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ур. расч.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;(18)</m:t>
          </m:r>
        </m:oMath>
      </m:oMathPara>
    </w:p>
    <w:p w:rsidR="00691E1F" w:rsidRPr="008912DD" w:rsidRDefault="00691E1F" w:rsidP="000D0171">
      <w:r w:rsidRPr="008912DD">
        <w:t>Тип выбранного уравнительного реактора – РОС</w:t>
      </w:r>
      <w:r w:rsidR="001D534D" w:rsidRPr="001D534D">
        <w:t>-100/</w:t>
      </w:r>
      <w:r w:rsidR="001C14CB" w:rsidRPr="008912DD">
        <w:t>05</w:t>
      </w:r>
      <w:r w:rsidR="001D534D" w:rsidRPr="001D534D">
        <w:t>-</w:t>
      </w:r>
      <w:r w:rsidR="001C14CB" w:rsidRPr="008912DD">
        <w:t>Т</w:t>
      </w:r>
      <w:r w:rsidRPr="008912DD">
        <w:t>. Его техн</w:t>
      </w:r>
      <w:r w:rsidRPr="008912DD">
        <w:t>и</w:t>
      </w:r>
      <w:r w:rsidRPr="008912DD">
        <w:t xml:space="preserve">ческие характеристики приведены в таблице </w:t>
      </w:r>
      <w:r w:rsidR="004F2FB4" w:rsidRPr="008912DD">
        <w:t>4</w:t>
      </w:r>
      <w:r w:rsidRPr="008912DD">
        <w:t xml:space="preserve">. </w:t>
      </w:r>
    </w:p>
    <w:p w:rsidR="000D2C91" w:rsidRPr="008912DD" w:rsidRDefault="000D2C91" w:rsidP="00BE319C">
      <w:pPr>
        <w:ind w:firstLine="0"/>
      </w:pPr>
    </w:p>
    <w:p w:rsidR="00691E1F" w:rsidRPr="008912DD" w:rsidRDefault="00691E1F" w:rsidP="00C12C8C">
      <w:pPr>
        <w:ind w:firstLine="0"/>
      </w:pPr>
      <w:r w:rsidRPr="008912DD">
        <w:t xml:space="preserve">Таблица </w:t>
      </w:r>
      <w:r w:rsidR="004F2FB4" w:rsidRPr="008912DD">
        <w:t>4</w:t>
      </w:r>
      <w:r w:rsidR="00B44E24">
        <w:t xml:space="preserve"> </w:t>
      </w:r>
      <w:r w:rsidR="001D534D">
        <w:t>–</w:t>
      </w:r>
      <w:r w:rsidRPr="008912DD">
        <w:t xml:space="preserve"> Технические</w:t>
      </w:r>
      <w:r w:rsidR="001D534D" w:rsidRPr="001D534D">
        <w:t xml:space="preserve"> </w:t>
      </w:r>
      <w:r w:rsidRPr="008912DD">
        <w:t>характеристи</w:t>
      </w:r>
      <w:r w:rsidR="00757389" w:rsidRPr="008912DD">
        <w:t>к</w:t>
      </w:r>
      <w:r w:rsidRPr="008912DD">
        <w:t xml:space="preserve">и уравнительного реактора </w:t>
      </w:r>
      <w:r w:rsidR="000F0213" w:rsidRPr="008912DD">
        <w:t>РОС</w:t>
      </w:r>
      <w:r w:rsidR="001D534D" w:rsidRPr="001D534D">
        <w:t>-100/</w:t>
      </w:r>
      <w:r w:rsidR="000D2C91" w:rsidRPr="008912DD">
        <w:t>0,5</w:t>
      </w:r>
      <w:r w:rsidR="001D534D" w:rsidRPr="001D534D">
        <w:t>-</w:t>
      </w:r>
      <w:r w:rsidR="001C14CB" w:rsidRPr="008912DD">
        <w:t>Т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4784"/>
      </w:tblGrid>
      <w:tr w:rsidR="008912DD" w:rsidRPr="008912DD" w:rsidTr="00DF1E27">
        <w:tc>
          <w:tcPr>
            <w:tcW w:w="4678" w:type="dxa"/>
          </w:tcPr>
          <w:p w:rsidR="00691E1F" w:rsidRPr="0084721D" w:rsidRDefault="00691E1F" w:rsidP="00C12C8C">
            <w:pPr>
              <w:ind w:firstLine="0"/>
            </w:pPr>
            <w:r w:rsidRPr="0084721D">
              <w:lastRenderedPageBreak/>
              <w:t xml:space="preserve">Номинальный постоянный ток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</w:p>
        </w:tc>
        <w:tc>
          <w:tcPr>
            <w:tcW w:w="4785" w:type="dxa"/>
          </w:tcPr>
          <w:p w:rsidR="00691E1F" w:rsidRPr="008912DD" w:rsidRDefault="001D534D" w:rsidP="00C12C8C">
            <w:pPr>
              <w:ind w:firstLine="0"/>
            </w:pPr>
            <w:r>
              <w:rPr>
                <w:lang w:val="en-US"/>
              </w:rPr>
              <w:t>500</w:t>
            </w:r>
            <w:r w:rsidR="001C14CB" w:rsidRPr="008912DD">
              <w:t xml:space="preserve">, </w:t>
            </w:r>
            <w:r w:rsidR="00691E1F" w:rsidRPr="008912DD">
              <w:t>А</w:t>
            </w:r>
          </w:p>
        </w:tc>
      </w:tr>
      <w:tr w:rsidR="008912DD" w:rsidRPr="008912DD" w:rsidTr="00DF1E27">
        <w:tc>
          <w:tcPr>
            <w:tcW w:w="4678" w:type="dxa"/>
          </w:tcPr>
          <w:p w:rsidR="00691E1F" w:rsidRPr="0084721D" w:rsidRDefault="00691E1F" w:rsidP="00C12C8C">
            <w:pPr>
              <w:ind w:firstLine="0"/>
              <w:rPr>
                <w:vertAlign w:val="subscript"/>
              </w:rPr>
            </w:pPr>
            <w:r w:rsidRPr="0084721D">
              <w:t xml:space="preserve">Номинальное действующее значение уравнительного тока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ур. </m:t>
                  </m:r>
                </m:sub>
              </m:sSub>
            </m:oMath>
          </w:p>
        </w:tc>
        <w:tc>
          <w:tcPr>
            <w:tcW w:w="4785" w:type="dxa"/>
          </w:tcPr>
          <w:p w:rsidR="00691E1F" w:rsidRPr="008912DD" w:rsidRDefault="001D534D" w:rsidP="00C12C8C">
            <w:pPr>
              <w:ind w:firstLine="0"/>
            </w:pPr>
            <w:r>
              <w:rPr>
                <w:lang w:val="en-US"/>
              </w:rPr>
              <w:t xml:space="preserve">48 </w:t>
            </w:r>
            <w:r w:rsidR="001C14CB" w:rsidRPr="008912DD">
              <w:t>, А</w:t>
            </w:r>
          </w:p>
        </w:tc>
      </w:tr>
      <w:tr w:rsidR="008912DD" w:rsidRPr="008912DD" w:rsidTr="00DF1E27">
        <w:tc>
          <w:tcPr>
            <w:tcW w:w="4678" w:type="dxa"/>
          </w:tcPr>
          <w:p w:rsidR="00691E1F" w:rsidRPr="0084721D" w:rsidRDefault="00691E1F" w:rsidP="00C12C8C">
            <w:pPr>
              <w:ind w:firstLine="0"/>
            </w:pPr>
            <w:r w:rsidRPr="0084721D">
              <w:t xml:space="preserve">Индуктивность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ур. </m:t>
                  </m:r>
                </m:sub>
              </m:sSub>
            </m:oMath>
          </w:p>
        </w:tc>
        <w:tc>
          <w:tcPr>
            <w:tcW w:w="4785" w:type="dxa"/>
          </w:tcPr>
          <w:p w:rsidR="00691E1F" w:rsidRPr="008912DD" w:rsidRDefault="001D534D" w:rsidP="00657703">
            <w:pPr>
              <w:ind w:firstLine="0"/>
            </w:pPr>
            <w:r>
              <w:rPr>
                <w:lang w:val="en-US"/>
              </w:rPr>
              <w:t xml:space="preserve">12 </w:t>
            </w:r>
            <w:r w:rsidR="001C14CB" w:rsidRPr="008912DD">
              <w:t>,</w:t>
            </w:r>
            <w:r w:rsidR="00691E1F" w:rsidRPr="008912DD">
              <w:t>мГн</w:t>
            </w:r>
          </w:p>
        </w:tc>
      </w:tr>
    </w:tbl>
    <w:p w:rsidR="00822384" w:rsidRDefault="00822384" w:rsidP="000D0171">
      <w:pPr>
        <w:rPr>
          <w:rFonts w:eastAsia="Times New Roman"/>
        </w:rPr>
      </w:pPr>
    </w:p>
    <w:p w:rsidR="00691E1F" w:rsidRPr="008912DD" w:rsidRDefault="00822384" w:rsidP="00822384">
      <w:pPr>
        <w:spacing w:after="200" w:line="276" w:lineRule="auto"/>
        <w:ind w:firstLine="0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:rsidR="0027567D" w:rsidRPr="008912DD" w:rsidRDefault="00F54F48" w:rsidP="00C12C8C">
      <w:pPr>
        <w:pStyle w:val="1"/>
      </w:pPr>
      <w:bookmarkStart w:id="53" w:name="_Toc406799290"/>
      <w:bookmarkStart w:id="54" w:name="_Toc406799987"/>
      <w:bookmarkStart w:id="55" w:name="_Toc407091615"/>
      <w:bookmarkStart w:id="56" w:name="_Toc407091895"/>
      <w:bookmarkStart w:id="57" w:name="_Toc407091919"/>
      <w:bookmarkStart w:id="58" w:name="_Toc439272087"/>
      <w:bookmarkStart w:id="59" w:name="_Toc501989436"/>
      <w:bookmarkStart w:id="60" w:name="_Toc501989554"/>
      <w:bookmarkStart w:id="61" w:name="_Toc532564973"/>
      <w:r w:rsidRPr="008912DD">
        <w:lastRenderedPageBreak/>
        <w:t>2</w:t>
      </w:r>
      <w:r w:rsidR="00415BFE" w:rsidRPr="008912DD">
        <w:t xml:space="preserve">.4 </w:t>
      </w:r>
      <w:r w:rsidR="0027567D" w:rsidRPr="008912DD">
        <w:t>Расчёт индуктивности сглаживающего реактора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27567D" w:rsidRPr="008912DD" w:rsidRDefault="0027567D" w:rsidP="000D0171"/>
    <w:p w:rsidR="0027567D" w:rsidRPr="008912DD" w:rsidRDefault="0027567D" w:rsidP="000D0171">
      <w:r w:rsidRPr="008912DD">
        <w:t>Сглаживающий реактор включают последовательно с якорем двигат</w:t>
      </w:r>
      <w:r w:rsidRPr="008912DD">
        <w:t>е</w:t>
      </w:r>
      <w:r w:rsidRPr="008912DD">
        <w:t>ля. Его индуктивность выбирают из условия снижения пульсаций выпря</w:t>
      </w:r>
      <w:r w:rsidRPr="008912DD">
        <w:t>м</w:t>
      </w:r>
      <w:r w:rsidRPr="008912DD">
        <w:t>ленного тока до допустимого значения, указанного в задании.</w:t>
      </w:r>
    </w:p>
    <w:p w:rsidR="0027567D" w:rsidRPr="008912DD" w:rsidRDefault="0027567D" w:rsidP="000D0171">
      <w:r w:rsidRPr="008912DD">
        <w:t xml:space="preserve">Расчёт индуктивности цепи выпрямленного тока </w:t>
      </w:r>
      <w:r w:rsidR="00761D79" w:rsidRPr="008912DD">
        <w:t xml:space="preserve">при совместном управлении </w:t>
      </w:r>
      <w:r w:rsidRPr="008912DD">
        <w:t>производят по формуле:</w:t>
      </w:r>
    </w:p>
    <w:p w:rsidR="00E02E79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dnm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∙100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kp∙2π∙f∙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%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,(19)</m:t>
          </m:r>
        </m:oMath>
      </m:oMathPara>
    </w:p>
    <w:p w:rsidR="0027567D" w:rsidRPr="008912DD" w:rsidRDefault="0027567D" w:rsidP="000D0171">
      <w:r w:rsidRPr="008912DD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kp</m:t>
        </m:r>
      </m:oMath>
      <w:r w:rsidRPr="008912DD">
        <w:t xml:space="preserve"> – количество пульсаций за период сетевого напряжения (для трёхфазной </w:t>
      </w:r>
      <w:r w:rsidR="001C14CB" w:rsidRPr="008912DD">
        <w:t>мостовой</w:t>
      </w:r>
      <w:r w:rsidRPr="008912DD">
        <w:t xml:space="preserve"> схемы</w:t>
      </w:r>
      <w:r w:rsidR="001C14CB" w:rsidRPr="008912DD">
        <w:t xml:space="preserve">, </w:t>
      </w:r>
      <w:r w:rsidR="001C14CB" w:rsidRPr="008912DD">
        <w:rPr>
          <w:lang w:val="en-US"/>
        </w:rPr>
        <w:t>kp</w:t>
      </w:r>
      <w:r w:rsidR="001C14CB" w:rsidRPr="008912DD">
        <w:t xml:space="preserve"> = 6)</w:t>
      </w:r>
    </w:p>
    <w:p w:rsidR="0027567D" w:rsidRPr="008912DD" w:rsidRDefault="002378D5" w:rsidP="000D017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%</m:t>
            </m:r>
          </m:sub>
        </m:sSub>
      </m:oMath>
      <w:r w:rsidR="001C14CB" w:rsidRPr="008912DD">
        <w:t xml:space="preserve"> – </w:t>
      </w:r>
      <w:r w:rsidR="0027567D" w:rsidRPr="008912DD">
        <w:t>допустимый коэффициент пульсаций, вычисляемый как о</w:t>
      </w:r>
      <w:r w:rsidR="0027567D" w:rsidRPr="008912DD">
        <w:t>т</w:t>
      </w:r>
      <w:r w:rsidR="0027567D" w:rsidRPr="008912DD">
        <w:t>ношение амплитуды основной гармоники выпрямленного тока к номинал</w:t>
      </w:r>
      <w:r w:rsidR="0027567D" w:rsidRPr="008912DD">
        <w:t>ь</w:t>
      </w:r>
      <w:r w:rsidR="0027567D" w:rsidRPr="008912DD">
        <w:t>ному то</w:t>
      </w:r>
      <w:r w:rsidR="00E02E79" w:rsidRPr="008912DD">
        <w:t>ку якоря</w:t>
      </w:r>
    </w:p>
    <w:p w:rsidR="00E02E79" w:rsidRPr="008912DD" w:rsidRDefault="002378D5" w:rsidP="000D0171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dm(1)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∙100%=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2…15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%;(20)</m:t>
          </m:r>
        </m:oMath>
      </m:oMathPara>
    </w:p>
    <w:p w:rsidR="0027567D" w:rsidRPr="008912DD" w:rsidRDefault="002378D5" w:rsidP="000D017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dnm</m:t>
            </m:r>
          </m:sub>
        </m:sSub>
      </m:oMath>
      <w:r w:rsidR="00E02E79" w:rsidRPr="008912DD">
        <w:t xml:space="preserve"> –</w:t>
      </w:r>
      <w:r w:rsidR="0027567D" w:rsidRPr="008912DD">
        <w:t xml:space="preserve"> амплитуда основной гармоники выпрямленного напряжен</w:t>
      </w:r>
      <w:r w:rsidR="008C57EF">
        <w:t>ия, определяемая при номинальной</w:t>
      </w:r>
      <w:r w:rsidR="0027567D" w:rsidRPr="008912DD">
        <w:t xml:space="preserve"> частоте вращения и токе якоря двигателя.</w:t>
      </w:r>
    </w:p>
    <w:p w:rsidR="0027567D" w:rsidRPr="008912DD" w:rsidRDefault="0027567D" w:rsidP="000D0171">
      <w:r w:rsidRPr="008912DD">
        <w:t>Тиристорные преобразователи с симметричными схемами выпрямл</w:t>
      </w:r>
      <w:r w:rsidRPr="008912DD">
        <w:t>е</w:t>
      </w:r>
      <w:r w:rsidRPr="008912DD">
        <w:t>ния при номинальных значениях напряжения и тока имеют угол управления около</w:t>
      </w:r>
      <w:r w:rsidR="00B1522F" w:rsidRPr="008912DD">
        <w:t xml:space="preserve"> 30º</w:t>
      </w:r>
      <w:r w:rsidRPr="008912DD">
        <w:t>, что позволяет, в случае необходимости, компенсировать пониж</w:t>
      </w:r>
      <w:r w:rsidRPr="008912DD">
        <w:t>е</w:t>
      </w:r>
      <w:r w:rsidRPr="008912DD">
        <w:t>ние напряжения в сети и увеличение внутреннего падения напряжения в пр</w:t>
      </w:r>
      <w:r w:rsidRPr="008912DD">
        <w:t>е</w:t>
      </w:r>
      <w:r w:rsidRPr="008912DD">
        <w:t xml:space="preserve">образователе. Поэтому </w:t>
      </w:r>
      <w:r w:rsidRPr="008C57EF">
        <w:t xml:space="preserve">величину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dnm</m:t>
            </m:r>
          </m:sub>
        </m:sSub>
      </m:oMath>
      <w:r w:rsidRPr="008912DD">
        <w:t xml:space="preserve"> определяют при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>=30°</m:t>
        </m:r>
      </m:oMath>
      <w:r w:rsidRPr="008912DD">
        <w:t>, используя график</w:t>
      </w:r>
      <w:r w:rsidR="00DC0D22" w:rsidRPr="008912DD">
        <w:t xml:space="preserve"> зависимости</w:t>
      </w:r>
      <w:r w:rsidR="00387EBA" w:rsidRPr="00387EBA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dnm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α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C0D22" w:rsidRPr="008C57EF">
        <w:rPr>
          <w:sz w:val="24"/>
        </w:rPr>
        <w:t>,</w:t>
      </w:r>
      <w:r w:rsidRPr="008912DD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2фн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sub>
            </m:sSub>
          </m:den>
        </m:f>
      </m:oMath>
      <w:r w:rsidRPr="008912DD">
        <w:t>).</w:t>
      </w:r>
    </w:p>
    <w:p w:rsidR="00B1522F" w:rsidRPr="008912DD" w:rsidRDefault="002378D5" w:rsidP="000D0171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dnm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=0,18-по графику</m:t>
          </m:r>
        </m:oMath>
      </m:oMathPara>
    </w:p>
    <w:p w:rsidR="0027567D" w:rsidRPr="008912DD" w:rsidRDefault="002378D5" w:rsidP="000D0171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dnm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=0,18∙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=0,18∙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=0,19∙277,18=49,89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DC0D22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dnm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∙100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∙kp∙2π∙f∙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%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49,89∙100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∙6∙2π∙50∙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2…15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∙286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27567D" w:rsidRPr="008912DD" w:rsidRDefault="00785D4F" w:rsidP="00C12C8C">
      <w:pPr>
        <w:jc w:val="center"/>
      </w:pPr>
      <m:oMath>
        <m:r>
          <m:rPr>
            <m:sty m:val="p"/>
          </m:rPr>
          <w:rPr>
            <w:rFonts w:ascii="Cambria Math" w:hAnsi="Cambria Math"/>
          </w:rPr>
          <w:lastRenderedPageBreak/>
          <m:t>=0,44…3,27,(мГн)</m:t>
        </m:r>
      </m:oMath>
      <w:r w:rsidR="0027567D" w:rsidRPr="008912DD">
        <w:t>.</w:t>
      </w:r>
    </w:p>
    <w:p w:rsidR="0027567D" w:rsidRPr="008912DD" w:rsidRDefault="0027567D" w:rsidP="000D0171">
      <w:r w:rsidRPr="008912DD">
        <w:t xml:space="preserve">Учитывая наличие в цепи нагрузки индуктивности якоря двигателя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дв </m:t>
            </m:r>
          </m:sub>
        </m:sSub>
      </m:oMath>
      <w:r w:rsidRPr="008912DD">
        <w:t xml:space="preserve"> и уравнительных реакторов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ур. </m:t>
            </m:r>
          </m:sub>
        </m:sSub>
      </m:oMath>
      <w:r w:rsidRPr="008912DD">
        <w:t>, величину индуктивности сглаживающего реактора определяют как:</w:t>
      </w:r>
    </w:p>
    <w:p w:rsidR="00691E1F" w:rsidRPr="008C57EF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сгл.расч.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дв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ур.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 (21)</m:t>
          </m:r>
        </m:oMath>
      </m:oMathPara>
    </w:p>
    <w:p w:rsidR="0027567D" w:rsidRPr="008912DD" w:rsidRDefault="0027567D" w:rsidP="000D0171">
      <w:r w:rsidRPr="008912DD">
        <w:t>Коэффициент перед индуктивностью уравнительного реактора в зав</w:t>
      </w:r>
      <w:r w:rsidRPr="008912DD">
        <w:t>и</w:t>
      </w:r>
      <w:r w:rsidRPr="008912DD">
        <w:t>симости от его типа и схемы преобразования принимает следующее знач</w:t>
      </w:r>
      <w:r w:rsidRPr="008912DD">
        <w:t>е</w:t>
      </w:r>
      <w:r w:rsidRPr="008912DD">
        <w:t>ние:</w:t>
      </w:r>
    </w:p>
    <w:p w:rsidR="0027567D" w:rsidRPr="008912DD" w:rsidRDefault="00C12C8C" w:rsidP="000D0171">
      <w:r w:rsidRPr="0084721D">
        <w:t>-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785D4F" w:rsidRPr="008912DD">
        <w:t>, при использовании насыщающихся реакторов.</w:t>
      </w:r>
    </w:p>
    <w:p w:rsidR="0027567D" w:rsidRPr="008912DD" w:rsidRDefault="0027567D" w:rsidP="000D0171">
      <w:r w:rsidRPr="008912DD">
        <w:t>Индуктивность якоря двигателя определяют по формуле:</w:t>
      </w:r>
    </w:p>
    <w:p w:rsidR="00691E1F" w:rsidRPr="008912DD" w:rsidRDefault="002378D5" w:rsidP="00C12C8C">
      <w:pPr>
        <w:ind w:firstLine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дв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=β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dн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я.н.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 (22)</m:t>
          </m:r>
        </m:oMath>
      </m:oMathPara>
    </w:p>
    <w:p w:rsidR="0027567D" w:rsidRPr="008912DD" w:rsidRDefault="0027567D" w:rsidP="000D0171">
      <w:r w:rsidRPr="008912DD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β=0,5…0,6</m:t>
        </m:r>
      </m:oMath>
      <w:r w:rsidRPr="008912DD">
        <w:t xml:space="preserve"> – для некомпенсированных машин;</w:t>
      </w:r>
    </w:p>
    <w:p w:rsidR="0027567D" w:rsidRPr="008912DD" w:rsidRDefault="008C57EF" w:rsidP="000D0171"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</w:rPr>
          <m:t>=2</m:t>
        </m:r>
      </m:oMath>
      <w:r w:rsidR="00DF1E27" w:rsidRPr="008912DD">
        <w:t xml:space="preserve"> – число пар полюсов двигателя</w:t>
      </w:r>
      <w:r w:rsidR="0027567D" w:rsidRPr="008912DD">
        <w:t>;</w:t>
      </w:r>
    </w:p>
    <w:p w:rsidR="0027567D" w:rsidRPr="008912DD" w:rsidRDefault="002378D5" w:rsidP="000D0171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я.н.</m:t>
            </m:r>
          </m:sub>
        </m:sSub>
      </m:oMath>
      <w:r w:rsidR="0027567D" w:rsidRPr="008912DD">
        <w:t xml:space="preserve"> – номинальная угловая частота вращения якоря.</w:t>
      </w:r>
    </w:p>
    <w:p w:rsidR="00691E1F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я.н.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н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78</m:t>
          </m:r>
          <m:r>
            <w:rPr>
              <w:rFonts w:ascii="Cambria Math" w:hAnsi="Cambria Math"/>
              <w:lang w:val="en-US"/>
            </w:rPr>
            <m:t>,54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рад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1524A8" w:rsidRDefault="002378D5" w:rsidP="000D0171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дв.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=β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dн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я.н.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0,5…0,6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78</m:t>
              </m:r>
              <m:r>
                <w:rPr>
                  <w:rFonts w:ascii="Cambria Math" w:hAnsi="Cambria Math"/>
                  <w:lang w:val="en-US"/>
                </w:rPr>
                <m:t>,54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286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=2,45…2,94, (мГн);</m:t>
          </m:r>
        </m:oMath>
      </m:oMathPara>
    </w:p>
    <w:p w:rsidR="00930B4C" w:rsidRPr="00F21716" w:rsidRDefault="00930B4C" w:rsidP="008D46B1">
      <w:r>
        <w:t>Примем</w:t>
      </w:r>
      <w:r w:rsidRPr="00F21716">
        <w:t>: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дв.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0,5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2∙78</m:t>
              </m:r>
              <m:r>
                <w:rPr>
                  <w:rFonts w:ascii="Cambria Math" w:hAnsi="Cambria Math"/>
                </w:rPr>
                <m:t>,54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∙286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=2,45, (мГн);</m:t>
          </m:r>
        </m:oMath>
      </m:oMathPara>
    </w:p>
    <w:p w:rsidR="00761D79" w:rsidRPr="008912DD" w:rsidRDefault="00761D79" w:rsidP="000D0171">
      <w:r w:rsidRPr="008912DD">
        <w:t>Определим величину индуктивности сглаживающего реактора:</w:t>
      </w:r>
    </w:p>
    <w:p w:rsidR="00761D79" w:rsidRPr="008912DD" w:rsidRDefault="002378D5" w:rsidP="000D0171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сгл.расч.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d.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дв.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ур.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=3,27-2,45-0∙12=</m:t>
          </m:r>
        </m:oMath>
      </m:oMathPara>
    </w:p>
    <w:p w:rsidR="00761D79" w:rsidRPr="008912DD" w:rsidRDefault="00930B4C" w:rsidP="000D0171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=0,82, (мГн) </m:t>
          </m:r>
        </m:oMath>
      </m:oMathPara>
    </w:p>
    <w:p w:rsidR="0027567D" w:rsidRPr="008912DD" w:rsidRDefault="00C12C8C" w:rsidP="000D0171">
      <w:r>
        <w:t>Расчё</w:t>
      </w:r>
      <w:r w:rsidR="0027567D" w:rsidRPr="008912DD">
        <w:t>т индуктивности сглаживающего реактора из условия обеспеч</w:t>
      </w:r>
      <w:r w:rsidR="0027567D" w:rsidRPr="008912DD">
        <w:t>е</w:t>
      </w:r>
      <w:r w:rsidR="0027567D" w:rsidRPr="008912DD">
        <w:t>ния непрерывного тока в рабочем диапазоне изменения нагрузок при ра</w:t>
      </w:r>
      <w:r w:rsidR="0027567D" w:rsidRPr="008912DD">
        <w:t>з</w:t>
      </w:r>
      <w:r w:rsidR="0027567D" w:rsidRPr="008912DD">
        <w:t>дельном управлении группами тиристорного преобразователя при трехфа</w:t>
      </w:r>
      <w:r w:rsidR="0027567D" w:rsidRPr="008912DD">
        <w:t>з</w:t>
      </w:r>
      <w:r w:rsidR="0027567D" w:rsidRPr="008912DD">
        <w:t xml:space="preserve">ной </w:t>
      </w:r>
      <w:r w:rsidR="00110A10" w:rsidRPr="008912DD">
        <w:t>мостовой</w:t>
      </w:r>
      <w:r w:rsidR="0027567D" w:rsidRPr="008912DD">
        <w:t xml:space="preserve"> схеме производим по формуле:</w:t>
      </w:r>
    </w:p>
    <w:p w:rsidR="002E1FE2" w:rsidRPr="008912DD" w:rsidRDefault="002378D5" w:rsidP="00C12C8C">
      <w:pPr>
        <w:ind w:firstLine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2π∙f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0,126∙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dгр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гр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,(23)</m:t>
          </m:r>
        </m:oMath>
      </m:oMathPara>
    </w:p>
    <w:p w:rsidR="0027567D" w:rsidRPr="008912DD" w:rsidRDefault="00746518" w:rsidP="000D0171">
      <w:r w:rsidRPr="008912DD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dгр </m:t>
            </m:r>
          </m:sub>
        </m:sSub>
      </m:oMath>
      <w:r w:rsidR="002E1FE2" w:rsidRPr="008912DD">
        <w:t>–</w:t>
      </w:r>
      <w:r w:rsidR="0027567D" w:rsidRPr="008912DD">
        <w:t>гранично-непрерывный ток, определяемый по формуле:</w:t>
      </w:r>
    </w:p>
    <w:p w:rsidR="003C7DFC" w:rsidRPr="008912DD" w:rsidRDefault="002378D5" w:rsidP="000D0171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dгр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мин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ном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dн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;(24)</m:t>
          </m:r>
        </m:oMath>
      </m:oMathPara>
    </w:p>
    <w:p w:rsidR="0027567D" w:rsidRPr="008912DD" w:rsidRDefault="002378D5" w:rsidP="000D017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гр</m:t>
            </m:r>
          </m:sub>
        </m:sSub>
      </m:oMath>
      <w:r w:rsidR="003C7DFC" w:rsidRPr="008912DD">
        <w:t xml:space="preserve"> – </w:t>
      </w:r>
      <w:r w:rsidR="0027567D" w:rsidRPr="008912DD">
        <w:t>угол регулирования, определяемый по формуле:</w:t>
      </w:r>
    </w:p>
    <w:p w:rsidR="008D46B1" w:rsidRPr="008D46B1" w:rsidRDefault="002378D5" w:rsidP="00C12C8C">
      <w:pPr>
        <w:ind w:firstLine="0"/>
        <w:jc w:val="center"/>
        <w:rPr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arc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C∙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я. гр.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dmin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я. ц.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d0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arc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cos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C∙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я. гр.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d0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25</m:t>
              </m:r>
            </m:e>
          </m:d>
        </m:oMath>
      </m:oMathPara>
    </w:p>
    <w:p w:rsidR="008D46B1" w:rsidRPr="008D46B1" w:rsidRDefault="008D46B1" w:rsidP="008D46B1">
      <w:pPr>
        <w:ind w:firstLine="0"/>
      </w:pPr>
      <w:r>
        <w:t>где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определяется по формуле</w:t>
      </w:r>
      <w:r w:rsidRPr="008D46B1">
        <w:t>:</w:t>
      </w:r>
    </w:p>
    <w:p w:rsidR="003C7DFC" w:rsidRPr="008912DD" w:rsidRDefault="002378D5" w:rsidP="008D46B1">
      <w:pPr>
        <w:ind w:firstLine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118,36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0,427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=277,18, (В)</m:t>
          </m:r>
        </m:oMath>
      </m:oMathPara>
    </w:p>
    <w:p w:rsidR="0027567D" w:rsidRPr="008912DD" w:rsidRDefault="002378D5" w:rsidP="000D017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я. гр.</m:t>
            </m:r>
          </m:sub>
        </m:sSub>
      </m:oMath>
      <w:r w:rsidR="00757389" w:rsidRPr="008912DD">
        <w:t xml:space="preserve"> –</w:t>
      </w:r>
      <w:r w:rsidR="0027567D" w:rsidRPr="008912DD">
        <w:t xml:space="preserve"> минимальное значение частоты вращ</w:t>
      </w:r>
      <w:r w:rsidR="00746518" w:rsidRPr="008912DD">
        <w:t xml:space="preserve">ения двигателя при            </w:t>
      </w:r>
      <w:r w:rsidR="0027567D" w:rsidRPr="008912DD">
        <w:t>гранично-непрерывном токе, определяемое по формуле:</w:t>
      </w:r>
    </w:p>
    <w:p w:rsidR="00D96D02" w:rsidRPr="008D46B1" w:rsidRDefault="002378D5" w:rsidP="008D46B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я. гр.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я.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мин.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я.н.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я.н.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;(26)</m:t>
          </m:r>
        </m:oMath>
      </m:oMathPara>
    </w:p>
    <w:p w:rsidR="0027567D" w:rsidRPr="008912DD" w:rsidRDefault="0086298A" w:rsidP="000D0171">
      <w:r>
        <w:t xml:space="preserve">С </w:t>
      </w:r>
      <w:r w:rsidR="00C12C8C">
        <w:rPr>
          <w:rFonts w:eastAsia="Times New Roman"/>
        </w:rPr>
        <w:t>–</w:t>
      </w:r>
      <w:r w:rsidR="0027567D" w:rsidRPr="008912DD">
        <w:t>конструктивная постоянная двигателя при неизменном потоке гла</w:t>
      </w:r>
      <w:r w:rsidR="0027567D" w:rsidRPr="008912DD">
        <w:t>в</w:t>
      </w:r>
      <w:r w:rsidR="0027567D" w:rsidRPr="008912DD">
        <w:t>ных полюсов, определяемая по формуле</w:t>
      </w:r>
      <w:r w:rsidR="00746518" w:rsidRPr="008912DD">
        <w:t xml:space="preserve">: </w:t>
      </w:r>
    </w:p>
    <w:p w:rsidR="00746518" w:rsidRPr="008912DD" w:rsidRDefault="009B1501" w:rsidP="00C12C8C">
      <w:pPr>
        <w:ind w:firstLine="0"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я.н.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я.н.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-1,24∙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я.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д.п.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я.н.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27567D" w:rsidRPr="008912DD" w:rsidRDefault="00D96D02" w:rsidP="000D0171">
      <w:r w:rsidRPr="008912DD"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я.н.</m:t>
            </m:r>
          </m:sub>
        </m:sSub>
      </m:oMath>
      <w:r w:rsidR="00C12C8C">
        <w:rPr>
          <w:rFonts w:eastAsia="Times New Roman"/>
        </w:rPr>
        <w:t>–</w:t>
      </w:r>
      <w:r w:rsidR="0027567D" w:rsidRPr="008912DD">
        <w:t xml:space="preserve"> номинальная ЭДС якоря двигателя;</w:t>
      </w:r>
    </w:p>
    <w:p w:rsidR="0027567D" w:rsidRPr="008912DD" w:rsidRDefault="002378D5" w:rsidP="000D0171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я.н.</m:t>
            </m:r>
          </m:sub>
        </m:sSub>
      </m:oMath>
      <w:r w:rsidR="0027567D" w:rsidRPr="008912DD">
        <w:t>- номинальная частота вращения якоря двигателя;</w:t>
      </w:r>
    </w:p>
    <w:p w:rsidR="0027567D" w:rsidRPr="008912DD" w:rsidRDefault="002378D5" w:rsidP="000D017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я.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д.п.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я. ц.</m:t>
            </m:r>
          </m:sub>
        </m:sSub>
      </m:oMath>
      <w:r w:rsidR="00B135DC" w:rsidRPr="008912DD">
        <w:t xml:space="preserve"> –</w:t>
      </w:r>
      <w:r w:rsidR="0027567D" w:rsidRPr="008912DD">
        <w:t xml:space="preserve"> сопротивление якорной цепи при температуре 15°С, включающее сопротивление обмотки яко</w:t>
      </w:r>
      <w:r w:rsidR="00B135DC" w:rsidRPr="008912DD">
        <w:t>ря и дополнительных полюсов;</w:t>
      </w:r>
    </w:p>
    <w:p w:rsidR="00B135DC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dгр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мин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ном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dн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=40∙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286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=114,4,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B135DC" w:rsidRPr="008912DD" w:rsidRDefault="00B135DC" w:rsidP="000D0171">
      <w:pPr>
        <w:rPr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я.н.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я.н.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-1,24∙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я.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д.п.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я.н.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220-1,24∙286∙0,0311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78</m:t>
              </m:r>
              <m:r>
                <w:rPr>
                  <w:rFonts w:ascii="Cambria Math" w:hAnsi="Cambria Math"/>
                  <w:lang w:val="en-US"/>
                </w:rPr>
                <m:t>,54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=2,66;</m:t>
          </m:r>
        </m:oMath>
      </m:oMathPara>
    </w:p>
    <w:p w:rsidR="00D96D02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я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.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гр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я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.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мин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.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я.н.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я.н.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78</m:t>
              </m:r>
              <m:r>
                <w:rPr>
                  <w:rFonts w:ascii="Cambria Math" w:hAnsi="Cambria Math"/>
                  <w:lang w:val="en-US"/>
                </w:rPr>
                <m:t>,54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=39,27, (</m:t>
          </m:r>
          <m:r>
            <m:rPr>
              <m:sty m:val="p"/>
            </m:rPr>
            <w:rPr>
              <w:rFonts w:ascii="Cambria Math" w:hAnsi="Cambria Math"/>
            </w:rPr>
            <m:t>рад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);</m:t>
          </m:r>
        </m:oMath>
      </m:oMathPara>
    </w:p>
    <w:p w:rsidR="00D96D02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arc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я. гр.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=arc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2,66∙39,27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277,18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=1,18,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эл. град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27469D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2π∙f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0,126∙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dгр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гр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8C33A1" w:rsidRPr="008912DD" w:rsidRDefault="007350EA" w:rsidP="006E5316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2π∙50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0,126∙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114,4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1,18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-2∙0,024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=0,0005,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мГн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770C1F" w:rsidRPr="00F21716" w:rsidRDefault="002F3DB0" w:rsidP="000D0171">
      <w:r>
        <w:t>При вычислении L</w:t>
      </w:r>
      <w:r w:rsidRPr="002F3DB0">
        <w:rPr>
          <w:vertAlign w:val="subscript"/>
        </w:rPr>
        <w:t>СГЛ. РАСЧ.</w:t>
      </w:r>
      <w:r>
        <w:t>, в случае раздельного управления, в форм</w:t>
      </w:r>
      <w:r>
        <w:t>у</w:t>
      </w:r>
      <w:r>
        <w:t>лу (</w:t>
      </w:r>
      <w:r w:rsidRPr="002F3DB0">
        <w:t>21</w:t>
      </w:r>
      <w:r>
        <w:t xml:space="preserve">) подставляют наибольшее из рассчитанных значений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t xml:space="preserve"> .</w:t>
      </w:r>
    </w:p>
    <w:p w:rsidR="002F3DB0" w:rsidRPr="008912DD" w:rsidRDefault="002F3DB0" w:rsidP="002F3DB0">
      <w:r>
        <w:t>В таком случае величина</w:t>
      </w:r>
      <w:r w:rsidRPr="008912DD">
        <w:t xml:space="preserve"> индуктивности сглаживающего реактора</w:t>
      </w:r>
      <w:r>
        <w:t xml:space="preserve"> б</w:t>
      </w:r>
      <w:r>
        <w:t>у</w:t>
      </w:r>
      <w:r>
        <w:t>дет равна</w:t>
      </w:r>
      <w:r w:rsidRPr="008912DD">
        <w:t>:</w:t>
      </w:r>
    </w:p>
    <w:p w:rsidR="002F3DB0" w:rsidRPr="008912DD" w:rsidRDefault="002378D5" w:rsidP="002F3DB0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сгл.расч.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d.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дв.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ур.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=3,27-2,45-0∙12=</m:t>
          </m:r>
        </m:oMath>
      </m:oMathPara>
    </w:p>
    <w:p w:rsidR="002F3DB0" w:rsidRDefault="002F3DB0" w:rsidP="002F3DB0">
      <w:pPr>
        <w:rPr>
          <w:rFonts w:eastAsia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=0,82, (мГн)</m:t>
          </m:r>
        </m:oMath>
      </m:oMathPara>
    </w:p>
    <w:p w:rsidR="002F3DB0" w:rsidRPr="008912DD" w:rsidRDefault="002F3DB0" w:rsidP="002F3DB0">
      <w:r w:rsidRPr="008912DD">
        <w:t xml:space="preserve">Номинальный ток выбранного </w:t>
      </w:r>
      <w:r>
        <w:t>сглаживающего</w:t>
      </w:r>
      <w:r w:rsidRPr="008912DD">
        <w:t xml:space="preserve"> реактора должен быть не меньше номинального тока якоря двигателя.</w:t>
      </w:r>
    </w:p>
    <w:p w:rsidR="002F3DB0" w:rsidRPr="008912DD" w:rsidRDefault="002378D5" w:rsidP="002F3DB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н 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;(18)</m:t>
          </m:r>
        </m:oMath>
      </m:oMathPara>
    </w:p>
    <w:p w:rsidR="002F3DB0" w:rsidRPr="008912DD" w:rsidRDefault="002F3DB0" w:rsidP="002F3DB0">
      <w:r w:rsidRPr="008912DD">
        <w:t xml:space="preserve">Выбираем </w:t>
      </w:r>
      <w:r>
        <w:t>не</w:t>
      </w:r>
      <w:r w:rsidRPr="008912DD">
        <w:t>насыщающийся реактор. Его индуктивность выбирается из соотношения:</w:t>
      </w:r>
    </w:p>
    <w:p w:rsidR="002F3DB0" w:rsidRPr="008C57EF" w:rsidRDefault="002378D5" w:rsidP="002F3DB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сгл. 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≥L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сгл. расч.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;(18)</m:t>
          </m:r>
        </m:oMath>
      </m:oMathPara>
    </w:p>
    <w:p w:rsidR="002F3DB0" w:rsidRPr="008912DD" w:rsidRDefault="002F3DB0" w:rsidP="002F3DB0">
      <w:r w:rsidRPr="008912DD">
        <w:t xml:space="preserve">Тип выбранного </w:t>
      </w:r>
      <w:r>
        <w:t>сглаживающего</w:t>
      </w:r>
      <w:r w:rsidRPr="008912DD">
        <w:t xml:space="preserve"> реактора – </w:t>
      </w:r>
      <w:r>
        <w:t>Ф</w:t>
      </w:r>
      <w:r w:rsidRPr="008912DD">
        <w:t>РОС</w:t>
      </w:r>
      <w:r w:rsidRPr="001D534D">
        <w:t>-</w:t>
      </w:r>
      <w:r>
        <w:t>65</w:t>
      </w:r>
      <w:r w:rsidRPr="001D534D">
        <w:t>/</w:t>
      </w:r>
      <w:r w:rsidRPr="008912DD">
        <w:t>0</w:t>
      </w:r>
      <w:r>
        <w:t>,</w:t>
      </w:r>
      <w:r w:rsidRPr="008912DD">
        <w:t>5. Его технич</w:t>
      </w:r>
      <w:r w:rsidRPr="008912DD">
        <w:t>е</w:t>
      </w:r>
      <w:r w:rsidRPr="008912DD">
        <w:t xml:space="preserve">ские характеристики приведены в таблице </w:t>
      </w:r>
      <w:r>
        <w:t>5</w:t>
      </w:r>
      <w:r w:rsidRPr="008912DD">
        <w:t xml:space="preserve">. </w:t>
      </w:r>
    </w:p>
    <w:p w:rsidR="002F3DB0" w:rsidRPr="008912DD" w:rsidRDefault="002F3DB0" w:rsidP="002F3DB0">
      <w:pPr>
        <w:ind w:firstLine="0"/>
      </w:pPr>
    </w:p>
    <w:p w:rsidR="002F3DB0" w:rsidRPr="008912DD" w:rsidRDefault="002F3DB0" w:rsidP="002F3DB0">
      <w:pPr>
        <w:ind w:firstLine="0"/>
      </w:pPr>
      <w:r w:rsidRPr="008912DD">
        <w:t xml:space="preserve">Таблица </w:t>
      </w:r>
      <w:r>
        <w:t>5 –</w:t>
      </w:r>
      <w:r w:rsidRPr="008912DD">
        <w:t xml:space="preserve"> Технические</w:t>
      </w:r>
      <w:r w:rsidRPr="001D534D">
        <w:t xml:space="preserve"> </w:t>
      </w:r>
      <w:r w:rsidRPr="008912DD">
        <w:t xml:space="preserve">характеристики уравнительного реактора </w:t>
      </w:r>
      <w:r>
        <w:t>Ф</w:t>
      </w:r>
      <w:r w:rsidRPr="008912DD">
        <w:t>РОС</w:t>
      </w:r>
      <w:r w:rsidRPr="001D534D">
        <w:t>-</w:t>
      </w:r>
      <w:r>
        <w:t>65</w:t>
      </w:r>
      <w:r w:rsidRPr="001D534D">
        <w:t>/</w:t>
      </w:r>
      <w:r w:rsidRPr="008912DD">
        <w:t>0,5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4784"/>
      </w:tblGrid>
      <w:tr w:rsidR="002F3DB0" w:rsidRPr="008912DD" w:rsidTr="002F3DB0">
        <w:tc>
          <w:tcPr>
            <w:tcW w:w="4678" w:type="dxa"/>
          </w:tcPr>
          <w:p w:rsidR="002F3DB0" w:rsidRPr="0084721D" w:rsidRDefault="002F3DB0" w:rsidP="00F21716">
            <w:pPr>
              <w:ind w:firstLine="0"/>
            </w:pPr>
            <w:r w:rsidRPr="0084721D">
              <w:t xml:space="preserve">Номинальный постоянный ток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</w:p>
        </w:tc>
        <w:tc>
          <w:tcPr>
            <w:tcW w:w="4784" w:type="dxa"/>
          </w:tcPr>
          <w:p w:rsidR="002F3DB0" w:rsidRPr="008912DD" w:rsidRDefault="002F3DB0" w:rsidP="00F21716">
            <w:pPr>
              <w:ind w:firstLine="0"/>
            </w:pPr>
            <w:r>
              <w:t>320</w:t>
            </w:r>
            <w:r w:rsidRPr="008912DD">
              <w:t>, А</w:t>
            </w:r>
          </w:p>
        </w:tc>
      </w:tr>
      <w:tr w:rsidR="002F3DB0" w:rsidRPr="008912DD" w:rsidTr="00F21716">
        <w:tc>
          <w:tcPr>
            <w:tcW w:w="4678" w:type="dxa"/>
          </w:tcPr>
          <w:p w:rsidR="002F3DB0" w:rsidRPr="0084721D" w:rsidRDefault="002F3DB0" w:rsidP="00F21716">
            <w:pPr>
              <w:ind w:firstLine="0"/>
            </w:pPr>
            <w:r w:rsidRPr="0084721D">
              <w:t xml:space="preserve">Индуктивность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ур. </m:t>
                  </m:r>
                </m:sub>
              </m:sSub>
            </m:oMath>
          </w:p>
        </w:tc>
        <w:tc>
          <w:tcPr>
            <w:tcW w:w="4784" w:type="dxa"/>
          </w:tcPr>
          <w:p w:rsidR="002F3DB0" w:rsidRPr="008912DD" w:rsidRDefault="002F3DB0" w:rsidP="002F3DB0">
            <w:pPr>
              <w:ind w:firstLine="0"/>
            </w:pPr>
            <w:r>
              <w:rPr>
                <w:lang w:val="en-US"/>
              </w:rPr>
              <w:t xml:space="preserve">1 </w:t>
            </w:r>
            <w:r w:rsidRPr="008912DD">
              <w:t>,мГн</w:t>
            </w:r>
          </w:p>
        </w:tc>
      </w:tr>
    </w:tbl>
    <w:p w:rsidR="002F3DB0" w:rsidRPr="008912DD" w:rsidRDefault="002F3DB0" w:rsidP="002F3DB0">
      <w:pPr>
        <w:rPr>
          <w:rFonts w:eastAsia="Times New Roman"/>
        </w:rPr>
      </w:pPr>
    </w:p>
    <w:p w:rsidR="002F3DB0" w:rsidRPr="002F3DB0" w:rsidRDefault="006E5316" w:rsidP="006E5316">
      <w:pPr>
        <w:spacing w:after="200" w:line="276" w:lineRule="auto"/>
        <w:ind w:firstLine="0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:rsidR="00A71CF7" w:rsidRPr="008912DD" w:rsidRDefault="00F54F48" w:rsidP="00A95B13">
      <w:pPr>
        <w:pStyle w:val="1"/>
      </w:pPr>
      <w:bookmarkStart w:id="62" w:name="_Toc406799291"/>
      <w:bookmarkStart w:id="63" w:name="_Toc406799988"/>
      <w:bookmarkStart w:id="64" w:name="_Toc407091616"/>
      <w:bookmarkStart w:id="65" w:name="_Toc407091896"/>
      <w:bookmarkStart w:id="66" w:name="_Toc407091920"/>
      <w:bookmarkStart w:id="67" w:name="_Toc439272088"/>
      <w:bookmarkStart w:id="68" w:name="_Toc501989437"/>
      <w:bookmarkStart w:id="69" w:name="_Toc501989555"/>
      <w:bookmarkStart w:id="70" w:name="_Toc532564974"/>
      <w:r w:rsidRPr="008912DD">
        <w:lastRenderedPageBreak/>
        <w:t>2</w:t>
      </w:r>
      <w:r w:rsidR="00415BFE" w:rsidRPr="008912DD">
        <w:t xml:space="preserve">.5 </w:t>
      </w:r>
      <w:r w:rsidR="00A71CF7" w:rsidRPr="008912DD">
        <w:t>Выбор элементов защиты преобразователя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A71CF7" w:rsidRPr="008912DD" w:rsidRDefault="00A71CF7" w:rsidP="00A95B13">
      <w:pPr>
        <w:pStyle w:val="1"/>
      </w:pPr>
    </w:p>
    <w:p w:rsidR="00A71CF7" w:rsidRPr="008912DD" w:rsidRDefault="00F54F48" w:rsidP="00A95B13">
      <w:pPr>
        <w:pStyle w:val="1"/>
      </w:pPr>
      <w:bookmarkStart w:id="71" w:name="_Toc406799292"/>
      <w:bookmarkStart w:id="72" w:name="_Toc406799989"/>
      <w:bookmarkStart w:id="73" w:name="_Toc407091617"/>
      <w:bookmarkStart w:id="74" w:name="_Toc407091897"/>
      <w:bookmarkStart w:id="75" w:name="_Toc407091921"/>
      <w:bookmarkStart w:id="76" w:name="_Toc439272089"/>
      <w:bookmarkStart w:id="77" w:name="_Toc501989438"/>
      <w:bookmarkStart w:id="78" w:name="_Toc501989556"/>
      <w:bookmarkStart w:id="79" w:name="_Toc532564975"/>
      <w:r w:rsidRPr="008912DD">
        <w:t>2</w:t>
      </w:r>
      <w:r w:rsidR="00415BFE" w:rsidRPr="008912DD">
        <w:t xml:space="preserve">.5.1 </w:t>
      </w:r>
      <w:r w:rsidR="00A71CF7" w:rsidRPr="008912DD">
        <w:t>Выбор элементов защиты преобразователя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D7148C" w:rsidRPr="008912DD" w:rsidRDefault="00D7148C" w:rsidP="000D0171"/>
    <w:p w:rsidR="00E00879" w:rsidRPr="008912DD" w:rsidRDefault="00D7148C" w:rsidP="000D0171">
      <w:r w:rsidRPr="008912DD">
        <w:t>Для защиты вентилей от аварийных перегрузок по току используют плавкие предохранители, которые включают посл</w:t>
      </w:r>
      <w:r w:rsidR="007262BF" w:rsidRPr="008912DD">
        <w:t>едовательно с тиристорами</w:t>
      </w:r>
      <w:r w:rsidR="003D0090" w:rsidRPr="008912DD">
        <w:t>.</w:t>
      </w:r>
    </w:p>
    <w:p w:rsidR="00D7148C" w:rsidRPr="008912DD" w:rsidRDefault="00D7148C" w:rsidP="000D0171">
      <w:r w:rsidRPr="008912DD">
        <w:t>Они характеризуются значениями номинального напряжения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пр.ном</m:t>
            </m:r>
          </m:sub>
        </m:sSub>
      </m:oMath>
      <w:r w:rsidRPr="008912DD">
        <w:rPr>
          <w:vertAlign w:val="subscript"/>
        </w:rPr>
        <w:t>.</w:t>
      </w:r>
      <w:r w:rsidRPr="008912DD">
        <w:t xml:space="preserve">, номинального тока плавкой вставки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вст.ном.</m:t>
            </m:r>
          </m:sub>
        </m:sSub>
      </m:oMath>
      <w:r w:rsidRPr="008912DD">
        <w:t xml:space="preserve"> и интеграла Джоуля (защитного показателя)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пр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  <w:r w:rsidRPr="008912DD">
        <w:t>. Для обеспечения нормального гашения дуги, возника</w:t>
      </w:r>
      <w:r w:rsidRPr="008912DD">
        <w:t>ю</w:t>
      </w:r>
      <w:r w:rsidRPr="008912DD">
        <w:t>щей при расплавлении вставки, номинальное напряжение применяемого предохранителя должно быть не меньше номинального напряжения преобр</w:t>
      </w:r>
      <w:r w:rsidRPr="008912DD">
        <w:t>а</w:t>
      </w:r>
      <w:r w:rsidRPr="008912DD">
        <w:t xml:space="preserve">зователя: </w:t>
      </w:r>
    </w:p>
    <w:p w:rsidR="00D7148C" w:rsidRPr="008912DD" w:rsidRDefault="002378D5" w:rsidP="000D0171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пр.ном.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dн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; (28)</m:t>
          </m:r>
        </m:oMath>
      </m:oMathPara>
    </w:p>
    <w:p w:rsidR="00D7148C" w:rsidRPr="008912DD" w:rsidRDefault="00D7148C" w:rsidP="000D0171">
      <w:r w:rsidRPr="008912DD">
        <w:t>Номинальный ток плавкой вставки определяют по номинальному току двигателя из соотношения:</w:t>
      </w:r>
    </w:p>
    <w:p w:rsidR="007B10DC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вст.ном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≥1,2∙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dн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;(29)</m:t>
          </m:r>
        </m:oMath>
      </m:oMathPara>
    </w:p>
    <w:p w:rsidR="007B10DC" w:rsidRPr="008912DD" w:rsidRDefault="00D7148C" w:rsidP="000D0171">
      <w:r w:rsidRPr="008912DD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Зi</m:t>
            </m:r>
          </m:sub>
        </m:sSub>
        <m:r>
          <m:rPr>
            <m:sty m:val="p"/>
          </m:rPr>
          <w:rPr>
            <w:rFonts w:ascii="Cambria Math" w:hAnsi="Cambria Math"/>
          </w:rPr>
          <m:t>=2…2,5</m:t>
        </m:r>
      </m:oMath>
      <w:r w:rsidRPr="008912DD">
        <w:t xml:space="preserve"> – коэффициент запаса, учитывающий увеличение тока через вентиль в переходном процессе</w:t>
      </w:r>
      <w:r w:rsidR="007B10DC" w:rsidRPr="008912DD">
        <w:t xml:space="preserve"> пуска или торможения двигателя;</w:t>
      </w:r>
    </w:p>
    <w:p w:rsidR="007B10DC" w:rsidRPr="008912DD" w:rsidRDefault="009B1501" w:rsidP="000D0171"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D7148C" w:rsidRPr="008912DD">
        <w:t xml:space="preserve">– количество параллельно соединенных вентилей. </w:t>
      </w:r>
    </w:p>
    <w:p w:rsidR="007B10DC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вст.ном.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≥1,2∙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dн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=1,2∙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2,25∙286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=257,4,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D7148C" w:rsidRPr="008912DD" w:rsidRDefault="00D7148C" w:rsidP="000D0171">
      <w:r w:rsidRPr="008912DD">
        <w:t xml:space="preserve">Номинальный ток держателя (или основания) предохранителя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пр.ном.</m:t>
            </m:r>
          </m:sub>
        </m:sSub>
      </m:oMath>
      <w:r w:rsidRPr="008912DD">
        <w:t>должен быть не меньше номинального тока плавкой вставки:</w:t>
      </w:r>
    </w:p>
    <w:p w:rsidR="00AD3F16" w:rsidRPr="009B1501" w:rsidRDefault="002378D5" w:rsidP="000D0171">
      <w:pPr>
        <w:rPr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пр.ном.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вст.ном.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;(30) </m:t>
          </m:r>
        </m:oMath>
      </m:oMathPara>
    </w:p>
    <w:p w:rsidR="00D7148C" w:rsidRPr="009B1501" w:rsidRDefault="00D7148C" w:rsidP="000D0171">
      <w:r w:rsidRPr="008912DD">
        <w:t>По условиям (</w:t>
      </w:r>
      <w:r w:rsidR="00AD3F16" w:rsidRPr="008912DD">
        <w:t>28</w:t>
      </w:r>
      <w:r w:rsidRPr="008912DD">
        <w:t>)…(</w:t>
      </w:r>
      <w:r w:rsidR="00AD3F16" w:rsidRPr="008912DD">
        <w:t>30</w:t>
      </w:r>
      <w:r w:rsidRPr="008912DD">
        <w:t xml:space="preserve">) </w:t>
      </w:r>
      <w:r w:rsidR="00AD3F16" w:rsidRPr="008912DD">
        <w:t>выбираем</w:t>
      </w:r>
      <w:r w:rsidRPr="008912DD">
        <w:t xml:space="preserve"> предохранитель и плавкую вставку для него. Выбранный предохранитель должен ограничивать время протек</w:t>
      </w:r>
      <w:r w:rsidRPr="008912DD">
        <w:t>а</w:t>
      </w:r>
      <w:r w:rsidRPr="008912DD">
        <w:t>ния аварийного тока через вентиль таким образом, чтобы не превысить ма</w:t>
      </w:r>
      <w:r w:rsidRPr="008912DD">
        <w:t>к</w:t>
      </w:r>
      <w:r w:rsidRPr="008912DD">
        <w:t>симально допустимую температуру полупроводника и предела термодин</w:t>
      </w:r>
      <w:r w:rsidRPr="008912DD">
        <w:t>а</w:t>
      </w:r>
      <w:r w:rsidRPr="008912DD">
        <w:t>мической стойкости элементов конструкции вентиля. Для оценки защище</w:t>
      </w:r>
      <w:r w:rsidRPr="008912DD">
        <w:t>н</w:t>
      </w:r>
      <w:r w:rsidRPr="008912DD">
        <w:lastRenderedPageBreak/>
        <w:t xml:space="preserve">ности вентиля сравнивают его защитный показатель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  <w:r w:rsidRPr="008912DD">
        <w:t xml:space="preserve"> с интегралом Дж</w:t>
      </w:r>
      <w:r w:rsidRPr="008912DD">
        <w:t>о</w:t>
      </w:r>
      <w:r w:rsidRPr="008912DD">
        <w:t xml:space="preserve">уля предохранителя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пр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  <w:r w:rsidRPr="009B1501">
        <w:t>.</w:t>
      </w:r>
      <w:r w:rsidRPr="008912DD">
        <w:t xml:space="preserve"> При этом должно выполняться условие:</w:t>
      </w:r>
    </w:p>
    <w:p w:rsidR="00D7148C" w:rsidRPr="00B659A4" w:rsidRDefault="002378D5" w:rsidP="000D0171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пр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t </m:t>
          </m:r>
          <m:r>
            <m:rPr>
              <m:sty m:val="p"/>
            </m:rPr>
            <w:rPr>
              <w:rFonts w:ascii="Cambria Math" w:hAnsi="Cambria Math"/>
            </w:rPr>
            <m:t>;(31)</m:t>
          </m:r>
        </m:oMath>
      </m:oMathPara>
    </w:p>
    <w:p w:rsidR="00B659A4" w:rsidRPr="006A7C53" w:rsidRDefault="00E01EB4" w:rsidP="00B659A4">
      <w:pPr>
        <w:ind w:firstLine="0"/>
        <w:jc w:val="center"/>
      </w:pPr>
      <w:r w:rsidRPr="00E01EB4">
        <w:rPr>
          <w:position w:val="-12"/>
          <w:lang w:val="en-US"/>
        </w:rPr>
        <w:object w:dxaOrig="1300" w:dyaOrig="380">
          <v:shape id="_x0000_i1026" type="#_x0000_t75" style="width:65.25pt;height:18.75pt" o:ole="">
            <v:imagedata r:id="rId12" o:title=""/>
          </v:shape>
          <o:OLEObject Type="Embed" ProgID="Equation.DSMT4" ShapeID="_x0000_i1026" DrawAspect="Content" ObjectID="_1696534514" r:id="rId13"/>
        </w:object>
      </w:r>
      <w:r w:rsidR="00B659A4">
        <w:t>, (А</w:t>
      </w:r>
      <w:r w:rsidR="00B659A4" w:rsidRPr="00B659A4">
        <w:rPr>
          <w:vertAlign w:val="superscript"/>
        </w:rPr>
        <w:t>2</w:t>
      </w:r>
      <w:r w:rsidR="00B659A4">
        <w:rPr>
          <w:lang w:val="en-US"/>
        </w:rPr>
        <w:t>c</w:t>
      </w:r>
      <w:r w:rsidR="00B659A4">
        <w:t xml:space="preserve">); </w:t>
      </w:r>
      <w:r w:rsidR="00B659A4" w:rsidRPr="006A7C53">
        <w:t>(32)</w:t>
      </w:r>
    </w:p>
    <w:p w:rsidR="00B659A4" w:rsidRPr="006A7C53" w:rsidRDefault="00B659A4" w:rsidP="00B659A4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A7C53">
        <w:rPr>
          <w:rFonts w:eastAsia="Times New Roman" w:cs="Times New Roman"/>
          <w:color w:val="000000"/>
          <w:sz w:val="27"/>
          <w:szCs w:val="27"/>
          <w:lang w:eastAsia="ru-RU"/>
        </w:rPr>
        <w:t>где I</w:t>
      </w:r>
      <w:r w:rsidRPr="006A7C53">
        <w:rPr>
          <w:rFonts w:eastAsia="Times New Roman" w:cs="Times New Roman"/>
          <w:color w:val="000000"/>
          <w:sz w:val="27"/>
          <w:szCs w:val="27"/>
          <w:vertAlign w:val="subscript"/>
          <w:lang w:eastAsia="ru-RU"/>
        </w:rPr>
        <w:t>ос.удр</w:t>
      </w:r>
      <w:r w:rsidRPr="006A7C5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=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12</w:t>
      </w:r>
      <w:r w:rsidRPr="006A7C5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кА – ударный неповторяющийся ток в открытом состоя-нии;</w:t>
      </w:r>
    </w:p>
    <w:p w:rsidR="00B659A4" w:rsidRPr="006A7C53" w:rsidRDefault="00B659A4" w:rsidP="00B659A4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A7C53">
        <w:rPr>
          <w:rFonts w:eastAsia="Times New Roman" w:cs="Times New Roman"/>
          <w:color w:val="000000"/>
          <w:sz w:val="27"/>
          <w:szCs w:val="27"/>
          <w:lang w:eastAsia="ru-RU"/>
        </w:rPr>
        <w:t>t</w:t>
      </w:r>
      <w:r w:rsidRPr="006A7C53">
        <w:rPr>
          <w:rFonts w:eastAsia="Times New Roman" w:cs="Times New Roman"/>
          <w:color w:val="000000"/>
          <w:sz w:val="27"/>
          <w:szCs w:val="27"/>
          <w:vertAlign w:val="subscript"/>
          <w:lang w:eastAsia="ru-RU"/>
        </w:rPr>
        <w:t>u</w:t>
      </w:r>
      <w:r w:rsidRPr="006A7C53">
        <w:rPr>
          <w:rFonts w:eastAsia="Times New Roman" w:cs="Times New Roman"/>
          <w:color w:val="000000"/>
          <w:sz w:val="27"/>
          <w:szCs w:val="27"/>
          <w:lang w:eastAsia="ru-RU"/>
        </w:rPr>
        <w:t>=10</w:t>
      </w:r>
      <w:r w:rsidRPr="006A7C53">
        <w:rPr>
          <w:rFonts w:eastAsia="Times New Roman" w:cs="Times New Roman"/>
          <w:color w:val="000000"/>
          <w:sz w:val="27"/>
          <w:szCs w:val="27"/>
          <w:vertAlign w:val="superscript"/>
          <w:lang w:eastAsia="ru-RU"/>
        </w:rPr>
        <w:t>-2</w:t>
      </w:r>
      <w:r w:rsidRPr="006A7C5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– длительность импульса.</w:t>
      </w:r>
    </w:p>
    <w:p w:rsidR="00D7148C" w:rsidRDefault="00D7148C" w:rsidP="000D0171">
      <w:pPr>
        <w:rPr>
          <w:shd w:val="clear" w:color="auto" w:fill="FFFFFF"/>
        </w:rPr>
      </w:pPr>
      <w:r w:rsidRPr="008912DD">
        <w:t>Условие (3</w:t>
      </w:r>
      <w:r w:rsidR="000F4E6D" w:rsidRPr="008912DD">
        <w:t>1</w:t>
      </w:r>
      <w:r w:rsidRPr="008912DD">
        <w:t>) должно выполняться во всем диапазоне изменения тока отключения предохранителя.</w:t>
      </w:r>
    </w:p>
    <w:p w:rsidR="00B659A4" w:rsidRDefault="00B659A4" w:rsidP="00B659A4">
      <w:pPr>
        <w:rPr>
          <w:rFonts w:eastAsia="Times New Roman"/>
        </w:rPr>
      </w:pPr>
      <w:r w:rsidRPr="008912DD">
        <w:rPr>
          <w:rFonts w:eastAsia="Times New Roman"/>
        </w:rPr>
        <w:t xml:space="preserve">Выбранный тип предохранителя – </w:t>
      </w:r>
      <w:r w:rsidR="0056097A">
        <w:rPr>
          <w:rFonts w:eastAsia="Times New Roman" w:cs="Times New Roman"/>
          <w:szCs w:val="28"/>
        </w:rPr>
        <w:t>ПП57-3</w:t>
      </w:r>
      <w:r w:rsidR="00335BE0" w:rsidRPr="00F21716">
        <w:rPr>
          <w:rFonts w:eastAsia="Times New Roman" w:cs="Times New Roman"/>
          <w:szCs w:val="28"/>
        </w:rPr>
        <w:t>998</w:t>
      </w:r>
      <w:r w:rsidRPr="008912DD">
        <w:rPr>
          <w:rFonts w:eastAsia="Times New Roman"/>
        </w:rPr>
        <w:t>.</w:t>
      </w:r>
    </w:p>
    <w:p w:rsidR="00B659A4" w:rsidRPr="00B10A80" w:rsidRDefault="00B659A4" w:rsidP="00B659A4">
      <w:pPr>
        <w:pStyle w:val="aff4"/>
        <w:spacing w:before="0" w:beforeAutospacing="0" w:after="0" w:afterAutospacing="0" w:line="360" w:lineRule="auto"/>
        <w:ind w:firstLine="709"/>
        <w:rPr>
          <w:rFonts w:eastAsia="Times New Roman"/>
          <w:color w:val="000000"/>
          <w:sz w:val="27"/>
          <w:szCs w:val="27"/>
        </w:rPr>
      </w:pPr>
      <w:r w:rsidRPr="00B10A80">
        <w:rPr>
          <w:rFonts w:eastAsia="Times New Roman"/>
          <w:color w:val="000000"/>
          <w:sz w:val="27"/>
          <w:szCs w:val="27"/>
        </w:rPr>
        <w:t>Характеристика интеграла Джоуля предохранителя представлена на ри-сунке 2.</w:t>
      </w:r>
    </w:p>
    <w:p w:rsidR="00B659A4" w:rsidRPr="00B10A80" w:rsidRDefault="00E01EB4" w:rsidP="00B659A4">
      <w:pPr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F21716">
        <w:rPr>
          <w:rFonts w:eastAsia="Times New Roman" w:cs="Times New Roman"/>
          <w:color w:val="000000"/>
          <w:sz w:val="27"/>
          <w:szCs w:val="27"/>
          <w:lang w:eastAsia="ru-RU"/>
        </w:rPr>
        <w:t>3</w:t>
      </w:r>
      <w:r w:rsidR="00B659A4">
        <w:rPr>
          <w:rFonts w:eastAsia="Times New Roman" w:cs="Times New Roman"/>
          <w:color w:val="000000"/>
          <w:sz w:val="27"/>
          <w:szCs w:val="27"/>
          <w:lang w:eastAsia="ru-RU"/>
        </w:rPr>
        <w:t>∙10</w:t>
      </w:r>
      <w:r w:rsidRPr="00F21716">
        <w:rPr>
          <w:rFonts w:eastAsia="Times New Roman" w:cs="Times New Roman"/>
          <w:color w:val="000000"/>
          <w:sz w:val="27"/>
          <w:szCs w:val="27"/>
          <w:vertAlign w:val="superscript"/>
          <w:lang w:eastAsia="ru-RU"/>
        </w:rPr>
        <w:t>5</w:t>
      </w:r>
      <w:r w:rsidR="00B659A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А</w:t>
      </w:r>
      <w:r w:rsidR="00B659A4" w:rsidRPr="00B10A80">
        <w:rPr>
          <w:rFonts w:eastAsia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r w:rsidR="00B659A4">
        <w:rPr>
          <w:rFonts w:eastAsia="Times New Roman" w:cs="Times New Roman"/>
          <w:color w:val="000000"/>
          <w:sz w:val="27"/>
          <w:szCs w:val="27"/>
          <w:lang w:eastAsia="ru-RU"/>
        </w:rPr>
        <w:t>с…</w:t>
      </w:r>
      <w:r w:rsidRPr="00F21716">
        <w:rPr>
          <w:rFonts w:eastAsia="Times New Roman" w:cs="Times New Roman"/>
          <w:color w:val="000000"/>
          <w:sz w:val="27"/>
          <w:szCs w:val="27"/>
          <w:lang w:eastAsia="ru-RU"/>
        </w:rPr>
        <w:t>4</w:t>
      </w:r>
      <w:r w:rsidR="00B659A4">
        <w:rPr>
          <w:rFonts w:eastAsia="Times New Roman" w:cs="Times New Roman"/>
          <w:color w:val="000000"/>
          <w:sz w:val="27"/>
          <w:szCs w:val="27"/>
          <w:lang w:eastAsia="ru-RU"/>
        </w:rPr>
        <w:t>∙10</w:t>
      </w:r>
      <w:r w:rsidRPr="00F21716">
        <w:rPr>
          <w:rFonts w:eastAsia="Times New Roman" w:cs="Times New Roman"/>
          <w:color w:val="000000"/>
          <w:sz w:val="27"/>
          <w:szCs w:val="27"/>
          <w:vertAlign w:val="superscript"/>
          <w:lang w:eastAsia="ru-RU"/>
        </w:rPr>
        <w:t>5</w:t>
      </w:r>
      <w:r w:rsidR="00B659A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А</w:t>
      </w:r>
      <w:r w:rsidR="00B659A4" w:rsidRPr="00B10A80">
        <w:rPr>
          <w:rFonts w:eastAsia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r w:rsidR="00B659A4">
        <w:rPr>
          <w:rFonts w:eastAsia="Times New Roman" w:cs="Times New Roman"/>
          <w:color w:val="000000"/>
          <w:sz w:val="27"/>
          <w:szCs w:val="27"/>
          <w:lang w:eastAsia="ru-RU"/>
        </w:rPr>
        <w:t>с &lt; 7,2</w:t>
      </w:r>
      <w:r w:rsidR="00B659A4" w:rsidRPr="00B10A80">
        <w:rPr>
          <w:rFonts w:eastAsia="Times New Roman" w:cs="Times New Roman"/>
          <w:color w:val="000000"/>
          <w:sz w:val="27"/>
          <w:szCs w:val="27"/>
          <w:lang w:eastAsia="ru-RU"/>
        </w:rPr>
        <w:t>∙10</w:t>
      </w:r>
      <w:r w:rsidR="00B659A4" w:rsidRPr="00B10A80">
        <w:rPr>
          <w:rFonts w:eastAsia="Times New Roman" w:cs="Times New Roman"/>
          <w:color w:val="000000"/>
          <w:sz w:val="27"/>
          <w:szCs w:val="27"/>
          <w:vertAlign w:val="superscript"/>
          <w:lang w:eastAsia="ru-RU"/>
        </w:rPr>
        <w:t>5</w:t>
      </w:r>
      <w:r w:rsidR="00B659A4" w:rsidRPr="00B10A80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А</w:t>
      </w:r>
      <w:r w:rsidR="00B659A4" w:rsidRPr="00B10A80">
        <w:rPr>
          <w:rFonts w:eastAsia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r w:rsidR="00B659A4" w:rsidRPr="00B10A80">
        <w:rPr>
          <w:rFonts w:eastAsia="Times New Roman" w:cs="Times New Roman"/>
          <w:color w:val="000000"/>
          <w:sz w:val="27"/>
          <w:szCs w:val="27"/>
          <w:lang w:eastAsia="ru-RU"/>
        </w:rPr>
        <w:t>с</w:t>
      </w:r>
    </w:p>
    <w:p w:rsidR="00B659A4" w:rsidRPr="00B10A80" w:rsidRDefault="00B659A4" w:rsidP="00B659A4">
      <w:pPr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10A80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Так как условие выполняется, то предохранитель выбран верно. Данные предохранителя представлены в таблице </w:t>
      </w:r>
      <w:r w:rsidR="00E01EB4" w:rsidRPr="00E01EB4">
        <w:rPr>
          <w:rFonts w:eastAsia="Times New Roman" w:cs="Times New Roman"/>
          <w:color w:val="000000"/>
          <w:sz w:val="27"/>
          <w:szCs w:val="27"/>
          <w:lang w:eastAsia="ru-RU"/>
        </w:rPr>
        <w:t>6</w:t>
      </w:r>
      <w:r w:rsidRPr="00B10A80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B659A4" w:rsidRPr="008912DD" w:rsidRDefault="00B659A4" w:rsidP="000D0171"/>
    <w:p w:rsidR="006C1B34" w:rsidRPr="008912DD" w:rsidRDefault="0056097A" w:rsidP="00A95B13">
      <w:pPr>
        <w:ind w:firstLine="0"/>
        <w:jc w:val="center"/>
        <w:rPr>
          <w:rFonts w:eastAsia="Times New Roman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2943225" cy="3512202"/>
            <wp:effectExtent l="19050" t="0" r="9525" b="0"/>
            <wp:docPr id="26" name="Рисунок 26" descr="C:\Users\Ден\AppData\Local\Microsoft\Windows\INetCache\Content.Word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ен\AppData\Local\Microsoft\Windows\INetCache\Content.Word\Снимок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1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B13" w:rsidRPr="004B52A6" w:rsidRDefault="006C2DF5" w:rsidP="004B52A6">
      <w:pPr>
        <w:ind w:firstLine="0"/>
        <w:jc w:val="center"/>
        <w:rPr>
          <w:rFonts w:eastAsia="Times New Roman" w:cs="Times New Roman"/>
          <w:szCs w:val="28"/>
        </w:rPr>
      </w:pPr>
      <w:r w:rsidRPr="008912DD">
        <w:rPr>
          <w:rFonts w:eastAsia="Times New Roman"/>
        </w:rPr>
        <w:t>Рисунок</w:t>
      </w:r>
      <w:r w:rsidR="004B52A6">
        <w:rPr>
          <w:rFonts w:eastAsia="Times New Roman"/>
        </w:rPr>
        <w:t xml:space="preserve"> 2 </w:t>
      </w:r>
      <w:r w:rsidR="004B52A6">
        <w:t>–</w:t>
      </w:r>
      <w:r w:rsidR="00ED6007" w:rsidRPr="008912DD">
        <w:rPr>
          <w:rFonts w:eastAsia="Times New Roman"/>
        </w:rPr>
        <w:t xml:space="preserve"> Характеристика интеграла Джоуля предохранителя </w:t>
      </w:r>
      <w:r w:rsidR="0056097A">
        <w:rPr>
          <w:rFonts w:eastAsia="Times New Roman" w:cs="Times New Roman"/>
          <w:szCs w:val="28"/>
        </w:rPr>
        <w:t>ПП57-3</w:t>
      </w:r>
      <w:r w:rsidR="009A6282" w:rsidRPr="009A6282">
        <w:rPr>
          <w:rFonts w:eastAsia="Times New Roman" w:cs="Times New Roman"/>
          <w:szCs w:val="28"/>
        </w:rPr>
        <w:t>7</w:t>
      </w:r>
      <w:r w:rsidR="0056097A">
        <w:rPr>
          <w:rFonts w:eastAsia="Times New Roman" w:cs="Times New Roman"/>
          <w:szCs w:val="28"/>
        </w:rPr>
        <w:t>37</w:t>
      </w:r>
    </w:p>
    <w:p w:rsidR="006C1B34" w:rsidRPr="008912DD" w:rsidRDefault="006C1B34" w:rsidP="00A95B13">
      <w:pPr>
        <w:ind w:firstLine="0"/>
        <w:rPr>
          <w:rFonts w:eastAsia="Times New Roman"/>
        </w:rPr>
      </w:pPr>
      <w:r w:rsidRPr="008912DD">
        <w:lastRenderedPageBreak/>
        <w:t xml:space="preserve">Таблица </w:t>
      </w:r>
      <w:r w:rsidR="00E01EB4" w:rsidRPr="00E01EB4">
        <w:t>6</w:t>
      </w:r>
      <w:r w:rsidR="00B44E24">
        <w:t xml:space="preserve"> -</w:t>
      </w:r>
      <w:r w:rsidRPr="008912DD">
        <w:t xml:space="preserve"> Технические данные предохранителя </w:t>
      </w:r>
      <w:r w:rsidR="0056097A">
        <w:rPr>
          <w:rFonts w:eastAsia="Times New Roman"/>
        </w:rPr>
        <w:t>ПП57-3</w:t>
      </w:r>
      <w:r w:rsidR="009A6282" w:rsidRPr="009A6282">
        <w:rPr>
          <w:rFonts w:eastAsia="Times New Roman"/>
        </w:rPr>
        <w:t>7</w:t>
      </w:r>
      <w:r w:rsidR="0056097A">
        <w:rPr>
          <w:rFonts w:eastAsia="Times New Roman"/>
        </w:rPr>
        <w:t>37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5669"/>
        <w:gridCol w:w="3793"/>
      </w:tblGrid>
      <w:tr w:rsidR="008912DD" w:rsidRPr="008912DD" w:rsidTr="006C1B34">
        <w:tc>
          <w:tcPr>
            <w:tcW w:w="5670" w:type="dxa"/>
          </w:tcPr>
          <w:p w:rsidR="006C1B34" w:rsidRPr="008912DD" w:rsidRDefault="006C1B34" w:rsidP="00A95B13">
            <w:pPr>
              <w:ind w:firstLine="0"/>
            </w:pPr>
            <w:r w:rsidRPr="008912DD">
              <w:t xml:space="preserve">Номинальный ток </w:t>
            </w:r>
            <w:r w:rsidRPr="0084721D">
              <w:t xml:space="preserve">предохранителя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пр. ном</m:t>
                  </m:r>
                </m:sub>
              </m:sSub>
            </m:oMath>
          </w:p>
        </w:tc>
        <w:tc>
          <w:tcPr>
            <w:tcW w:w="3793" w:type="dxa"/>
          </w:tcPr>
          <w:p w:rsidR="006C1B34" w:rsidRPr="008912DD" w:rsidRDefault="00335BE0" w:rsidP="00A95B13">
            <w:pPr>
              <w:ind w:firstLine="0"/>
            </w:pPr>
            <w:r>
              <w:rPr>
                <w:lang w:val="en-US"/>
              </w:rPr>
              <w:t>400</w:t>
            </w:r>
            <w:r w:rsidR="006C1B34" w:rsidRPr="008912DD">
              <w:t xml:space="preserve"> А</w:t>
            </w:r>
          </w:p>
        </w:tc>
      </w:tr>
      <w:tr w:rsidR="008912DD" w:rsidRPr="008912DD" w:rsidTr="006C1B34">
        <w:tc>
          <w:tcPr>
            <w:tcW w:w="5670" w:type="dxa"/>
          </w:tcPr>
          <w:p w:rsidR="006C1B34" w:rsidRPr="0084721D" w:rsidRDefault="006C1B34" w:rsidP="00A95B13">
            <w:pPr>
              <w:ind w:firstLine="0"/>
              <w:rPr>
                <w:vertAlign w:val="subscript"/>
              </w:rPr>
            </w:pPr>
            <w:r w:rsidRPr="0084721D">
              <w:t>Номинальн</w:t>
            </w:r>
            <w:r w:rsidR="00AE1162" w:rsidRPr="0084721D">
              <w:rPr>
                <w:rFonts w:eastAsia="Times New Roman"/>
              </w:rPr>
              <w:t>ый ток плавких вставок</w:t>
            </w:r>
            <w:r w:rsidR="00335BE0" w:rsidRPr="00335BE0">
              <w:rPr>
                <w:rFonts w:eastAsia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вст.ном </m:t>
                  </m:r>
                </m:sub>
              </m:sSub>
            </m:oMath>
          </w:p>
        </w:tc>
        <w:tc>
          <w:tcPr>
            <w:tcW w:w="3793" w:type="dxa"/>
          </w:tcPr>
          <w:p w:rsidR="006C1B34" w:rsidRPr="008912DD" w:rsidRDefault="00335BE0" w:rsidP="00335BE0">
            <w:pPr>
              <w:ind w:firstLine="0"/>
            </w:pPr>
            <w:r>
              <w:rPr>
                <w:lang w:val="en-US"/>
              </w:rPr>
              <w:t>315</w:t>
            </w:r>
            <w:r w:rsidR="006C1B34" w:rsidRPr="008912DD">
              <w:t xml:space="preserve"> А</w:t>
            </w:r>
          </w:p>
        </w:tc>
      </w:tr>
      <w:tr w:rsidR="008912DD" w:rsidRPr="008912DD" w:rsidTr="006C1B34">
        <w:tc>
          <w:tcPr>
            <w:tcW w:w="5670" w:type="dxa"/>
          </w:tcPr>
          <w:p w:rsidR="006C1B34" w:rsidRPr="0084721D" w:rsidRDefault="00AE1162" w:rsidP="00A95B13">
            <w:pPr>
              <w:ind w:firstLine="0"/>
            </w:pPr>
            <w:r w:rsidRPr="0084721D">
              <w:rPr>
                <w:rFonts w:eastAsia="Times New Roman"/>
              </w:rPr>
              <w:t>Наибольшее допустимое напряжение пост</w:t>
            </w:r>
            <w:r w:rsidRPr="0084721D">
              <w:rPr>
                <w:rFonts w:eastAsia="Times New Roman"/>
              </w:rPr>
              <w:t>о</w:t>
            </w:r>
            <w:r w:rsidRPr="0084721D">
              <w:rPr>
                <w:rFonts w:eastAsia="Times New Roman"/>
              </w:rPr>
              <w:t>янного тока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max </m:t>
                  </m:r>
                </m:sub>
              </m:sSub>
            </m:oMath>
          </w:p>
        </w:tc>
        <w:tc>
          <w:tcPr>
            <w:tcW w:w="3793" w:type="dxa"/>
          </w:tcPr>
          <w:p w:rsidR="006C1B34" w:rsidRPr="008912DD" w:rsidRDefault="00A95B13" w:rsidP="00A95B13">
            <w:pPr>
              <w:ind w:firstLine="0"/>
            </w:pPr>
            <w:r>
              <w:t>44</w:t>
            </w:r>
            <w:r w:rsidR="00FC3821" w:rsidRPr="008912DD">
              <w:t>0</w:t>
            </w:r>
            <w:r w:rsidR="00AE1162" w:rsidRPr="008912DD">
              <w:t>В</w:t>
            </w:r>
          </w:p>
        </w:tc>
      </w:tr>
    </w:tbl>
    <w:p w:rsidR="0056097A" w:rsidRDefault="0056097A" w:rsidP="000D0171">
      <w:pPr>
        <w:rPr>
          <w:rFonts w:eastAsia="Times New Roman"/>
        </w:rPr>
      </w:pPr>
    </w:p>
    <w:p w:rsidR="0056097A" w:rsidRDefault="0056097A">
      <w:pPr>
        <w:spacing w:after="200" w:line="276" w:lineRule="auto"/>
        <w:ind w:firstLine="0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:rsidR="00302458" w:rsidRPr="00A95B13" w:rsidRDefault="00F54F48" w:rsidP="00A95B13">
      <w:pPr>
        <w:pStyle w:val="1"/>
      </w:pPr>
      <w:bookmarkStart w:id="80" w:name="_Toc406799293"/>
      <w:bookmarkStart w:id="81" w:name="_Toc406799990"/>
      <w:bookmarkStart w:id="82" w:name="_Toc407091618"/>
      <w:bookmarkStart w:id="83" w:name="_Toc407091898"/>
      <w:bookmarkStart w:id="84" w:name="_Toc407091922"/>
      <w:bookmarkStart w:id="85" w:name="_Toc439272090"/>
      <w:bookmarkStart w:id="86" w:name="_Toc501989439"/>
      <w:bookmarkStart w:id="87" w:name="_Toc501989557"/>
      <w:bookmarkStart w:id="88" w:name="_Toc532564976"/>
      <w:r w:rsidRPr="008912DD">
        <w:lastRenderedPageBreak/>
        <w:t>2</w:t>
      </w:r>
      <w:r w:rsidR="00302458" w:rsidRPr="008912DD">
        <w:t>.5.2 Защита вентилей от перенапряжений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6A35F4" w:rsidRPr="008912DD" w:rsidRDefault="00A95B13" w:rsidP="00A95B13"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1640840</wp:posOffset>
            </wp:positionH>
            <wp:positionV relativeFrom="paragraph">
              <wp:posOffset>1105535</wp:posOffset>
            </wp:positionV>
            <wp:extent cx="2759075" cy="4719320"/>
            <wp:effectExtent l="0" t="0" r="0" b="0"/>
            <wp:wrapTopAndBottom/>
            <wp:docPr id="10" name="Рисунок 10" descr="C:\Users\К\Desktop\Докумен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К\Desktop\Документ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471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2458" w:rsidRPr="008912DD">
        <w:t>Для защиты тиристоров от перенапряжений, возникающих при вкл</w:t>
      </w:r>
      <w:r w:rsidR="00302458" w:rsidRPr="008912DD">
        <w:t>ю</w:t>
      </w:r>
      <w:r w:rsidR="00302458" w:rsidRPr="008912DD">
        <w:t xml:space="preserve">чении и отключении трансформатора, между фазными выводами вторичной обмотки включают демпфирующие цепи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sub>
        </m:sSub>
      </m:oMath>
      <w:r w:rsidR="00302458" w:rsidRPr="008912DD">
        <w:t>(рис. 3).</w:t>
      </w:r>
    </w:p>
    <w:p w:rsidR="006A35F4" w:rsidRPr="00A95B13" w:rsidRDefault="006A35F4" w:rsidP="00A95B13">
      <w:pPr>
        <w:ind w:firstLine="0"/>
        <w:jc w:val="center"/>
        <w:rPr>
          <w:b/>
        </w:rPr>
      </w:pPr>
    </w:p>
    <w:p w:rsidR="00302458" w:rsidRPr="008912DD" w:rsidRDefault="004B52A6" w:rsidP="00A95B13">
      <w:pPr>
        <w:ind w:firstLine="0"/>
        <w:jc w:val="center"/>
      </w:pPr>
      <w:r>
        <w:t>Рисунок 3 –</w:t>
      </w:r>
      <w:r w:rsidR="00302458" w:rsidRPr="008912DD">
        <w:t xml:space="preserve"> Защита вентилей от перенапряжений в фазах трансформатора</w:t>
      </w:r>
    </w:p>
    <w:p w:rsidR="00302458" w:rsidRPr="008912DD" w:rsidRDefault="004B52A6" w:rsidP="000D0171">
      <w:r>
        <w:t>Ё</w:t>
      </w:r>
      <w:r w:rsidR="00302458" w:rsidRPr="008912DD">
        <w:t>мкость конденсатора такой цепи определяют по формуле (в микроф</w:t>
      </w:r>
      <w:r w:rsidR="00302458" w:rsidRPr="008912DD">
        <w:t>а</w:t>
      </w:r>
      <w:r w:rsidR="00302458" w:rsidRPr="008912DD">
        <w:t>радах):</w:t>
      </w:r>
    </w:p>
    <w:p w:rsidR="00302458" w:rsidRPr="008912DD" w:rsidRDefault="002378D5" w:rsidP="000D01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6π∙f∙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зс.п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обр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,(33)</m:t>
          </m:r>
        </m:oMath>
      </m:oMathPara>
    </w:p>
    <w:p w:rsidR="00302458" w:rsidRPr="008912DD" w:rsidRDefault="00302458" w:rsidP="000D0171">
      <w:r w:rsidRPr="008912DD">
        <w:t xml:space="preserve">где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</m:oMath>
      <w:r w:rsidRPr="008912DD">
        <w:t xml:space="preserve"> – номинальная мощность трансформатора, кВА;</w:t>
      </w:r>
    </w:p>
    <w:p w:rsidR="00302458" w:rsidRPr="008912DD" w:rsidRDefault="002378D5" w:rsidP="000D017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302458" w:rsidRPr="008912DD">
        <w:t xml:space="preserve"> – ток холостого хода трансформатора, А;</w:t>
      </w:r>
    </w:p>
    <w:p w:rsidR="00302458" w:rsidRPr="008912DD" w:rsidRDefault="002378D5" w:rsidP="000D017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1фн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=0,04∙262=10,48,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302458" w:rsidRPr="008912DD" w:rsidRDefault="002378D5" w:rsidP="000D017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зс.п</m:t>
            </m:r>
          </m:sub>
        </m:sSub>
      </m:oMath>
      <w:r w:rsidR="00302458" w:rsidRPr="008912DD">
        <w:rPr>
          <w:vertAlign w:val="subscript"/>
        </w:rPr>
        <w:t>.</w:t>
      </w:r>
      <w:r w:rsidR="00302458" w:rsidRPr="008912DD">
        <w:t xml:space="preserve"> – максимально допустимое повторяющееся импульсное напряж</w:t>
      </w:r>
      <w:r w:rsidR="00302458" w:rsidRPr="008912DD">
        <w:t>е</w:t>
      </w:r>
      <w:r w:rsidR="00302458" w:rsidRPr="008912DD">
        <w:t>ние в закрытом состоянии вентиля, В;</w:t>
      </w:r>
    </w:p>
    <w:p w:rsidR="00302458" w:rsidRPr="008912DD" w:rsidRDefault="002378D5" w:rsidP="000D017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обр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rad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2фн</m:t>
            </m:r>
          </m:sub>
        </m:sSub>
      </m:oMath>
      <w:r w:rsidR="00302458" w:rsidRPr="008912DD">
        <w:t>– максимальное напряжение на закрытом вентиле в схеме, В;</w:t>
      </w:r>
    </w:p>
    <w:p w:rsidR="00302458" w:rsidRPr="008912DD" w:rsidRDefault="002378D5" w:rsidP="000D01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6π∙f∙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зс.п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обр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93∙10,48∙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6∙π∙50∙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1200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289,9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302458" w:rsidRPr="008912DD" w:rsidRDefault="00A95B13" w:rsidP="000D0171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=7,63,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мкФ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302458" w:rsidRPr="008912DD" w:rsidRDefault="00302458" w:rsidP="000D0171">
      <w:r w:rsidRPr="008912DD">
        <w:t xml:space="preserve">Выберем конденсатор </w:t>
      </w:r>
      <w:r w:rsidR="00144248">
        <w:rPr>
          <w:rFonts w:cs="Times New Roman"/>
          <w:szCs w:val="28"/>
        </w:rPr>
        <w:t>К7</w:t>
      </w:r>
      <w:r w:rsidR="00144248" w:rsidRPr="00C11F1F">
        <w:rPr>
          <w:rFonts w:cs="Times New Roman"/>
          <w:szCs w:val="28"/>
        </w:rPr>
        <w:t>5</w:t>
      </w:r>
      <w:r w:rsidR="00BE319C">
        <w:rPr>
          <w:rFonts w:cs="Times New Roman"/>
          <w:szCs w:val="28"/>
        </w:rPr>
        <w:t>-1</w:t>
      </w:r>
      <w:r w:rsidR="00144248" w:rsidRPr="00C11F1F">
        <w:rPr>
          <w:rFonts w:cs="Times New Roman"/>
          <w:szCs w:val="28"/>
        </w:rPr>
        <w:t>0</w:t>
      </w:r>
      <w:r w:rsidR="000B381D">
        <w:rPr>
          <w:rFonts w:cs="Times New Roman"/>
          <w:szCs w:val="28"/>
        </w:rPr>
        <w:t>б</w:t>
      </w:r>
      <w:r w:rsidR="00144248">
        <w:rPr>
          <w:rFonts w:cs="Times New Roman"/>
          <w:szCs w:val="28"/>
        </w:rPr>
        <w:t>-</w:t>
      </w:r>
      <w:r w:rsidR="000B381D">
        <w:rPr>
          <w:rFonts w:cs="Times New Roman"/>
          <w:szCs w:val="28"/>
        </w:rPr>
        <w:t>1000В</w:t>
      </w:r>
      <w:r w:rsidR="00144248">
        <w:rPr>
          <w:rFonts w:cs="Times New Roman"/>
          <w:szCs w:val="28"/>
        </w:rPr>
        <w:t>-</w:t>
      </w:r>
      <w:r w:rsidR="000B381D">
        <w:rPr>
          <w:rFonts w:cs="Times New Roman"/>
          <w:szCs w:val="28"/>
        </w:rPr>
        <w:t>8</w:t>
      </w:r>
      <w:r w:rsidR="00144248" w:rsidRPr="00C11F1F">
        <w:rPr>
          <w:rFonts w:cs="Times New Roman"/>
          <w:szCs w:val="28"/>
        </w:rPr>
        <w:t xml:space="preserve"> </w:t>
      </w:r>
      <w:r w:rsidR="00BE319C">
        <w:rPr>
          <w:rFonts w:cs="Times New Roman"/>
          <w:szCs w:val="28"/>
        </w:rPr>
        <w:t>мкФ±10%</w:t>
      </w:r>
    </w:p>
    <w:p w:rsidR="00302458" w:rsidRPr="008912DD" w:rsidRDefault="00302458" w:rsidP="000D0171">
      <w:r w:rsidRPr="008912DD">
        <w:t>Для обеспечения апериодического переходного процесса в контуре, образуемом демпфирующей цепочкой с индуктивностью рассеяния тран</w:t>
      </w:r>
      <w:r w:rsidRPr="008912DD">
        <w:t>с</w:t>
      </w:r>
      <w:r w:rsidRPr="008912DD">
        <w:t>форматора, сопротивление резистора выбирают из соотношения:</w:t>
      </w:r>
    </w:p>
    <w:p w:rsidR="00302458" w:rsidRPr="008912DD" w:rsidRDefault="002378D5" w:rsidP="00BE319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≥2∙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2π∙f∙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≥2∙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3∙0,024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2∙π∙50∙7,63∙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=10,9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Ом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123020" w:rsidRPr="00C11F1F" w:rsidRDefault="00302458" w:rsidP="00123020">
      <w:r w:rsidRPr="008912DD">
        <w:t>Выберем резистор</w:t>
      </w:r>
      <w:r w:rsidR="000B381D">
        <w:t xml:space="preserve"> </w:t>
      </w:r>
      <w:r w:rsidR="00BE319C">
        <w:rPr>
          <w:rFonts w:cs="Times New Roman"/>
          <w:szCs w:val="28"/>
        </w:rPr>
        <w:t>ПЭВ</w:t>
      </w:r>
      <w:r w:rsidR="000B381D">
        <w:rPr>
          <w:rFonts w:cs="Times New Roman"/>
          <w:szCs w:val="28"/>
        </w:rPr>
        <w:t>-3</w:t>
      </w:r>
      <w:r w:rsidR="003231AC">
        <w:rPr>
          <w:rFonts w:cs="Times New Roman"/>
          <w:szCs w:val="28"/>
        </w:rPr>
        <w:t>-</w:t>
      </w:r>
      <w:r w:rsidR="000B381D">
        <w:rPr>
          <w:rFonts w:cs="Times New Roman"/>
          <w:szCs w:val="28"/>
        </w:rPr>
        <w:t>12</w:t>
      </w:r>
      <w:r w:rsidR="00123020">
        <w:rPr>
          <w:color w:val="000000"/>
          <w:sz w:val="27"/>
          <w:szCs w:val="27"/>
        </w:rPr>
        <w:t xml:space="preserve">Ом </w:t>
      </w:r>
      <w:r w:rsidR="00123020">
        <w:rPr>
          <w:color w:val="000000"/>
          <w:sz w:val="27"/>
          <w:szCs w:val="27"/>
          <w:lang w:val="en-US"/>
        </w:rPr>
        <w:sym w:font="Symbol" w:char="F0B1"/>
      </w:r>
      <w:r w:rsidR="00123020">
        <w:rPr>
          <w:color w:val="000000"/>
          <w:sz w:val="27"/>
          <w:szCs w:val="27"/>
        </w:rPr>
        <w:t>5%.</w:t>
      </w:r>
    </w:p>
    <w:p w:rsidR="00302458" w:rsidRPr="008912DD" w:rsidRDefault="00302458" w:rsidP="000D0171">
      <w:r w:rsidRPr="008912DD">
        <w:t xml:space="preserve">Для подавления периодических коммутационных перенапряжений на вентиле, возникающих при его запирании, параллельно каждому тиристору подключают цепь </w:t>
      </w:r>
      <w:r w:rsidRPr="008912DD">
        <w:rPr>
          <w:lang w:val="en-US"/>
        </w:rPr>
        <w:t>R</w:t>
      </w:r>
      <w:r w:rsidRPr="008912DD">
        <w:rPr>
          <w:vertAlign w:val="subscript"/>
          <w:lang w:val="en-US"/>
        </w:rPr>
        <w:t>V</w:t>
      </w:r>
      <w:r w:rsidRPr="008912DD">
        <w:rPr>
          <w:lang w:val="en-US"/>
        </w:rPr>
        <w:t>C</w:t>
      </w:r>
      <w:r w:rsidRPr="008912DD">
        <w:rPr>
          <w:vertAlign w:val="subscript"/>
          <w:lang w:val="en-US"/>
        </w:rPr>
        <w:t>V</w:t>
      </w:r>
      <w:r w:rsidRPr="008912DD">
        <w:t xml:space="preserve"> (рис. 4). </w:t>
      </w:r>
    </w:p>
    <w:p w:rsidR="00302458" w:rsidRPr="008912DD" w:rsidRDefault="00302458" w:rsidP="000D0171"/>
    <w:p w:rsidR="00302458" w:rsidRPr="008912DD" w:rsidRDefault="00302458" w:rsidP="000D0171">
      <w:r w:rsidRPr="008912DD"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2289</wp:posOffset>
            </wp:positionV>
            <wp:extent cx="3138820" cy="1605516"/>
            <wp:effectExtent l="19050" t="0" r="4430" b="0"/>
            <wp:wrapTopAndBottom/>
            <wp:docPr id="3" name="Рисунок 11" descr="C:\Users\К\Desktop\Документ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К\Desktop\Документ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20" cy="160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52A6">
        <w:t>Рисунок 4 –</w:t>
      </w:r>
      <w:r w:rsidRPr="008912DD">
        <w:t xml:space="preserve"> Защита вентиля от коммутационного перенапряжения</w:t>
      </w:r>
    </w:p>
    <w:p w:rsidR="00B95272" w:rsidRPr="008912DD" w:rsidRDefault="00B95272" w:rsidP="000D0171"/>
    <w:p w:rsidR="00302458" w:rsidRPr="008912DD" w:rsidRDefault="00C66D3C" w:rsidP="000D0171">
      <w:r>
        <w:t>Ё</w:t>
      </w:r>
      <w:r w:rsidR="00302458" w:rsidRPr="008912DD">
        <w:t>мкость конденсатора в этой цепи определяют по формуле (в микр</w:t>
      </w:r>
      <w:r w:rsidR="00302458" w:rsidRPr="008912DD">
        <w:t>о</w:t>
      </w:r>
      <w:r w:rsidR="00302458" w:rsidRPr="008912DD">
        <w:t xml:space="preserve">фарадах): </w:t>
      </w:r>
    </w:p>
    <w:p w:rsidR="00302458" w:rsidRPr="00A43F0E" w:rsidRDefault="002378D5" w:rsidP="000D0171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обр.макс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oc.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ср.макс.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зс.п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                                           (34)</m:t>
          </m:r>
        </m:oMath>
      </m:oMathPara>
    </w:p>
    <w:p w:rsidR="00302458" w:rsidRPr="008912DD" w:rsidRDefault="00302458" w:rsidP="00A43F0E">
      <w:pPr>
        <w:ind w:firstLine="0"/>
      </w:pPr>
      <w:r w:rsidRPr="008912DD">
        <w:lastRenderedPageBreak/>
        <w:t>где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8912DD">
        <w:t xml:space="preserve"> – напряжение короткого замыкания трансформатора, в %. Макс</w:t>
      </w:r>
      <w:r w:rsidRPr="008912DD">
        <w:t>и</w:t>
      </w:r>
      <w:r w:rsidRPr="008912DD">
        <w:t>мальное значени</w:t>
      </w:r>
      <w:r w:rsidR="000B381D">
        <w:t>е</w:t>
      </w:r>
      <w:r w:rsidRPr="008912DD">
        <w:t xml:space="preserve"> обратного тока тиристора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обр.макс.</m:t>
            </m:r>
          </m:sub>
        </m:sSub>
      </m:oMath>
      <w:r w:rsidRPr="008912DD">
        <w:t>, вычисляют из соотн</w:t>
      </w:r>
      <w:r w:rsidRPr="008912DD">
        <w:t>о</w:t>
      </w:r>
      <w:r w:rsidRPr="008912DD">
        <w:t>шения:</w:t>
      </w:r>
    </w:p>
    <w:p w:rsidR="00302458" w:rsidRPr="00A43F0E" w:rsidRDefault="002378D5" w:rsidP="000D0171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обр.макс.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∙ω∙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вос.обр.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+γ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;                             (35)</m:t>
          </m:r>
        </m:oMath>
      </m:oMathPara>
    </w:p>
    <w:p w:rsidR="00302458" w:rsidRPr="008912DD" w:rsidRDefault="000B381D" w:rsidP="00A43F0E">
      <w:pPr>
        <w:ind w:firstLine="0"/>
      </w:pPr>
      <w:r>
        <w:t>Г</w:t>
      </w:r>
      <w:r w:rsidR="00302458" w:rsidRPr="008912DD">
        <w:t>де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  <w:lang w:val="en-US"/>
          </w:rPr>
          <m:t>πf</m:t>
        </m:r>
      </m:oMath>
      <w:r w:rsidR="00302458" w:rsidRPr="008912DD">
        <w:t xml:space="preserve"> – угловая частота сети; </w:t>
      </w:r>
    </w:p>
    <w:p w:rsidR="00302458" w:rsidRPr="008912DD" w:rsidRDefault="002378D5" w:rsidP="000D0171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вос.обр.</m:t>
            </m:r>
          </m:sub>
        </m:sSub>
      </m:oMath>
      <w:r w:rsidR="00302458" w:rsidRPr="008912DD">
        <w:t xml:space="preserve"> – время обратного восстановления вентиля; </w:t>
      </w:r>
    </w:p>
    <w:p w:rsidR="00302458" w:rsidRPr="008912DD" w:rsidRDefault="002378D5" w:rsidP="000D0171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>=30°</m:t>
        </m:r>
      </m:oMath>
      <w:r w:rsidR="00302458" w:rsidRPr="008912DD">
        <w:t xml:space="preserve"> –</w:t>
      </w:r>
      <w:r w:rsidR="009B1501">
        <w:t xml:space="preserve"> угол управления при номинальном</w:t>
      </w:r>
      <w:r w:rsidR="00302458" w:rsidRPr="008912DD">
        <w:t xml:space="preserve"> напряжении и токе пр</w:t>
      </w:r>
      <w:r w:rsidR="00302458" w:rsidRPr="008912DD">
        <w:t>е</w:t>
      </w:r>
      <w:r w:rsidR="00302458" w:rsidRPr="008912DD">
        <w:t xml:space="preserve">образователя, </w:t>
      </w:r>
    </w:p>
    <w:p w:rsidR="00302458" w:rsidRPr="008912DD" w:rsidRDefault="009B1501" w:rsidP="000D0171">
      <m:oMath>
        <m:r>
          <m:rPr>
            <m:sty m:val="p"/>
          </m:rPr>
          <w:rPr>
            <w:rFonts w:ascii="Cambria Math" w:hAnsi="Cambria Math"/>
            <w:lang w:val="en-US"/>
          </w:rPr>
          <m:t>γ</m:t>
        </m:r>
        <m:r>
          <m:rPr>
            <m:sty m:val="p"/>
          </m:rPr>
          <w:rPr>
            <w:rFonts w:ascii="Cambria Math" w:hAnsi="Cambria Math"/>
          </w:rPr>
          <m:t>=20°</m:t>
        </m:r>
      </m:oMath>
      <w:r w:rsidR="00302458" w:rsidRPr="008912DD">
        <w:t xml:space="preserve"> – максимальный угол коммутации вентиля.</w:t>
      </w:r>
    </w:p>
    <w:p w:rsidR="00302458" w:rsidRPr="009B1501" w:rsidRDefault="002378D5" w:rsidP="000D017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обр.макс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∙ω∙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вос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обр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+γ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</m:e>
          </m:func>
        </m:oMath>
      </m:oMathPara>
    </w:p>
    <w:p w:rsidR="00302458" w:rsidRPr="008912DD" w:rsidRDefault="00302458" w:rsidP="000D0171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277,18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2∙0,024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∙2π∙50∙4,5∙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∙sin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30°+20°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=6,33,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</m:oMath>
      </m:oMathPara>
    </w:p>
    <w:p w:rsidR="00302458" w:rsidRPr="000B381D" w:rsidRDefault="002378D5" w:rsidP="000D0171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обр.макс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oc.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ср.макс.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зс.п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5,8∙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6,33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2π∙50∙800∙1200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646E0E" w:rsidRPr="008912DD" w:rsidRDefault="003B5453" w:rsidP="003231AC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=0,0077,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мкФ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302458" w:rsidRPr="008912DD" w:rsidRDefault="000E129D" w:rsidP="000D0171">
      <w:r w:rsidRPr="008912DD">
        <w:t>П</w:t>
      </w:r>
      <w:r w:rsidR="00302458" w:rsidRPr="008912DD">
        <w:t>ринимаем значение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=0,01 мкФ</m:t>
        </m:r>
      </m:oMath>
      <w:r w:rsidR="00302458" w:rsidRPr="008912DD">
        <w:t>.</w:t>
      </w:r>
    </w:p>
    <w:p w:rsidR="00302458" w:rsidRPr="003231AC" w:rsidRDefault="00302458" w:rsidP="003231AC">
      <w:pPr>
        <w:rPr>
          <w:rFonts w:cs="Times New Roman"/>
          <w:szCs w:val="28"/>
        </w:rPr>
      </w:pPr>
      <w:r w:rsidRPr="008912DD">
        <w:t>Выберем конденсатор</w:t>
      </w:r>
      <w:r w:rsidR="003B5453" w:rsidRPr="003B5453">
        <w:t xml:space="preserve"> </w:t>
      </w:r>
      <w:r w:rsidR="003231AC">
        <w:rPr>
          <w:rFonts w:cs="Times New Roman"/>
          <w:szCs w:val="28"/>
        </w:rPr>
        <w:t>К7</w:t>
      </w:r>
      <w:r w:rsidR="003B5453" w:rsidRPr="003B5453">
        <w:rPr>
          <w:rFonts w:cs="Times New Roman"/>
          <w:szCs w:val="28"/>
        </w:rPr>
        <w:t>5</w:t>
      </w:r>
      <w:r w:rsidR="003231AC">
        <w:rPr>
          <w:rFonts w:cs="Times New Roman"/>
          <w:szCs w:val="28"/>
        </w:rPr>
        <w:t>-</w:t>
      </w:r>
      <w:r w:rsidR="003B5453" w:rsidRPr="003B5453">
        <w:rPr>
          <w:rFonts w:cs="Times New Roman"/>
          <w:szCs w:val="28"/>
        </w:rPr>
        <w:t>12</w:t>
      </w:r>
      <w:r w:rsidR="003231AC">
        <w:rPr>
          <w:rFonts w:cs="Times New Roman"/>
          <w:szCs w:val="28"/>
        </w:rPr>
        <w:t>-</w:t>
      </w:r>
      <w:r w:rsidR="003B5453" w:rsidRPr="003B5453">
        <w:rPr>
          <w:rFonts w:cs="Times New Roman"/>
          <w:szCs w:val="28"/>
        </w:rPr>
        <w:t>630</w:t>
      </w:r>
      <w:r w:rsidR="003B5453">
        <w:rPr>
          <w:rFonts w:cs="Times New Roman"/>
          <w:szCs w:val="28"/>
        </w:rPr>
        <w:t>В</w:t>
      </w:r>
      <w:r w:rsidR="003231AC">
        <w:rPr>
          <w:rFonts w:cs="Times New Roman"/>
          <w:szCs w:val="28"/>
        </w:rPr>
        <w:t>-0,01мкФ</w:t>
      </w:r>
      <w:r w:rsidR="003B5453" w:rsidRPr="008912DD">
        <w:rPr>
          <w:position w:val="-4"/>
        </w:rPr>
        <w:object w:dxaOrig="220" w:dyaOrig="240">
          <v:shape id="_x0000_i1027" type="#_x0000_t75" style="width:12pt;height:12.75pt" o:ole="">
            <v:imagedata r:id="rId17" o:title=""/>
          </v:shape>
          <o:OLEObject Type="Embed" ProgID="Equation.DSMT4" ShapeID="_x0000_i1027" DrawAspect="Content" ObjectID="_1696534515" r:id="rId18"/>
        </w:object>
      </w:r>
      <w:r w:rsidR="003B5453">
        <w:t>10</w:t>
      </w:r>
      <w:r w:rsidR="003B5453" w:rsidRPr="008912DD">
        <w:t>%.</w:t>
      </w:r>
    </w:p>
    <w:p w:rsidR="00C66D3C" w:rsidRDefault="00302458" w:rsidP="00C66D3C">
      <w:r w:rsidRPr="008912DD">
        <w:t>Сопротивление R</w:t>
      </w:r>
      <w:r w:rsidRPr="008912DD">
        <w:rPr>
          <w:vertAlign w:val="subscript"/>
        </w:rPr>
        <w:t>V</w:t>
      </w:r>
      <w:r w:rsidR="00C66D3C">
        <w:t xml:space="preserve"> выбирают равным:</w:t>
      </w:r>
    </w:p>
    <w:p w:rsidR="00302458" w:rsidRPr="00C66D3C" w:rsidRDefault="002378D5" w:rsidP="00C66D3C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зс.п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обр.макс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6,33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=189,54,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Ом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;(36)</m:t>
          </m:r>
        </m:oMath>
      </m:oMathPara>
    </w:p>
    <w:p w:rsidR="00302458" w:rsidRPr="008912DD" w:rsidRDefault="00302458" w:rsidP="000D0171">
      <w:r w:rsidRPr="008912DD">
        <w:t xml:space="preserve">Принимаем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=190 Ом</m:t>
        </m:r>
      </m:oMath>
    </w:p>
    <w:p w:rsidR="00302458" w:rsidRPr="008912DD" w:rsidRDefault="00302458" w:rsidP="000D0171">
      <w:r w:rsidRPr="008912DD">
        <w:t xml:space="preserve">Выберем резистор </w:t>
      </w:r>
      <w:r w:rsidR="00C66D3C">
        <w:t>ПЭВ</w:t>
      </w:r>
      <w:r w:rsidR="003B5453">
        <w:t>-3</w:t>
      </w:r>
      <w:r w:rsidR="00C66D3C">
        <w:t>-20</w:t>
      </w:r>
      <w:r w:rsidR="004B447F" w:rsidRPr="008912DD">
        <w:t xml:space="preserve">0 Ом </w:t>
      </w:r>
      <w:r w:rsidR="004B447F" w:rsidRPr="008912DD">
        <w:rPr>
          <w:position w:val="-4"/>
        </w:rPr>
        <w:object w:dxaOrig="220" w:dyaOrig="240">
          <v:shape id="_x0000_i1028" type="#_x0000_t75" style="width:12pt;height:12.75pt" o:ole="">
            <v:imagedata r:id="rId17" o:title=""/>
          </v:shape>
          <o:OLEObject Type="Embed" ProgID="Equation.DSMT4" ShapeID="_x0000_i1028" DrawAspect="Content" ObjectID="_1696534516" r:id="rId19"/>
        </w:object>
      </w:r>
      <w:r w:rsidR="003B5453">
        <w:t>10</w:t>
      </w:r>
      <w:r w:rsidR="004B447F" w:rsidRPr="008912DD">
        <w:t>%.</w:t>
      </w:r>
    </w:p>
    <w:p w:rsidR="00302458" w:rsidRPr="008912DD" w:rsidRDefault="00A603D4" w:rsidP="00A603D4">
      <w:pPr>
        <w:spacing w:after="200" w:line="276" w:lineRule="auto"/>
        <w:ind w:firstLine="0"/>
        <w:jc w:val="left"/>
      </w:pPr>
      <w:r>
        <w:br w:type="page"/>
      </w:r>
    </w:p>
    <w:p w:rsidR="00302458" w:rsidRPr="008912DD" w:rsidRDefault="00F54F48" w:rsidP="00C66D3C">
      <w:pPr>
        <w:pStyle w:val="1"/>
      </w:pPr>
      <w:bookmarkStart w:id="89" w:name="_Toc190876747"/>
      <w:bookmarkStart w:id="90" w:name="_Toc406799294"/>
      <w:bookmarkStart w:id="91" w:name="_Toc406799991"/>
      <w:bookmarkStart w:id="92" w:name="_Toc407091619"/>
      <w:bookmarkStart w:id="93" w:name="_Toc407091899"/>
      <w:bookmarkStart w:id="94" w:name="_Toc407091923"/>
      <w:bookmarkStart w:id="95" w:name="_Toc439272091"/>
      <w:bookmarkStart w:id="96" w:name="_Toc501989440"/>
      <w:bookmarkStart w:id="97" w:name="_Toc501989558"/>
      <w:bookmarkStart w:id="98" w:name="_Toc532564977"/>
      <w:bookmarkStart w:id="99" w:name="_Toc510716743"/>
      <w:r w:rsidRPr="008912DD">
        <w:lastRenderedPageBreak/>
        <w:t>2</w:t>
      </w:r>
      <w:r w:rsidR="00302458" w:rsidRPr="008912DD">
        <w:t>.5.3 Защита двигателя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302458" w:rsidRPr="008912DD" w:rsidRDefault="00302458" w:rsidP="000D0171"/>
    <w:p w:rsidR="00B80B5C" w:rsidRDefault="003B5453" w:rsidP="003B5453">
      <w:r>
        <w:t>В преобразователе предусматривают защиты: от включения двигателя при наличии напряжения на выходе преобразователя, от превышения напр</w:t>
      </w:r>
      <w:r>
        <w:t>я</w:t>
      </w:r>
      <w:r>
        <w:t>жения на якоре, максимальную токовую и от чрезмерного ослабления ма</w:t>
      </w:r>
      <w:r>
        <w:t>г</w:t>
      </w:r>
      <w:r>
        <w:t>нитного потока главных полюсов. Их обеспечивает релейно-контакторная схема, показанная на рис. 7. В ней якорь двигателя подключен к выходу пр</w:t>
      </w:r>
      <w:r>
        <w:t>е</w:t>
      </w:r>
      <w:r>
        <w:t>образователя через главные контакты К5.1 и К5.2 контактора К5, в цепи к</w:t>
      </w:r>
      <w:r>
        <w:t>а</w:t>
      </w:r>
      <w:r>
        <w:t>тушки которого находятся контакты защитных реле. Защита от включения двигателя при наличии напряжения реализована с помощью реле К1. Его к</w:t>
      </w:r>
      <w:r>
        <w:t>а</w:t>
      </w:r>
      <w:r>
        <w:t xml:space="preserve">тушка через добавочный резистор R1 подключена к выходу преобразователя ТП до главных контактов контактора, а размыкающий контакт реле включен последовательно с пусковой кнопкой SB2. </w:t>
      </w:r>
    </w:p>
    <w:p w:rsidR="00B80B5C" w:rsidRDefault="003B5453" w:rsidP="003B5453">
      <w:r>
        <w:t>Защита якоря двигателя от недопустимого увеличения напряжения в</w:t>
      </w:r>
      <w:r>
        <w:t>ы</w:t>
      </w:r>
      <w:r>
        <w:t>полнена на реле К2. Его катушка через добавочный резистор R2 подключена к выходу преобразователя после главных контактов контактора, а размык</w:t>
      </w:r>
      <w:r>
        <w:t>а</w:t>
      </w:r>
      <w:r>
        <w:t xml:space="preserve">ющий контакт включен последовательно с катушкой контактора К5. </w:t>
      </w:r>
    </w:p>
    <w:p w:rsidR="00302458" w:rsidRPr="008912DD" w:rsidRDefault="003B5453" w:rsidP="003B5453">
      <w:r>
        <w:rPr>
          <w:noProof/>
          <w:lang w:eastAsia="ru-RU"/>
        </w:rPr>
        <w:lastRenderedPageBreak/>
        <w:drawing>
          <wp:inline distT="0" distB="0" distL="0" distR="0">
            <wp:extent cx="5939790" cy="4049436"/>
            <wp:effectExtent l="19050" t="0" r="3810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4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458" w:rsidRPr="00C66D3C" w:rsidRDefault="004B52A6" w:rsidP="00C66D3C">
      <w:pPr>
        <w:ind w:firstLine="0"/>
        <w:jc w:val="center"/>
      </w:pPr>
      <w:r>
        <w:t>Рисунок 5 –</w:t>
      </w:r>
      <w:r w:rsidR="00302458" w:rsidRPr="00C66D3C">
        <w:t xml:space="preserve"> Релейно-контакторная схема защиты двигателя</w:t>
      </w:r>
    </w:p>
    <w:p w:rsidR="00302458" w:rsidRPr="00C66D3C" w:rsidRDefault="00302458" w:rsidP="00C66D3C"/>
    <w:p w:rsidR="00302458" w:rsidRPr="008912DD" w:rsidRDefault="00B80B5C" w:rsidP="000D0171">
      <w:r>
        <w:t>Реле К3 осуществляет максимальную токовую защиту. Его катушка включена последовательно с якорем двигателя, а размыкающий контакт - п</w:t>
      </w:r>
      <w:r>
        <w:t>о</w:t>
      </w:r>
      <w:r>
        <w:t>следовательно с катушкой контактора К5.</w:t>
      </w:r>
    </w:p>
    <w:p w:rsidR="00B80B5C" w:rsidRDefault="00B80B5C" w:rsidP="000D0171">
      <w:r>
        <w:t>Защиту от чрезмерного уменьшения тока возбуждения осуществляет реле К4, катушка которого включена в цепь обмотки возбуждения двигателя, а замыкающий контакт находится в цепи катушки контактора К5. Вентиль VD1 с резистором R3 образуют цепь разряда индуктивности обмотки во</w:t>
      </w:r>
      <w:r>
        <w:t>з</w:t>
      </w:r>
      <w:r>
        <w:t>буждения двигателя после размыкания контактов автоматического выключ</w:t>
      </w:r>
      <w:r>
        <w:t>а</w:t>
      </w:r>
      <w:r>
        <w:t xml:space="preserve">теля SF2. </w:t>
      </w:r>
    </w:p>
    <w:p w:rsidR="00A603D4" w:rsidRDefault="00A603D4">
      <w:pPr>
        <w:spacing w:after="200" w:line="276" w:lineRule="auto"/>
        <w:ind w:firstLine="0"/>
        <w:jc w:val="left"/>
      </w:pPr>
      <w:r>
        <w:br w:type="page"/>
      </w:r>
    </w:p>
    <w:p w:rsidR="00302458" w:rsidRPr="008912DD" w:rsidRDefault="00B80B5C" w:rsidP="00B80B5C">
      <w:r>
        <w:lastRenderedPageBreak/>
        <w:t>2.5.4 Выбор автоматических выключателей</w:t>
      </w:r>
      <w:bookmarkEnd w:id="99"/>
    </w:p>
    <w:p w:rsidR="00FF0128" w:rsidRPr="008912DD" w:rsidRDefault="00FF0128" w:rsidP="000D0171">
      <w:r w:rsidRPr="008912DD">
        <w:t xml:space="preserve">Для преобразователей, питающихся от сети с напряжением не более </w:t>
      </w:r>
      <w:r w:rsidR="00C66D3C">
        <w:t>380</w:t>
      </w:r>
      <w:r w:rsidRPr="008912DD">
        <w:t xml:space="preserve"> В, на первичной стороне устанавливаем автоматический выключатель переменного тока серии А3700 или АП50Б. Для включения якоря двигателя к преобразователю используют быстродействующий автоматический выкл</w:t>
      </w:r>
      <w:r w:rsidRPr="008912DD">
        <w:t>ю</w:t>
      </w:r>
      <w:r w:rsidRPr="008912DD">
        <w:t>чатель постоянного тока серии А3700, который одновременно выполняет функции защиты от аварийных режимов. Для включения питания обмотки возбуждения двигателя и цепи собственных нужд преобразователя  испол</w:t>
      </w:r>
      <w:r w:rsidRPr="008912DD">
        <w:t>ь</w:t>
      </w:r>
      <w:r w:rsidRPr="008912DD">
        <w:t xml:space="preserve">зуют автоматический выключатель постоянного тока серии АП50Б. </w:t>
      </w:r>
    </w:p>
    <w:p w:rsidR="00C66D3C" w:rsidRPr="0064025E" w:rsidRDefault="00C66D3C" w:rsidP="00C66D3C">
      <w:pPr>
        <w:ind w:firstLine="708"/>
        <w:rPr>
          <w:rFonts w:cs="Times New Roman"/>
          <w:szCs w:val="28"/>
        </w:rPr>
      </w:pPr>
      <w:bookmarkStart w:id="100" w:name="_Toc406799296"/>
      <w:bookmarkStart w:id="101" w:name="_Toc406799993"/>
      <w:bookmarkStart w:id="102" w:name="_Toc439272093"/>
      <w:r w:rsidRPr="0064025E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включения трансформатора в сеть выберем</w:t>
      </w:r>
      <w:r w:rsidRPr="0064025E">
        <w:rPr>
          <w:rFonts w:cs="Times New Roman"/>
          <w:szCs w:val="28"/>
        </w:rPr>
        <w:t xml:space="preserve"> автоматический в</w:t>
      </w:r>
      <w:r w:rsidRPr="0064025E">
        <w:rPr>
          <w:rFonts w:cs="Times New Roman"/>
          <w:szCs w:val="28"/>
        </w:rPr>
        <w:t>ы</w:t>
      </w:r>
      <w:r w:rsidR="00342456">
        <w:rPr>
          <w:rFonts w:cs="Times New Roman"/>
          <w:szCs w:val="28"/>
        </w:rPr>
        <w:t>ключатель серии А371</w:t>
      </w:r>
      <w:r w:rsidR="00B80B5C">
        <w:rPr>
          <w:rFonts w:cs="Times New Roman"/>
          <w:szCs w:val="28"/>
        </w:rPr>
        <w:t>6</w:t>
      </w:r>
      <w:r w:rsidR="00342456">
        <w:rPr>
          <w:rFonts w:cs="Times New Roman"/>
          <w:szCs w:val="28"/>
        </w:rPr>
        <w:t xml:space="preserve">Б </w:t>
      </w:r>
      <w:r w:rsidRPr="0064025E">
        <w:rPr>
          <w:rFonts w:cs="Times New Roman"/>
          <w:szCs w:val="28"/>
        </w:rPr>
        <w:t xml:space="preserve"> на переменный ток с параметрами:</w:t>
      </w:r>
    </w:p>
    <w:p w:rsidR="00C66D3C" w:rsidRPr="009B1501" w:rsidRDefault="002378D5" w:rsidP="00C66D3C">
      <w:pPr>
        <w:ind w:firstLine="708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ном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=160 А</m:t>
        </m:r>
      </m:oMath>
      <w:r w:rsidR="00C66D3C" w:rsidRPr="009B1501">
        <w:rPr>
          <w:rFonts w:cs="Times New Roman"/>
          <w:szCs w:val="28"/>
        </w:rPr>
        <w:t xml:space="preserve"> - номинальный ток выключателя;</w:t>
      </w:r>
    </w:p>
    <w:p w:rsidR="00C66D3C" w:rsidRPr="009B1501" w:rsidRDefault="002378D5" w:rsidP="00C66D3C">
      <w:pPr>
        <w:ind w:firstLine="708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ном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=660 В</m:t>
        </m:r>
      </m:oMath>
      <w:r w:rsidR="00C66D3C" w:rsidRPr="009B1501">
        <w:rPr>
          <w:rFonts w:cs="Times New Roman"/>
          <w:szCs w:val="28"/>
        </w:rPr>
        <w:t xml:space="preserve"> – номинальное напряжение;</w:t>
      </w:r>
    </w:p>
    <w:p w:rsidR="00C66D3C" w:rsidRPr="009B1501" w:rsidRDefault="002378D5" w:rsidP="00C66D3C">
      <w:pPr>
        <w:ind w:firstLine="708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расц.ном.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=100 А</m:t>
        </m:r>
      </m:oMath>
      <w:r w:rsidR="00C66D3C" w:rsidRPr="009B1501">
        <w:rPr>
          <w:rFonts w:cs="Times New Roman"/>
          <w:szCs w:val="28"/>
        </w:rPr>
        <w:t xml:space="preserve"> - номинальный ток тепловых расцепителей.</w:t>
      </w:r>
    </w:p>
    <w:p w:rsidR="00C66D3C" w:rsidRPr="009B1501" w:rsidRDefault="00C66D3C" w:rsidP="00C66D3C">
      <w:pPr>
        <w:ind w:firstLine="708"/>
        <w:rPr>
          <w:rFonts w:cs="Times New Roman"/>
          <w:szCs w:val="28"/>
        </w:rPr>
      </w:pPr>
      <w:r w:rsidRPr="009B1501">
        <w:rPr>
          <w:rFonts w:cs="Times New Roman"/>
          <w:szCs w:val="28"/>
        </w:rPr>
        <w:t>Для включения якоря двигателя к преобразователю применим автом</w:t>
      </w:r>
      <w:r w:rsidRPr="009B1501">
        <w:rPr>
          <w:rFonts w:cs="Times New Roman"/>
          <w:szCs w:val="28"/>
        </w:rPr>
        <w:t>а</w:t>
      </w:r>
      <w:r w:rsidRPr="009B1501">
        <w:rPr>
          <w:rFonts w:cs="Times New Roman"/>
          <w:szCs w:val="28"/>
        </w:rPr>
        <w:t>тический вык</w:t>
      </w:r>
      <w:r w:rsidR="00FF244D">
        <w:rPr>
          <w:rFonts w:cs="Times New Roman"/>
          <w:szCs w:val="28"/>
        </w:rPr>
        <w:t>лючатель постоянного тока А37</w:t>
      </w:r>
      <w:r w:rsidR="0081392D">
        <w:rPr>
          <w:rFonts w:cs="Times New Roman"/>
          <w:szCs w:val="28"/>
        </w:rPr>
        <w:t>95</w:t>
      </w:r>
      <w:r w:rsidR="009C67BB">
        <w:rPr>
          <w:rFonts w:cs="Times New Roman"/>
          <w:szCs w:val="28"/>
        </w:rPr>
        <w:t>Н</w:t>
      </w:r>
      <w:r w:rsidRPr="009B1501">
        <w:rPr>
          <w:rFonts w:cs="Times New Roman"/>
          <w:szCs w:val="28"/>
        </w:rPr>
        <w:t>:</w:t>
      </w:r>
    </w:p>
    <w:p w:rsidR="00C66D3C" w:rsidRPr="009B1501" w:rsidRDefault="002378D5" w:rsidP="00C66D3C">
      <w:pPr>
        <w:ind w:firstLine="708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ном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=630 А</m:t>
        </m:r>
      </m:oMath>
      <w:r w:rsidR="00C66D3C" w:rsidRPr="009B1501">
        <w:rPr>
          <w:rFonts w:cs="Times New Roman"/>
          <w:szCs w:val="28"/>
        </w:rPr>
        <w:t xml:space="preserve"> - номинальный ток выключателя;</w:t>
      </w:r>
    </w:p>
    <w:p w:rsidR="00C66D3C" w:rsidRPr="009B1501" w:rsidRDefault="002378D5" w:rsidP="00C66D3C">
      <w:pPr>
        <w:ind w:firstLine="708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ном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=440 В</m:t>
        </m:r>
      </m:oMath>
      <w:r w:rsidR="00C66D3C" w:rsidRPr="009B1501">
        <w:rPr>
          <w:rFonts w:cs="Times New Roman"/>
          <w:szCs w:val="28"/>
        </w:rPr>
        <w:t xml:space="preserve"> – номинальное напряжение;</w:t>
      </w:r>
    </w:p>
    <w:p w:rsidR="00C66D3C" w:rsidRDefault="002378D5" w:rsidP="00C66D3C">
      <w:pPr>
        <w:ind w:firstLine="708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расц.ном.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630 А</m:t>
        </m:r>
      </m:oMath>
      <w:r w:rsidR="00C66D3C">
        <w:rPr>
          <w:rFonts w:cs="Times New Roman"/>
          <w:szCs w:val="28"/>
        </w:rPr>
        <w:t xml:space="preserve">- номинальный ток </w:t>
      </w:r>
      <w:r w:rsidR="009C67BB">
        <w:rPr>
          <w:rFonts w:cs="Times New Roman"/>
          <w:szCs w:val="28"/>
        </w:rPr>
        <w:t>тепловых</w:t>
      </w:r>
      <w:r w:rsidR="00C66D3C">
        <w:rPr>
          <w:rFonts w:cs="Times New Roman"/>
          <w:szCs w:val="28"/>
        </w:rPr>
        <w:t xml:space="preserve"> расцепителей.</w:t>
      </w:r>
    </w:p>
    <w:p w:rsidR="00C66D3C" w:rsidRPr="0064025E" w:rsidRDefault="00C66D3C" w:rsidP="00C66D3C">
      <w:pPr>
        <w:ind w:firstLine="708"/>
        <w:rPr>
          <w:rFonts w:cs="Times New Roman"/>
          <w:szCs w:val="28"/>
        </w:rPr>
      </w:pPr>
      <w:r w:rsidRPr="0064025E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включения</w:t>
      </w:r>
      <w:r w:rsidRPr="0064025E">
        <w:rPr>
          <w:rFonts w:cs="Times New Roman"/>
          <w:szCs w:val="28"/>
        </w:rPr>
        <w:t xml:space="preserve"> цепи возбуждения параллельной обмотки двигателя </w:t>
      </w:r>
      <w:r>
        <w:rPr>
          <w:rFonts w:cs="Times New Roman"/>
          <w:szCs w:val="28"/>
        </w:rPr>
        <w:t xml:space="preserve">и релейно-контакторной схемы </w:t>
      </w:r>
      <w:r w:rsidRPr="0064025E">
        <w:rPr>
          <w:rFonts w:cs="Times New Roman"/>
          <w:szCs w:val="28"/>
        </w:rPr>
        <w:t>применим автоматически</w:t>
      </w:r>
      <w:r>
        <w:rPr>
          <w:rFonts w:cs="Times New Roman"/>
          <w:szCs w:val="28"/>
        </w:rPr>
        <w:t xml:space="preserve">е выключатели </w:t>
      </w:r>
      <w:r w:rsidRPr="0064025E">
        <w:rPr>
          <w:rFonts w:cs="Times New Roman"/>
          <w:szCs w:val="28"/>
        </w:rPr>
        <w:t>пост</w:t>
      </w:r>
      <w:r w:rsidRPr="0064025E">
        <w:rPr>
          <w:rFonts w:cs="Times New Roman"/>
          <w:szCs w:val="28"/>
        </w:rPr>
        <w:t>о</w:t>
      </w:r>
      <w:r w:rsidRPr="0064025E">
        <w:rPr>
          <w:rFonts w:cs="Times New Roman"/>
          <w:szCs w:val="28"/>
        </w:rPr>
        <w:t>янного тока АП50Б2М:</w:t>
      </w:r>
    </w:p>
    <w:p w:rsidR="00C66D3C" w:rsidRPr="009B1501" w:rsidRDefault="002378D5" w:rsidP="00C66D3C">
      <w:pPr>
        <w:ind w:firstLine="708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ном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=220 В</m:t>
        </m:r>
      </m:oMath>
      <w:r w:rsidR="00C66D3C" w:rsidRPr="009B1501">
        <w:rPr>
          <w:rFonts w:cs="Times New Roman"/>
          <w:szCs w:val="28"/>
        </w:rPr>
        <w:t xml:space="preserve"> – номинальное напряжение;</w:t>
      </w:r>
    </w:p>
    <w:p w:rsidR="00C66D3C" w:rsidRDefault="002378D5" w:rsidP="00C66D3C">
      <w:pPr>
        <w:ind w:firstLine="708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расц.ном.</m:t>
            </m:r>
          </m:sub>
        </m:sSub>
        <m:r>
          <w:rPr>
            <w:rFonts w:ascii="Cambria Math" w:hAnsi="Cambria Math" w:cs="Times New Roman"/>
            <w:szCs w:val="28"/>
          </w:rPr>
          <m:t>=4 А</m:t>
        </m:r>
      </m:oMath>
      <w:r w:rsidR="00C66D3C">
        <w:rPr>
          <w:rFonts w:cs="Times New Roman"/>
          <w:szCs w:val="28"/>
        </w:rPr>
        <w:t xml:space="preserve"> - номинальный ток расцепителей.</w:t>
      </w:r>
    </w:p>
    <w:p w:rsidR="00C66D3C" w:rsidRPr="00C66D3C" w:rsidRDefault="00C66D3C" w:rsidP="00C66D3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47399A" w:rsidRDefault="00F54F48" w:rsidP="00C66D3C">
      <w:pPr>
        <w:pStyle w:val="1"/>
      </w:pPr>
      <w:bookmarkStart w:id="103" w:name="_Toc501989442"/>
      <w:bookmarkStart w:id="104" w:name="_Toc501989560"/>
      <w:bookmarkStart w:id="105" w:name="_Toc532564978"/>
      <w:r w:rsidRPr="008912DD">
        <w:lastRenderedPageBreak/>
        <w:t>3</w:t>
      </w:r>
      <w:r w:rsidR="006A7295">
        <w:t xml:space="preserve"> Расчё</w:t>
      </w:r>
      <w:r w:rsidR="0047399A" w:rsidRPr="008912DD">
        <w:t>т и построение регулировочных характеристик</w:t>
      </w:r>
      <w:bookmarkEnd w:id="100"/>
      <w:bookmarkEnd w:id="101"/>
      <w:bookmarkEnd w:id="102"/>
      <w:bookmarkEnd w:id="103"/>
      <w:bookmarkEnd w:id="104"/>
      <w:bookmarkEnd w:id="105"/>
    </w:p>
    <w:p w:rsidR="007829D9" w:rsidRPr="007829D9" w:rsidRDefault="007829D9" w:rsidP="007829D9"/>
    <w:p w:rsidR="0047399A" w:rsidRPr="008912DD" w:rsidRDefault="0047399A" w:rsidP="000D0171">
      <w:r w:rsidRPr="008912DD">
        <w:t>Рег</w:t>
      </w:r>
      <w:r w:rsidR="005B60A5">
        <w:t>улировочные характеристики для ЭДС</w:t>
      </w:r>
      <w:r w:rsidRPr="008912DD">
        <w:t xml:space="preserve"> преобразователя в зоне н</w:t>
      </w:r>
      <w:r w:rsidRPr="008912DD">
        <w:t>е</w:t>
      </w:r>
      <w:r w:rsidRPr="008912DD">
        <w:t>пре</w:t>
      </w:r>
      <w:r w:rsidR="00C66D3C">
        <w:t xml:space="preserve">рывных </w:t>
      </w:r>
      <w:r w:rsidRPr="008912DD">
        <w:t>токов рассчитаны по соотношению</w:t>
      </w:r>
      <w:r w:rsidR="009C67B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do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func>
      </m:oMath>
      <w:r w:rsidR="00C66D3C">
        <w:t xml:space="preserve">. </w:t>
      </w:r>
      <w:r w:rsidRPr="008912DD">
        <w:t>Построены характеристики для первого комплекта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C66D3C">
        <w:t xml:space="preserve"> и второго комплекта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9C67BB">
        <w:t xml:space="preserve"> </w:t>
      </w:r>
      <w:r w:rsidR="009B1501" w:rsidRPr="008912DD">
        <w:t>преобразователя,</w:t>
      </w:r>
      <w:r w:rsidRPr="008912DD">
        <w:t xml:space="preserve"> как в выпрямительном, так и в инверторном р</w:t>
      </w:r>
      <w:r w:rsidRPr="008912DD">
        <w:t>е</w:t>
      </w:r>
      <w:r w:rsidRPr="008912DD">
        <w:t>жиме работы. С использованием этих характеристик построены характер</w:t>
      </w:r>
      <w:r w:rsidRPr="008912DD">
        <w:t>и</w:t>
      </w:r>
      <w:r w:rsidRPr="008912DD">
        <w:t xml:space="preserve">стики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B1501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8912DD">
        <w:t xml:space="preserve"> для напряжения преобразователя при ном</w:t>
      </w:r>
      <w:r w:rsidRPr="008912DD">
        <w:t>и</w:t>
      </w:r>
      <w:r w:rsidRPr="008912DD">
        <w:t>нальном токе, используя формулу:</w:t>
      </w:r>
    </w:p>
    <w:p w:rsidR="0047399A" w:rsidRPr="008912DD" w:rsidRDefault="002378D5" w:rsidP="000D01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(37)</m:t>
          </m:r>
        </m:oMath>
      </m:oMathPara>
    </w:p>
    <w:p w:rsidR="0047399A" w:rsidRPr="008912DD" w:rsidRDefault="009C67BB" w:rsidP="000D0171">
      <w:r>
        <w:t>г</w:t>
      </w:r>
      <w:r w:rsidR="00C66D3C"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ТП</m:t>
            </m:r>
          </m:sub>
        </m:sSub>
      </m:oMath>
      <w:r w:rsidR="0047399A" w:rsidRPr="008912DD">
        <w:t xml:space="preserve"> – эквивалентное сопротивление тиристорного преобразователя, позволяющее учитывать падение напряжения на активном сопротивлении фаз трансформатора и коммутационное падение напряжения:</w:t>
      </w:r>
    </w:p>
    <w:p w:rsidR="0047399A" w:rsidRPr="008912DD" w:rsidRDefault="0047399A" w:rsidP="000D0171">
      <w:r w:rsidRPr="008912DD">
        <w:t>Для мостовой схемы:</w:t>
      </w:r>
    </w:p>
    <w:p w:rsidR="0047399A" w:rsidRPr="008912DD" w:rsidRDefault="002378D5" w:rsidP="000D017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 (38)</m:t>
          </m:r>
        </m:oMath>
      </m:oMathPara>
    </w:p>
    <w:p w:rsidR="0047399A" w:rsidRPr="008912DD" w:rsidRDefault="0047399A" w:rsidP="000D0171">
      <w:r w:rsidRPr="008912DD">
        <w:t xml:space="preserve">где </w:t>
      </w:r>
      <w:r w:rsidRPr="008912DD">
        <w:rPr>
          <w:lang w:val="en-US"/>
        </w:rPr>
        <w:t>m</w:t>
      </w:r>
      <w:r w:rsidRPr="008912DD">
        <w:t xml:space="preserve"> – число фаз преобразователя (</w:t>
      </w:r>
      <w:r w:rsidR="009C67BB">
        <w:t>m=6 для трехфазной мостовой сх</w:t>
      </w:r>
      <w:r w:rsidR="009C67BB">
        <w:t>е</w:t>
      </w:r>
      <w:r w:rsidR="009C67BB">
        <w:t>мы</w:t>
      </w:r>
      <w:r w:rsidRPr="008912DD">
        <w:t>).</w:t>
      </w:r>
    </w:p>
    <w:p w:rsidR="0047399A" w:rsidRPr="00B64F15" w:rsidRDefault="002378D5" w:rsidP="000D017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=2∙0,011+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0,024∙6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=0,045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Ом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47399A" w:rsidRPr="008912DD" w:rsidRDefault="002378D5" w:rsidP="000D01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=277,18∙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-286∙0,045 (В)</m:t>
          </m:r>
        </m:oMath>
      </m:oMathPara>
    </w:p>
    <w:p w:rsidR="0047399A" w:rsidRPr="008912DD" w:rsidRDefault="007829D9" w:rsidP="000D0171">
      <w:r>
        <w:t>Результаты расчё</w:t>
      </w:r>
      <w:r w:rsidR="0047399A" w:rsidRPr="008912DD">
        <w:t xml:space="preserve">та регулировочных характеристик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47399A" w:rsidRPr="00B64F15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47399A" w:rsidRPr="00B64F15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47399A" w:rsidRPr="00B64F15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47399A" w:rsidRPr="008912DD">
        <w:t xml:space="preserve"> сведены в таблице </w:t>
      </w:r>
      <w:r w:rsidR="00C50BFB">
        <w:t>7</w:t>
      </w:r>
      <w:r w:rsidR="0047399A" w:rsidRPr="008912DD">
        <w:t>.</w:t>
      </w:r>
    </w:p>
    <w:p w:rsidR="0047399A" w:rsidRPr="008912DD" w:rsidRDefault="0047399A" w:rsidP="000D0171">
      <w:r w:rsidRPr="008912DD">
        <w:t>Угол рассогласования Δ</w:t>
      </w:r>
      <w:r w:rsidRPr="008912DD">
        <w:sym w:font="Symbol" w:char="F061"/>
      </w:r>
      <w:r w:rsidRPr="008912DD">
        <w:t>=(</w:t>
      </w:r>
      <w:r w:rsidRPr="008912DD">
        <w:sym w:font="Symbol" w:char="F061"/>
      </w:r>
      <w:r w:rsidR="005B60A5">
        <w:rPr>
          <w:vertAlign w:val="subscript"/>
        </w:rPr>
        <w:t>в</w:t>
      </w:r>
      <w:r w:rsidRPr="008912DD">
        <w:t>+</w:t>
      </w:r>
      <w:r w:rsidRPr="008912DD">
        <w:sym w:font="Symbol" w:char="F061"/>
      </w:r>
      <w:r w:rsidR="005B60A5">
        <w:rPr>
          <w:vertAlign w:val="subscript"/>
        </w:rPr>
        <w:t>и</w:t>
      </w:r>
      <w:r w:rsidR="007829D9">
        <w:t xml:space="preserve">) </w:t>
      </w:r>
      <w:r w:rsidR="007829D9">
        <w:rPr>
          <w:rFonts w:eastAsia="Times New Roman"/>
        </w:rPr>
        <w:t xml:space="preserve">– </w:t>
      </w:r>
      <w:r w:rsidRPr="008912DD">
        <w:t>180°=(</w:t>
      </w:r>
      <w:r w:rsidRPr="008912DD">
        <w:sym w:font="Symbol" w:char="F061"/>
      </w:r>
      <w:r w:rsidRPr="008912DD">
        <w:rPr>
          <w:vertAlign w:val="subscript"/>
        </w:rPr>
        <w:t>1</w:t>
      </w:r>
      <w:r w:rsidRPr="008912DD">
        <w:t>+</w:t>
      </w:r>
      <w:r w:rsidRPr="008912DD">
        <w:sym w:font="Symbol" w:char="F061"/>
      </w:r>
      <w:r w:rsidRPr="008912DD">
        <w:rPr>
          <w:vertAlign w:val="subscript"/>
        </w:rPr>
        <w:t>2</w:t>
      </w:r>
      <w:r w:rsidRPr="008912DD">
        <w:t>)</w:t>
      </w:r>
      <w:r w:rsidR="007829D9">
        <w:rPr>
          <w:rFonts w:eastAsia="Times New Roman"/>
        </w:rPr>
        <w:t xml:space="preserve">– </w:t>
      </w:r>
      <w:r w:rsidRPr="008912DD">
        <w:t xml:space="preserve">180° = </w:t>
      </w:r>
      <w:r w:rsidR="00A43F0E">
        <w:t>5</w:t>
      </w:r>
      <w:r w:rsidRPr="008912DD">
        <w:t xml:space="preserve"> (эл. град)</w:t>
      </w:r>
    </w:p>
    <w:p w:rsidR="00F54F48" w:rsidRDefault="00F54F48" w:rsidP="007829D9">
      <w:pPr>
        <w:ind w:firstLine="0"/>
      </w:pPr>
    </w:p>
    <w:p w:rsidR="007829D9" w:rsidRDefault="007829D9" w:rsidP="007829D9">
      <w:pPr>
        <w:ind w:firstLine="0"/>
      </w:pPr>
    </w:p>
    <w:p w:rsidR="007829D9" w:rsidRPr="008912DD" w:rsidRDefault="00562294" w:rsidP="00562294">
      <w:pPr>
        <w:spacing w:after="200" w:line="276" w:lineRule="auto"/>
        <w:ind w:firstLine="0"/>
        <w:jc w:val="left"/>
      </w:pPr>
      <w:r>
        <w:br w:type="page"/>
      </w:r>
    </w:p>
    <w:p w:rsidR="0047399A" w:rsidRDefault="00B44E24" w:rsidP="007829D9">
      <w:pPr>
        <w:ind w:firstLine="0"/>
      </w:pPr>
      <w:r>
        <w:lastRenderedPageBreak/>
        <w:t xml:space="preserve">Таблица </w:t>
      </w:r>
      <w:r w:rsidR="00562294">
        <w:t>7</w:t>
      </w:r>
      <w:r>
        <w:t xml:space="preserve"> -</w:t>
      </w:r>
      <w:r w:rsidR="0047399A" w:rsidRPr="008912DD">
        <w:t xml:space="preserve"> Результаты расчета регулировочных характеристик</w:t>
      </w:r>
    </w:p>
    <w:tbl>
      <w:tblPr>
        <w:tblStyle w:val="aa"/>
        <w:tblW w:w="9462" w:type="dxa"/>
        <w:tblInd w:w="108" w:type="dxa"/>
        <w:tblLook w:val="04A0" w:firstRow="1" w:lastRow="0" w:firstColumn="1" w:lastColumn="0" w:noHBand="0" w:noVBand="1"/>
      </w:tblPr>
      <w:tblGrid>
        <w:gridCol w:w="1123"/>
        <w:gridCol w:w="1145"/>
        <w:gridCol w:w="2480"/>
        <w:gridCol w:w="1204"/>
        <w:gridCol w:w="1141"/>
        <w:gridCol w:w="2369"/>
      </w:tblGrid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α1</w:t>
            </w:r>
            <w:r w:rsidRPr="00D340BF">
              <w:rPr>
                <w:rFonts w:eastAsia="Times New Roman" w:cs="Times New Roman"/>
                <w:color w:val="000000"/>
                <w:szCs w:val="28"/>
                <w:lang w:eastAsia="ru-RU"/>
              </w:rPr>
              <w:t>,град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Ud1</w:t>
            </w:r>
            <w:r w:rsidRPr="00D340BF">
              <w:rPr>
                <w:rFonts w:eastAsia="Times New Roman" w:cs="Times New Roman"/>
                <w:color w:val="000000"/>
                <w:szCs w:val="28"/>
                <w:lang w:eastAsia="ru-RU"/>
              </w:rPr>
              <w:t>, В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67402F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Ed1=Ud0</w:t>
            </w:r>
            <w:r w:rsidR="0067402F"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w:t>∙</w:t>
            </w: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cosα1</w:t>
            </w:r>
            <w:r w:rsidR="00D340BF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D340BF">
              <w:rPr>
                <w:rFonts w:eastAsia="Times New Roman" w:cs="Times New Roman"/>
                <w:color w:val="000000"/>
                <w:szCs w:val="28"/>
                <w:lang w:eastAsia="ru-RU"/>
              </w:rPr>
              <w:t>В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α2</w:t>
            </w:r>
            <w:r w:rsidRPr="00D340BF">
              <w:rPr>
                <w:rFonts w:eastAsia="Times New Roman" w:cs="Times New Roman"/>
                <w:color w:val="000000"/>
                <w:szCs w:val="28"/>
                <w:lang w:eastAsia="ru-RU"/>
              </w:rPr>
              <w:t>,град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Ud2</w:t>
            </w:r>
            <w:r w:rsidRPr="00D340BF">
              <w:rPr>
                <w:rFonts w:eastAsia="Times New Roman" w:cs="Times New Roman"/>
                <w:color w:val="000000"/>
                <w:szCs w:val="28"/>
                <w:lang w:eastAsia="ru-RU"/>
              </w:rPr>
              <w:t>, В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67402F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Ed2=Ud0</w:t>
            </w:r>
            <w:r w:rsidR="0067402F"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w:t>∙</w:t>
            </w: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cosα2</w:t>
            </w:r>
            <w:r w:rsidRPr="00D340BF">
              <w:rPr>
                <w:rFonts w:eastAsia="Times New Roman" w:cs="Times New Roman"/>
                <w:color w:val="000000"/>
                <w:szCs w:val="28"/>
                <w:lang w:eastAsia="ru-RU"/>
              </w:rPr>
              <w:t>,В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264,32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277,18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40BF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40BF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40BF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263,26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276,13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290,05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277,18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260,10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272,97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288,99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276,13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254,87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267,74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285,84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272,97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247,60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260,47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280,60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267,74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238,35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251,21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273,33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260,47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227,18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240,05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264,08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251,21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214,19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227,05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252,91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240,05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199,47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212,33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239,92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227,05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45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183,13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196,00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225,20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212,33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165,30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178,17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45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208,86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196,00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55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146,12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158,99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191,04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178,17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125,72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138,59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55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171,85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158,99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65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104,28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117,14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151,46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138,59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81,93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94,80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65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130,01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117,14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75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58,87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71,74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107,67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94,80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35,27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48,13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75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84,61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71,74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11,29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24,16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61,00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48,13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-12,87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37,03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24,16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-37,03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-24,16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12,87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0,00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-61,00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-48,13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-11,29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-24,16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105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-84,61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-71,74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-35,27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-48,13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110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-107,67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-94,80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105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-58,87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-71,74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115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-130,01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-117,14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110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-81,93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-94,80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120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-151,46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-138,59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115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-104,28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-117,14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125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-171,85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-158,99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120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-125,72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-138,59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130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-191,04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-178,17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125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-146,12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-158,99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135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-208,86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-196,00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130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-165,30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-178,17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140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-225,20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-212,33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135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-183,13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-196,00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145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-239,92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-227,05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140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-199,47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-212,33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150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-252,91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-240,05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145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-214,19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-227,05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155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-264,08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-251,21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150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-227,18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-240,05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160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-273,33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-260,47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155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-238,35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-251,21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165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-280,60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-267,74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160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-247,60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-260,47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170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-285,84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-272,97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165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-254,87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-267,74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175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-288,99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-276,13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170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-260,10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-272,97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180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-290,05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-277,18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175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-263,26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-276,13</w:t>
            </w:r>
          </w:p>
        </w:tc>
      </w:tr>
      <w:tr w:rsidR="00D340BF" w:rsidRPr="00AF284B" w:rsidTr="00D340BF">
        <w:trPr>
          <w:trHeight w:val="300"/>
        </w:trPr>
        <w:tc>
          <w:tcPr>
            <w:tcW w:w="1123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40BF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45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40BF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2480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40BF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204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180</w:t>
            </w:r>
          </w:p>
        </w:tc>
        <w:tc>
          <w:tcPr>
            <w:tcW w:w="1141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-264,32</w:t>
            </w:r>
          </w:p>
        </w:tc>
        <w:tc>
          <w:tcPr>
            <w:tcW w:w="2369" w:type="dxa"/>
            <w:noWrap/>
            <w:hideMark/>
          </w:tcPr>
          <w:p w:rsidR="00AF284B" w:rsidRPr="00AF284B" w:rsidRDefault="00AF284B" w:rsidP="00AF284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F284B">
              <w:rPr>
                <w:rFonts w:eastAsia="Times New Roman" w:cs="Times New Roman"/>
                <w:color w:val="000000"/>
                <w:szCs w:val="28"/>
                <w:lang w:eastAsia="ru-RU"/>
              </w:rPr>
              <w:t>-277,18</w:t>
            </w:r>
          </w:p>
        </w:tc>
      </w:tr>
    </w:tbl>
    <w:p w:rsidR="0047399A" w:rsidRPr="008912DD" w:rsidRDefault="0047399A" w:rsidP="007829D9">
      <w:pPr>
        <w:ind w:firstLine="0"/>
      </w:pPr>
    </w:p>
    <w:p w:rsidR="00CD1920" w:rsidRPr="003C2421" w:rsidRDefault="0047399A" w:rsidP="003C2421">
      <w:r w:rsidRPr="008912DD">
        <w:lastRenderedPageBreak/>
        <w:t xml:space="preserve">Графики регулировочных характеристик для </w:t>
      </w:r>
      <w:r w:rsidR="008F5EC9">
        <w:t>ЭДС</w:t>
      </w:r>
      <w:r w:rsidRPr="008912DD">
        <w:t xml:space="preserve"> и напряжений пр</w:t>
      </w:r>
      <w:r w:rsidRPr="008912DD">
        <w:t>е</w:t>
      </w:r>
      <w:r w:rsidRPr="008912DD">
        <w:t>образователя представлены на рисунке 6.</w:t>
      </w:r>
    </w:p>
    <w:p w:rsidR="00562294" w:rsidRPr="008912DD" w:rsidRDefault="00562294" w:rsidP="003C2421">
      <w:pPr>
        <w:ind w:firstLine="0"/>
      </w:pPr>
      <w:r w:rsidRPr="00562294">
        <w:t xml:space="preserve"> </w:t>
      </w:r>
      <w:r w:rsidR="00D93A69" w:rsidRPr="00D93A69">
        <w:rPr>
          <w:noProof/>
          <w:lang w:eastAsia="ru-RU"/>
        </w:rPr>
        <w:drawing>
          <wp:inline distT="0" distB="0" distL="0" distR="0">
            <wp:extent cx="5939790" cy="3882412"/>
            <wp:effectExtent l="38100" t="0" r="22860" b="3788"/>
            <wp:docPr id="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t>Рисунок 6 –</w:t>
      </w:r>
      <w:r w:rsidRPr="008912DD">
        <w:t xml:space="preserve"> Графики регулировочных характеристик для </w:t>
      </w:r>
      <w:r>
        <w:t>ЭДС</w:t>
      </w:r>
      <w:r w:rsidRPr="008912DD">
        <w:t xml:space="preserve"> и напряжений преобразователя</w:t>
      </w:r>
    </w:p>
    <w:p w:rsidR="006300A0" w:rsidRPr="008912DD" w:rsidRDefault="006300A0" w:rsidP="00CA4619">
      <w:pPr>
        <w:jc w:val="center"/>
      </w:pPr>
    </w:p>
    <w:p w:rsidR="0029511F" w:rsidRPr="008912DD" w:rsidRDefault="0029511F" w:rsidP="000D0171"/>
    <w:p w:rsidR="00005AF0" w:rsidRPr="008912DD" w:rsidRDefault="00005AF0" w:rsidP="000D0171">
      <w:r w:rsidRPr="008912DD">
        <w:br w:type="page"/>
      </w:r>
    </w:p>
    <w:p w:rsidR="00005AF0" w:rsidRPr="008912DD" w:rsidRDefault="00F54F48" w:rsidP="007829D9">
      <w:pPr>
        <w:pStyle w:val="1"/>
      </w:pPr>
      <w:bookmarkStart w:id="106" w:name="_Toc190876750"/>
      <w:bookmarkStart w:id="107" w:name="_Toc406799297"/>
      <w:bookmarkStart w:id="108" w:name="_Toc406799994"/>
      <w:bookmarkStart w:id="109" w:name="_Toc439272094"/>
      <w:bookmarkStart w:id="110" w:name="_Toc501989443"/>
      <w:bookmarkStart w:id="111" w:name="_Toc501989561"/>
      <w:bookmarkStart w:id="112" w:name="_Toc532564979"/>
      <w:r w:rsidRPr="008912DD">
        <w:lastRenderedPageBreak/>
        <w:t>4</w:t>
      </w:r>
      <w:bookmarkEnd w:id="106"/>
      <w:bookmarkEnd w:id="107"/>
      <w:r w:rsidR="00D02B2C">
        <w:t xml:space="preserve"> </w:t>
      </w:r>
      <w:r w:rsidR="000158C6">
        <w:t>Расчё</w:t>
      </w:r>
      <w:r w:rsidR="00005AF0" w:rsidRPr="008912DD">
        <w:t>т и построение электромеханических характеристик</w:t>
      </w:r>
      <w:bookmarkEnd w:id="108"/>
      <w:bookmarkEnd w:id="109"/>
      <w:bookmarkEnd w:id="110"/>
      <w:bookmarkEnd w:id="111"/>
      <w:bookmarkEnd w:id="112"/>
    </w:p>
    <w:p w:rsidR="00005AF0" w:rsidRPr="008912DD" w:rsidRDefault="00005AF0" w:rsidP="007829D9">
      <w:pPr>
        <w:pStyle w:val="1"/>
      </w:pPr>
    </w:p>
    <w:p w:rsidR="00005AF0" w:rsidRPr="007829D9" w:rsidRDefault="00F54F48" w:rsidP="007829D9">
      <w:pPr>
        <w:pStyle w:val="1"/>
      </w:pPr>
      <w:bookmarkStart w:id="113" w:name="_Toc190876751"/>
      <w:bookmarkStart w:id="114" w:name="_Toc406799298"/>
      <w:bookmarkStart w:id="115" w:name="_Toc406799995"/>
      <w:bookmarkStart w:id="116" w:name="_Toc439272095"/>
      <w:bookmarkStart w:id="117" w:name="_Toc501989444"/>
      <w:bookmarkStart w:id="118" w:name="_Toc501989562"/>
      <w:bookmarkStart w:id="119" w:name="_Toc532564980"/>
      <w:r w:rsidRPr="007829D9">
        <w:t>4</w:t>
      </w:r>
      <w:r w:rsidR="00005AF0" w:rsidRPr="007829D9">
        <w:t>.1 Зона непрерывных токов</w:t>
      </w:r>
      <w:bookmarkEnd w:id="113"/>
      <w:bookmarkEnd w:id="114"/>
      <w:bookmarkEnd w:id="115"/>
      <w:bookmarkEnd w:id="116"/>
      <w:bookmarkEnd w:id="117"/>
      <w:bookmarkEnd w:id="118"/>
      <w:bookmarkEnd w:id="119"/>
    </w:p>
    <w:p w:rsidR="00005AF0" w:rsidRPr="008912DD" w:rsidRDefault="00005AF0" w:rsidP="000D0171"/>
    <w:p w:rsidR="00005AF0" w:rsidRPr="008912DD" w:rsidRDefault="00005AF0" w:rsidP="000D0171">
      <w:r w:rsidRPr="008912DD">
        <w:t>Семейство электромеханических характеристик системы «преобразов</w:t>
      </w:r>
      <w:r w:rsidRPr="008912DD">
        <w:t>а</w:t>
      </w:r>
      <w:r w:rsidRPr="008912DD">
        <w:t xml:space="preserve">тель – двигатель» рассчитывают и  строят, изменяя угол управления </w:t>
      </w:r>
      <w:r w:rsidRPr="008912DD">
        <w:rPr>
          <w:lang w:val="en-US"/>
        </w:rPr>
        <w:sym w:font="Symbol" w:char="F061"/>
      </w:r>
      <w:r w:rsidRPr="008912DD">
        <w:t xml:space="preserve"> от 0º до 180º с шагом15º, по уравнению:</w:t>
      </w:r>
    </w:p>
    <w:p w:rsidR="00005AF0" w:rsidRPr="008912DD" w:rsidRDefault="002378D5" w:rsidP="000D01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я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яΣ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(39)</m:t>
          </m:r>
        </m:oMath>
      </m:oMathPara>
    </w:p>
    <w:p w:rsidR="00005AF0" w:rsidRPr="008912DD" w:rsidRDefault="00022DEA" w:rsidP="000D0171">
      <w:r>
        <w:t>г</w:t>
      </w:r>
      <w:r w:rsidR="00B64F15"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</m:oMath>
      <w:r w:rsidR="00005AF0" w:rsidRPr="008912DD">
        <w:t xml:space="preserve">- падение напряжения на вентилях. </w:t>
      </w:r>
    </w:p>
    <w:p w:rsidR="00005AF0" w:rsidRPr="008912DD" w:rsidRDefault="00005AF0" w:rsidP="000D0171">
      <w:r w:rsidRPr="008912DD">
        <w:t xml:space="preserve">Для </w:t>
      </w:r>
      <w:r w:rsidR="00C86F97">
        <w:t>мостовой схемы</w:t>
      </w:r>
      <w:r w:rsidRPr="008912DD">
        <w:t>:</w:t>
      </w:r>
    </w:p>
    <w:p w:rsidR="00005AF0" w:rsidRPr="00B64F15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=2∙1,8=3,6,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005AF0" w:rsidRPr="008912DD" w:rsidRDefault="00005AF0" w:rsidP="000D0171">
      <w:r w:rsidRPr="008912DD">
        <w:t xml:space="preserve"> Суммарное сопротивление цепи выпрямленного тока вычисляется как</w:t>
      </w:r>
    </w:p>
    <w:p w:rsidR="00005AF0" w:rsidRPr="00B64F15" w:rsidRDefault="002378D5" w:rsidP="000D01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яΣ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=1,24∙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я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дп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сгл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(40)</m:t>
          </m:r>
        </m:oMath>
      </m:oMathPara>
    </w:p>
    <w:p w:rsidR="00005AF0" w:rsidRPr="008912DD" w:rsidRDefault="00005AF0" w:rsidP="000D0171">
      <w:r w:rsidRPr="008912DD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я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дп</m:t>
            </m:r>
          </m:sub>
        </m:sSub>
        <m:r>
          <m:rPr>
            <m:sty m:val="p"/>
          </m:rPr>
          <w:rPr>
            <w:rFonts w:ascii="Cambria Math" w:hAnsi="Cambria Math"/>
          </w:rPr>
          <m:t>=0,0311, (Ом)</m:t>
        </m:r>
      </m:oMath>
      <w:r w:rsidRPr="008912DD">
        <w:t xml:space="preserve">– сопротивление якорной цепи двигателя при температуре 15º С; </w:t>
      </w:r>
    </w:p>
    <w:p w:rsidR="00005AF0" w:rsidRPr="008912DD" w:rsidRDefault="002378D5" w:rsidP="000D017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щ</m:t>
            </m:r>
          </m:sub>
        </m:sSub>
      </m:oMath>
      <w:r w:rsidR="00005AF0" w:rsidRPr="008912DD">
        <w:t xml:space="preserve"> - сопротивление щеточного контакта;</w:t>
      </w:r>
    </w:p>
    <w:p w:rsidR="00005AF0" w:rsidRPr="008912DD" w:rsidRDefault="002378D5" w:rsidP="000D01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286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=0,007</m:t>
          </m:r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Ом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005AF0" w:rsidRPr="008912DD" w:rsidRDefault="002378D5" w:rsidP="000D017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ур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сгл</m:t>
            </m:r>
          </m:sub>
        </m:sSub>
      </m:oMath>
      <w:r w:rsidR="00005AF0" w:rsidRPr="008912DD">
        <w:t>– активные сопротивления реакторов;</w:t>
      </w:r>
    </w:p>
    <w:p w:rsidR="00005AF0" w:rsidRPr="00B64F15" w:rsidRDefault="002378D5" w:rsidP="000D01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сгл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0,011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=0,0037,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Ом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005AF0" w:rsidRPr="00B64F15" w:rsidRDefault="002378D5" w:rsidP="000D01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яΣ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=1,24∙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я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дп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сгл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005AF0" w:rsidRPr="008912DD" w:rsidRDefault="00D87204" w:rsidP="000D017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=1,24∙0,0311+0,007+0,0037+0,0037+0,045=0,098,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Ом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005AF0" w:rsidRPr="008912DD" w:rsidRDefault="002378D5" w:rsidP="000D017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я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яΣ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277,18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-0,098∙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-3,6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2,66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005AF0" w:rsidRPr="00EF567F" w:rsidRDefault="00B60D7D" w:rsidP="000D0171">
      <m:oMathPara>
        <m:oMath>
          <m:r>
            <m:rPr>
              <m:sty m:val="p"/>
            </m:rPr>
            <w:rPr>
              <w:rFonts w:ascii="Cambria Math" w:hAnsi="Cambria Math"/>
            </w:rPr>
            <m:t>=104,2∙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-0,037∙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-1,353.</m:t>
          </m:r>
        </m:oMath>
      </m:oMathPara>
    </w:p>
    <w:p w:rsidR="00EF567F" w:rsidRPr="008912DD" w:rsidRDefault="00EF567F" w:rsidP="000D0171"/>
    <w:p w:rsidR="00521215" w:rsidRPr="008912DD" w:rsidRDefault="00005AF0" w:rsidP="008F5E26">
      <w:r w:rsidRPr="008912DD">
        <w:lastRenderedPageBreak/>
        <w:t xml:space="preserve">Ток двигателя при расчете изменялся в пределах от </w:t>
      </w:r>
      <m:oMath>
        <m:r>
          <m:rPr>
            <m:sty m:val="p"/>
          </m:rPr>
          <w:rPr>
            <w:rFonts w:ascii="Cambria Math" w:hAnsi="Cambria Math"/>
          </w:rPr>
          <m:t>-3∙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dн</m:t>
            </m:r>
          </m:sub>
        </m:sSub>
      </m:oMath>
      <w:r w:rsidRPr="00B64F15">
        <w:rPr>
          <w:vertAlign w:val="subscript"/>
        </w:rPr>
        <w:t>.</w:t>
      </w:r>
      <w:r w:rsidRPr="00B64F15">
        <w:t xml:space="preserve"> до </w:t>
      </w:r>
      <m:oMath>
        <m:r>
          <m:rPr>
            <m:sty m:val="p"/>
          </m:rPr>
          <w:rPr>
            <w:rFonts w:ascii="Cambria Math" w:hAnsi="Cambria Math"/>
          </w:rPr>
          <m:t>+3∙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dн</m:t>
            </m:r>
          </m:sub>
        </m:sSub>
      </m:oMath>
      <w:r w:rsidRPr="00B64F15">
        <w:t>.</w:t>
      </w:r>
      <w:r w:rsidRPr="008912DD">
        <w:t>Результаты расчёта электромеханических ха</w:t>
      </w:r>
      <w:r w:rsidR="00E3034D">
        <w:t>рактеристик сведены в та</w:t>
      </w:r>
      <w:r w:rsidR="00E3034D">
        <w:t>б</w:t>
      </w:r>
      <w:r w:rsidR="00E3034D">
        <w:t>лице</w:t>
      </w:r>
      <w:r w:rsidR="00B60D7D" w:rsidRPr="00B60D7D">
        <w:t xml:space="preserve"> 8</w:t>
      </w:r>
      <w:r w:rsidRPr="008912DD">
        <w:t>.</w:t>
      </w:r>
    </w:p>
    <w:p w:rsidR="00005AF0" w:rsidRDefault="00B44E24" w:rsidP="00521215">
      <w:pPr>
        <w:ind w:firstLine="0"/>
      </w:pPr>
      <w:r>
        <w:t xml:space="preserve">Таблица </w:t>
      </w:r>
      <w:r w:rsidR="00B60D7D">
        <w:rPr>
          <w:lang w:val="en-US"/>
        </w:rPr>
        <w:t>8</w:t>
      </w:r>
      <w:r>
        <w:t xml:space="preserve"> -</w:t>
      </w:r>
      <w:r w:rsidR="00005AF0" w:rsidRPr="008912DD">
        <w:t xml:space="preserve"> Результаты расчета электромеханических характеристик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487"/>
        <w:gridCol w:w="1595"/>
        <w:gridCol w:w="1595"/>
        <w:gridCol w:w="1595"/>
        <w:gridCol w:w="1595"/>
        <w:gridCol w:w="1489"/>
      </w:tblGrid>
      <w:tr w:rsidR="00521215" w:rsidTr="00B2438A">
        <w:trPr>
          <w:trHeight w:val="794"/>
        </w:trPr>
        <w:tc>
          <w:tcPr>
            <w:tcW w:w="1487" w:type="dxa"/>
            <w:vAlign w:val="center"/>
          </w:tcPr>
          <w:p w:rsidR="00521215" w:rsidRPr="00401782" w:rsidRDefault="00521215" w:rsidP="00CC628A">
            <w:pPr>
              <w:pStyle w:val="af1"/>
              <w:rPr>
                <w:rFonts w:cs="Times New Roman"/>
                <w:szCs w:val="28"/>
              </w:rPr>
            </w:pPr>
            <w:r w:rsidRPr="00401782">
              <w:rPr>
                <w:rFonts w:cs="Times New Roman"/>
                <w:szCs w:val="28"/>
              </w:rPr>
              <w:t>α</w:t>
            </w:r>
            <w:r>
              <w:rPr>
                <w:rFonts w:cs="Times New Roman"/>
                <w:szCs w:val="28"/>
                <w:vertAlign w:val="subscript"/>
              </w:rPr>
              <w:t>2</w:t>
            </w:r>
            <w:r w:rsidRPr="00401782">
              <w:rPr>
                <w:rFonts w:cs="Times New Roman"/>
                <w:szCs w:val="28"/>
              </w:rPr>
              <w:t>, град</w:t>
            </w:r>
          </w:p>
        </w:tc>
        <w:tc>
          <w:tcPr>
            <w:tcW w:w="1595" w:type="dxa"/>
            <w:tcBorders>
              <w:bottom w:val="single" w:sz="4" w:space="0" w:color="000000" w:themeColor="text1"/>
            </w:tcBorders>
            <w:vAlign w:val="center"/>
          </w:tcPr>
          <w:p w:rsidR="00521215" w:rsidRPr="00C758AD" w:rsidRDefault="00521215" w:rsidP="00CC628A">
            <w:pPr>
              <w:pStyle w:val="af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ω</w:t>
            </w:r>
            <w:r>
              <w:rPr>
                <w:rFonts w:cs="Times New Roman"/>
                <w:szCs w:val="28"/>
                <w:vertAlign w:val="subscript"/>
              </w:rPr>
              <w:t>я</w:t>
            </w:r>
            <w:r>
              <w:rPr>
                <w:rFonts w:cs="Times New Roman"/>
                <w:szCs w:val="28"/>
              </w:rPr>
              <w:t>(-3</w:t>
            </w:r>
            <w:r>
              <w:rPr>
                <w:rFonts w:cs="Times New Roman"/>
                <w:szCs w:val="28"/>
                <w:lang w:val="en-US"/>
              </w:rPr>
              <w:t>I</w:t>
            </w:r>
            <w:r w:rsidRPr="00C758AD">
              <w:rPr>
                <w:rFonts w:cs="Times New Roman"/>
                <w:szCs w:val="28"/>
                <w:vertAlign w:val="subscript"/>
                <w:lang w:val="en-US"/>
              </w:rPr>
              <w:t>d</w:t>
            </w:r>
            <w:r w:rsidRPr="00C758AD">
              <w:rPr>
                <w:rFonts w:cs="Times New Roman"/>
                <w:szCs w:val="28"/>
                <w:vertAlign w:val="subscript"/>
              </w:rPr>
              <w:t>н</w:t>
            </w:r>
            <w:r>
              <w:rPr>
                <w:rFonts w:cs="Times New Roman"/>
                <w:szCs w:val="28"/>
              </w:rPr>
              <w:t>), рад/с</w:t>
            </w:r>
          </w:p>
        </w:tc>
        <w:tc>
          <w:tcPr>
            <w:tcW w:w="1595" w:type="dxa"/>
            <w:tcBorders>
              <w:bottom w:val="single" w:sz="4" w:space="0" w:color="000000" w:themeColor="text1"/>
            </w:tcBorders>
            <w:vAlign w:val="center"/>
          </w:tcPr>
          <w:p w:rsidR="00521215" w:rsidRPr="00401782" w:rsidRDefault="00521215" w:rsidP="00CC628A">
            <w:pPr>
              <w:pStyle w:val="af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ω</w:t>
            </w:r>
            <w:r>
              <w:rPr>
                <w:rFonts w:cs="Times New Roman"/>
                <w:szCs w:val="28"/>
                <w:vertAlign w:val="subscript"/>
              </w:rPr>
              <w:t>я</w:t>
            </w:r>
            <w:r>
              <w:rPr>
                <w:rFonts w:cs="Times New Roman"/>
                <w:szCs w:val="28"/>
              </w:rPr>
              <w:t>(0), рад/с</w:t>
            </w:r>
          </w:p>
        </w:tc>
        <w:tc>
          <w:tcPr>
            <w:tcW w:w="1595" w:type="dxa"/>
            <w:vAlign w:val="center"/>
          </w:tcPr>
          <w:p w:rsidR="00521215" w:rsidRPr="00401782" w:rsidRDefault="00521215" w:rsidP="00CC628A">
            <w:pPr>
              <w:pStyle w:val="af1"/>
              <w:rPr>
                <w:rFonts w:cs="Times New Roman"/>
                <w:szCs w:val="28"/>
              </w:rPr>
            </w:pPr>
            <w:r w:rsidRPr="00401782">
              <w:rPr>
                <w:rFonts w:cs="Times New Roman"/>
                <w:szCs w:val="28"/>
              </w:rPr>
              <w:t>α</w:t>
            </w:r>
            <w:r>
              <w:rPr>
                <w:rFonts w:cs="Times New Roman"/>
                <w:szCs w:val="28"/>
                <w:vertAlign w:val="subscript"/>
              </w:rPr>
              <w:t>1</w:t>
            </w:r>
            <w:r w:rsidRPr="00401782">
              <w:rPr>
                <w:rFonts w:cs="Times New Roman"/>
                <w:szCs w:val="28"/>
              </w:rPr>
              <w:t>, град</w:t>
            </w:r>
          </w:p>
        </w:tc>
        <w:tc>
          <w:tcPr>
            <w:tcW w:w="1595" w:type="dxa"/>
            <w:vAlign w:val="center"/>
          </w:tcPr>
          <w:p w:rsidR="00521215" w:rsidRPr="00C758AD" w:rsidRDefault="00521215" w:rsidP="00CC628A">
            <w:pPr>
              <w:pStyle w:val="af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ω</w:t>
            </w:r>
            <w:r>
              <w:rPr>
                <w:rFonts w:cs="Times New Roman"/>
                <w:szCs w:val="28"/>
                <w:vertAlign w:val="subscript"/>
              </w:rPr>
              <w:t>я</w:t>
            </w:r>
            <w:r>
              <w:rPr>
                <w:rFonts w:cs="Times New Roman"/>
                <w:szCs w:val="28"/>
              </w:rPr>
              <w:t>(0), рад/с</w:t>
            </w:r>
          </w:p>
        </w:tc>
        <w:tc>
          <w:tcPr>
            <w:tcW w:w="1489" w:type="dxa"/>
            <w:vAlign w:val="center"/>
          </w:tcPr>
          <w:p w:rsidR="00521215" w:rsidRPr="00401782" w:rsidRDefault="00521215" w:rsidP="00CC628A">
            <w:pPr>
              <w:pStyle w:val="af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ω</w:t>
            </w:r>
            <w:r>
              <w:rPr>
                <w:rFonts w:cs="Times New Roman"/>
                <w:szCs w:val="28"/>
                <w:vertAlign w:val="subscript"/>
              </w:rPr>
              <w:t>я</w:t>
            </w:r>
            <w:r>
              <w:rPr>
                <w:rFonts w:cs="Times New Roman"/>
                <w:szCs w:val="28"/>
              </w:rPr>
              <w:t>(3</w:t>
            </w:r>
            <w:r>
              <w:rPr>
                <w:rFonts w:cs="Times New Roman"/>
                <w:szCs w:val="28"/>
                <w:lang w:val="en-US"/>
              </w:rPr>
              <w:t>I</w:t>
            </w:r>
            <w:r w:rsidRPr="00C758AD">
              <w:rPr>
                <w:rFonts w:cs="Times New Roman"/>
                <w:szCs w:val="28"/>
                <w:vertAlign w:val="subscript"/>
                <w:lang w:val="en-US"/>
              </w:rPr>
              <w:t>d</w:t>
            </w:r>
            <w:r w:rsidRPr="00C758AD">
              <w:rPr>
                <w:rFonts w:cs="Times New Roman"/>
                <w:szCs w:val="28"/>
                <w:vertAlign w:val="subscript"/>
              </w:rPr>
              <w:t>н</w:t>
            </w:r>
            <w:r>
              <w:rPr>
                <w:rFonts w:cs="Times New Roman"/>
                <w:szCs w:val="28"/>
              </w:rPr>
              <w:t>), рад/с</w:t>
            </w:r>
          </w:p>
        </w:tc>
      </w:tr>
      <w:tr w:rsidR="00B97D2D" w:rsidRPr="00C758AD" w:rsidTr="00B2438A">
        <w:trPr>
          <w:trHeight w:val="510"/>
        </w:trPr>
        <w:tc>
          <w:tcPr>
            <w:tcW w:w="1487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170</w:t>
            </w:r>
          </w:p>
        </w:tc>
        <w:tc>
          <w:tcPr>
            <w:tcW w:w="1595" w:type="dxa"/>
            <w:vAlign w:val="bottom"/>
          </w:tcPr>
          <w:p w:rsidR="00B97D2D" w:rsidRPr="00B2438A" w:rsidRDefault="00170B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135,72</w:t>
            </w:r>
          </w:p>
        </w:tc>
        <w:tc>
          <w:tcPr>
            <w:tcW w:w="1595" w:type="dxa"/>
            <w:vAlign w:val="bottom"/>
          </w:tcPr>
          <w:p w:rsidR="00B97D2D" w:rsidRPr="00B2438A" w:rsidRDefault="00170B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103,97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15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99,30</w:t>
            </w:r>
          </w:p>
        </w:tc>
        <w:tc>
          <w:tcPr>
            <w:tcW w:w="1489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67,55</w:t>
            </w:r>
          </w:p>
        </w:tc>
      </w:tr>
      <w:tr w:rsidR="00B97D2D" w:rsidRPr="00C758AD" w:rsidTr="00B2438A">
        <w:trPr>
          <w:trHeight w:val="510"/>
        </w:trPr>
        <w:tc>
          <w:tcPr>
            <w:tcW w:w="1487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155</w:t>
            </w:r>
          </w:p>
        </w:tc>
        <w:tc>
          <w:tcPr>
            <w:tcW w:w="1595" w:type="dxa"/>
            <w:vAlign w:val="bottom"/>
          </w:tcPr>
          <w:p w:rsidR="00B97D2D" w:rsidRPr="00B2438A" w:rsidRDefault="00170B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127,54</w:t>
            </w:r>
          </w:p>
        </w:tc>
        <w:tc>
          <w:tcPr>
            <w:tcW w:w="1595" w:type="dxa"/>
            <w:vAlign w:val="bottom"/>
          </w:tcPr>
          <w:p w:rsidR="00B97D2D" w:rsidRPr="00B2438A" w:rsidRDefault="00170B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95,79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30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88,89</w:t>
            </w:r>
          </w:p>
        </w:tc>
        <w:tc>
          <w:tcPr>
            <w:tcW w:w="1489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57,14</w:t>
            </w:r>
          </w:p>
        </w:tc>
      </w:tr>
      <w:tr w:rsidR="00B97D2D" w:rsidRPr="00C758AD" w:rsidTr="00B2438A">
        <w:trPr>
          <w:trHeight w:val="510"/>
        </w:trPr>
        <w:tc>
          <w:tcPr>
            <w:tcW w:w="1487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140</w:t>
            </w:r>
          </w:p>
        </w:tc>
        <w:tc>
          <w:tcPr>
            <w:tcW w:w="1595" w:type="dxa"/>
            <w:vAlign w:val="bottom"/>
          </w:tcPr>
          <w:p w:rsidR="00B97D2D" w:rsidRPr="00B2438A" w:rsidRDefault="00170B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112,92</w:t>
            </w:r>
          </w:p>
        </w:tc>
        <w:tc>
          <w:tcPr>
            <w:tcW w:w="1595" w:type="dxa"/>
            <w:vAlign w:val="bottom"/>
          </w:tcPr>
          <w:p w:rsidR="00B97D2D" w:rsidRPr="00B2438A" w:rsidRDefault="00170B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81,17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45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72,33</w:t>
            </w:r>
          </w:p>
        </w:tc>
        <w:tc>
          <w:tcPr>
            <w:tcW w:w="1489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40,58</w:t>
            </w:r>
          </w:p>
        </w:tc>
      </w:tr>
      <w:tr w:rsidR="00B97D2D" w:rsidRPr="00C758AD" w:rsidTr="00B2438A">
        <w:trPr>
          <w:trHeight w:val="510"/>
        </w:trPr>
        <w:tc>
          <w:tcPr>
            <w:tcW w:w="1487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125</w:t>
            </w:r>
          </w:p>
        </w:tc>
        <w:tc>
          <w:tcPr>
            <w:tcW w:w="1595" w:type="dxa"/>
            <w:vAlign w:val="bottom"/>
          </w:tcPr>
          <w:p w:rsidR="00B97D2D" w:rsidRPr="00B2438A" w:rsidRDefault="00170B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92,87</w:t>
            </w:r>
          </w:p>
        </w:tc>
        <w:tc>
          <w:tcPr>
            <w:tcW w:w="1595" w:type="dxa"/>
            <w:vAlign w:val="bottom"/>
          </w:tcPr>
          <w:p w:rsidR="00B97D2D" w:rsidRPr="00B2438A" w:rsidRDefault="00170B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61,12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60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50,75</w:t>
            </w:r>
          </w:p>
        </w:tc>
        <w:tc>
          <w:tcPr>
            <w:tcW w:w="1489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19,00</w:t>
            </w:r>
          </w:p>
        </w:tc>
      </w:tr>
      <w:tr w:rsidR="00B97D2D" w:rsidRPr="00C758AD" w:rsidTr="00B2438A">
        <w:trPr>
          <w:trHeight w:val="510"/>
        </w:trPr>
        <w:tc>
          <w:tcPr>
            <w:tcW w:w="1487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110</w:t>
            </w:r>
          </w:p>
        </w:tc>
        <w:tc>
          <w:tcPr>
            <w:tcW w:w="1595" w:type="dxa"/>
            <w:vAlign w:val="bottom"/>
          </w:tcPr>
          <w:p w:rsidR="00B97D2D" w:rsidRPr="00B2438A" w:rsidRDefault="00170B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68,74</w:t>
            </w:r>
          </w:p>
        </w:tc>
        <w:tc>
          <w:tcPr>
            <w:tcW w:w="1595" w:type="dxa"/>
            <w:vAlign w:val="bottom"/>
          </w:tcPr>
          <w:p w:rsidR="00B97D2D" w:rsidRPr="00B2438A" w:rsidRDefault="00170B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36,99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75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25,62</w:t>
            </w:r>
          </w:p>
        </w:tc>
        <w:tc>
          <w:tcPr>
            <w:tcW w:w="1489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-6,13</w:t>
            </w:r>
          </w:p>
        </w:tc>
      </w:tr>
      <w:tr w:rsidR="00B97D2D" w:rsidRPr="00C758AD" w:rsidTr="00B2438A">
        <w:trPr>
          <w:trHeight w:val="510"/>
        </w:trPr>
        <w:tc>
          <w:tcPr>
            <w:tcW w:w="1487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95</w:t>
            </w:r>
          </w:p>
        </w:tc>
        <w:tc>
          <w:tcPr>
            <w:tcW w:w="1595" w:type="dxa"/>
            <w:vAlign w:val="bottom"/>
          </w:tcPr>
          <w:p w:rsidR="00B97D2D" w:rsidRPr="00B2438A" w:rsidRDefault="00170B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42,18</w:t>
            </w:r>
          </w:p>
        </w:tc>
        <w:tc>
          <w:tcPr>
            <w:tcW w:w="1595" w:type="dxa"/>
            <w:vAlign w:val="bottom"/>
          </w:tcPr>
          <w:p w:rsidR="00B97D2D" w:rsidRPr="00B2438A" w:rsidRDefault="00170B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10,43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90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-1,35</w:t>
            </w:r>
          </w:p>
        </w:tc>
        <w:tc>
          <w:tcPr>
            <w:tcW w:w="1489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-33,10</w:t>
            </w:r>
          </w:p>
        </w:tc>
      </w:tr>
      <w:tr w:rsidR="00B97D2D" w:rsidRPr="00C758AD" w:rsidTr="00B2438A">
        <w:trPr>
          <w:trHeight w:val="510"/>
        </w:trPr>
        <w:tc>
          <w:tcPr>
            <w:tcW w:w="1487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80</w:t>
            </w:r>
          </w:p>
        </w:tc>
        <w:tc>
          <w:tcPr>
            <w:tcW w:w="1595" w:type="dxa"/>
            <w:vAlign w:val="bottom"/>
          </w:tcPr>
          <w:p w:rsidR="00B97D2D" w:rsidRPr="00B2438A" w:rsidRDefault="00170B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15,00</w:t>
            </w:r>
          </w:p>
        </w:tc>
        <w:tc>
          <w:tcPr>
            <w:tcW w:w="1595" w:type="dxa"/>
            <w:vAlign w:val="bottom"/>
          </w:tcPr>
          <w:p w:rsidR="00B97D2D" w:rsidRPr="00B2438A" w:rsidRDefault="00170B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-16,74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105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-28,32</w:t>
            </w:r>
          </w:p>
        </w:tc>
        <w:tc>
          <w:tcPr>
            <w:tcW w:w="1489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-60,07</w:t>
            </w:r>
          </w:p>
        </w:tc>
      </w:tr>
      <w:tr w:rsidR="00B97D2D" w:rsidRPr="00C758AD" w:rsidTr="00B2438A">
        <w:trPr>
          <w:trHeight w:val="510"/>
        </w:trPr>
        <w:tc>
          <w:tcPr>
            <w:tcW w:w="1487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65</w:t>
            </w:r>
          </w:p>
        </w:tc>
        <w:tc>
          <w:tcPr>
            <w:tcW w:w="1595" w:type="dxa"/>
            <w:vAlign w:val="bottom"/>
          </w:tcPr>
          <w:p w:rsidR="00B97D2D" w:rsidRPr="00B2438A" w:rsidRDefault="00B2438A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-10,94</w:t>
            </w:r>
          </w:p>
        </w:tc>
        <w:tc>
          <w:tcPr>
            <w:tcW w:w="1595" w:type="dxa"/>
            <w:vAlign w:val="bottom"/>
          </w:tcPr>
          <w:p w:rsidR="00B97D2D" w:rsidRPr="00B2438A" w:rsidRDefault="00B2438A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-42,68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120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-53,45</w:t>
            </w:r>
          </w:p>
        </w:tc>
        <w:tc>
          <w:tcPr>
            <w:tcW w:w="1489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-85,20</w:t>
            </w:r>
          </w:p>
        </w:tc>
      </w:tr>
      <w:tr w:rsidR="00B97D2D" w:rsidRPr="00C758AD" w:rsidTr="00B2438A">
        <w:trPr>
          <w:trHeight w:val="510"/>
        </w:trPr>
        <w:tc>
          <w:tcPr>
            <w:tcW w:w="1487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50</w:t>
            </w:r>
          </w:p>
        </w:tc>
        <w:tc>
          <w:tcPr>
            <w:tcW w:w="1595" w:type="dxa"/>
            <w:vAlign w:val="bottom"/>
          </w:tcPr>
          <w:p w:rsidR="00B97D2D" w:rsidRPr="00B2438A" w:rsidRDefault="00B2438A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-33,88</w:t>
            </w:r>
          </w:p>
        </w:tc>
        <w:tc>
          <w:tcPr>
            <w:tcW w:w="1595" w:type="dxa"/>
            <w:vAlign w:val="bottom"/>
          </w:tcPr>
          <w:p w:rsidR="00B97D2D" w:rsidRPr="00B2438A" w:rsidRDefault="00B2438A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-65,63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135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-75,03</w:t>
            </w:r>
          </w:p>
        </w:tc>
        <w:tc>
          <w:tcPr>
            <w:tcW w:w="1489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-106,78</w:t>
            </w:r>
          </w:p>
        </w:tc>
      </w:tr>
      <w:tr w:rsidR="00B97D2D" w:rsidRPr="00C758AD" w:rsidTr="00B2438A">
        <w:trPr>
          <w:trHeight w:val="510"/>
        </w:trPr>
        <w:tc>
          <w:tcPr>
            <w:tcW w:w="1487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35</w:t>
            </w:r>
          </w:p>
        </w:tc>
        <w:tc>
          <w:tcPr>
            <w:tcW w:w="1595" w:type="dxa"/>
            <w:vAlign w:val="bottom"/>
          </w:tcPr>
          <w:p w:rsidR="00B97D2D" w:rsidRPr="00B2438A" w:rsidRDefault="00B2438A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-52,26</w:t>
            </w:r>
          </w:p>
        </w:tc>
        <w:tc>
          <w:tcPr>
            <w:tcW w:w="1595" w:type="dxa"/>
            <w:vAlign w:val="bottom"/>
          </w:tcPr>
          <w:p w:rsidR="00B97D2D" w:rsidRPr="00B2438A" w:rsidRDefault="00B2438A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-84,00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150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-91,59</w:t>
            </w:r>
          </w:p>
        </w:tc>
        <w:tc>
          <w:tcPr>
            <w:tcW w:w="1489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-123,34</w:t>
            </w:r>
          </w:p>
        </w:tc>
      </w:tr>
      <w:tr w:rsidR="00B97D2D" w:rsidRPr="00C758AD" w:rsidTr="00B2438A">
        <w:trPr>
          <w:trHeight w:val="510"/>
        </w:trPr>
        <w:tc>
          <w:tcPr>
            <w:tcW w:w="1487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20</w:t>
            </w:r>
          </w:p>
        </w:tc>
        <w:tc>
          <w:tcPr>
            <w:tcW w:w="1595" w:type="dxa"/>
            <w:vAlign w:val="bottom"/>
          </w:tcPr>
          <w:p w:rsidR="00B97D2D" w:rsidRPr="00B2438A" w:rsidRDefault="00B2438A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-64,82</w:t>
            </w:r>
          </w:p>
        </w:tc>
        <w:tc>
          <w:tcPr>
            <w:tcW w:w="1595" w:type="dxa"/>
            <w:vAlign w:val="bottom"/>
          </w:tcPr>
          <w:p w:rsidR="00B97D2D" w:rsidRPr="00B2438A" w:rsidRDefault="00B2438A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-96,56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165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-102,00</w:t>
            </w:r>
          </w:p>
        </w:tc>
        <w:tc>
          <w:tcPr>
            <w:tcW w:w="1489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-133,75</w:t>
            </w:r>
          </w:p>
        </w:tc>
      </w:tr>
      <w:tr w:rsidR="00B97D2D" w:rsidRPr="00C758AD" w:rsidTr="00B2438A">
        <w:trPr>
          <w:trHeight w:val="510"/>
        </w:trPr>
        <w:tc>
          <w:tcPr>
            <w:tcW w:w="1487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vAlign w:val="bottom"/>
          </w:tcPr>
          <w:p w:rsidR="00B97D2D" w:rsidRPr="00B2438A" w:rsidRDefault="00B2438A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-70,70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vAlign w:val="bottom"/>
          </w:tcPr>
          <w:p w:rsidR="00B97D2D" w:rsidRPr="00B2438A" w:rsidRDefault="00B2438A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2438A">
              <w:rPr>
                <w:rFonts w:cs="Times New Roman"/>
                <w:color w:val="000000"/>
                <w:szCs w:val="28"/>
              </w:rPr>
              <w:t>-102,45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180</w:t>
            </w:r>
          </w:p>
        </w:tc>
        <w:tc>
          <w:tcPr>
            <w:tcW w:w="1595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-105,55</w:t>
            </w:r>
          </w:p>
        </w:tc>
        <w:tc>
          <w:tcPr>
            <w:tcW w:w="1489" w:type="dxa"/>
            <w:vAlign w:val="bottom"/>
          </w:tcPr>
          <w:p w:rsidR="00B97D2D" w:rsidRPr="00B97D2D" w:rsidRDefault="00B97D2D" w:rsidP="00B2438A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B97D2D">
              <w:rPr>
                <w:rFonts w:cs="Times New Roman"/>
                <w:color w:val="000000"/>
                <w:szCs w:val="28"/>
              </w:rPr>
              <w:t>-137,30</w:t>
            </w:r>
          </w:p>
        </w:tc>
      </w:tr>
    </w:tbl>
    <w:p w:rsidR="00487313" w:rsidRDefault="00487313" w:rsidP="00A57C82">
      <w:pPr>
        <w:ind w:firstLine="0"/>
      </w:pPr>
    </w:p>
    <w:p w:rsidR="00487313" w:rsidRDefault="00487313">
      <w:pPr>
        <w:spacing w:after="200" w:line="276" w:lineRule="auto"/>
        <w:ind w:firstLine="0"/>
        <w:jc w:val="left"/>
      </w:pPr>
      <w:r>
        <w:br w:type="page"/>
      </w:r>
    </w:p>
    <w:p w:rsidR="00521215" w:rsidRPr="008912DD" w:rsidRDefault="001A27A9" w:rsidP="00A57C82">
      <w:pPr>
        <w:ind w:firstLine="0"/>
      </w:pPr>
      <w:r w:rsidRPr="001A27A9">
        <w:rPr>
          <w:noProof/>
          <w:lang w:eastAsia="ru-RU"/>
        </w:rPr>
        <w:lastRenderedPageBreak/>
        <w:drawing>
          <wp:inline distT="0" distB="0" distL="0" distR="0">
            <wp:extent cx="5991225" cy="4371975"/>
            <wp:effectExtent l="19050" t="0" r="9525" b="0"/>
            <wp:docPr id="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A57C82" w:rsidRDefault="004B52A6" w:rsidP="00A57C82">
      <w:pPr>
        <w:ind w:firstLine="0"/>
      </w:pPr>
      <w:r>
        <w:t>Рисунок 7 –</w:t>
      </w:r>
      <w:r w:rsidR="00005AF0" w:rsidRPr="008912DD">
        <w:t xml:space="preserve"> Семейство электромеханических характеристик в зоне непр</w:t>
      </w:r>
      <w:r w:rsidR="00005AF0" w:rsidRPr="008912DD">
        <w:t>е</w:t>
      </w:r>
      <w:r w:rsidR="00005AF0" w:rsidRPr="008912DD">
        <w:t>рывных токов</w:t>
      </w:r>
    </w:p>
    <w:p w:rsidR="00487313" w:rsidRPr="008912DD" w:rsidRDefault="00487313" w:rsidP="00A57C82">
      <w:pPr>
        <w:ind w:firstLine="0"/>
      </w:pPr>
    </w:p>
    <w:p w:rsidR="00953C64" w:rsidRPr="008912DD" w:rsidRDefault="00BC12C1" w:rsidP="00966812">
      <w:pPr>
        <w:pStyle w:val="1"/>
      </w:pPr>
      <w:bookmarkStart w:id="120" w:name="_Toc375899607"/>
      <w:bookmarkStart w:id="121" w:name="_Toc439272096"/>
      <w:bookmarkStart w:id="122" w:name="_Toc501989445"/>
      <w:bookmarkStart w:id="123" w:name="_Toc501989563"/>
      <w:bookmarkStart w:id="124" w:name="_Toc532564981"/>
      <w:r>
        <w:t>4.2</w:t>
      </w:r>
      <w:r w:rsidR="00953C64" w:rsidRPr="008912DD">
        <w:t xml:space="preserve"> Зона прерывистых токов при раздельном управлении</w:t>
      </w:r>
      <w:bookmarkEnd w:id="120"/>
      <w:bookmarkEnd w:id="121"/>
      <w:bookmarkEnd w:id="122"/>
      <w:bookmarkEnd w:id="123"/>
      <w:bookmarkEnd w:id="124"/>
    </w:p>
    <w:p w:rsidR="006300A0" w:rsidRPr="008912DD" w:rsidRDefault="006300A0" w:rsidP="00243313">
      <w:pPr>
        <w:ind w:firstLine="0"/>
      </w:pPr>
    </w:p>
    <w:p w:rsidR="00273AAC" w:rsidRDefault="00273AAC" w:rsidP="00273AAC">
      <w:r>
        <w:t>При раздельном управлении двухкомплектным преобразователем эле</w:t>
      </w:r>
      <w:r>
        <w:t>к</w:t>
      </w:r>
      <w:r>
        <w:t>тромеханические характеристики привода в зоне прерывистых токов сущ</w:t>
      </w:r>
      <w:r>
        <w:t>е</w:t>
      </w:r>
      <w:r>
        <w:t>ственно изменяются. Для их вычисления задаются значениями угловой дл</w:t>
      </w:r>
      <w:r>
        <w:t>и</w:t>
      </w:r>
      <w:r>
        <w:t xml:space="preserve">тельности прохождения тока </w:t>
      </w:r>
      <w:r>
        <w:rPr>
          <w:rFonts w:cs="Times New Roman"/>
          <w:szCs w:val="28"/>
        </w:rPr>
        <w:sym w:font="Symbol" w:char="F06C"/>
      </w:r>
      <w:r w:rsidR="003D4DE5">
        <w:rPr>
          <w:rFonts w:cs="Times New Roman"/>
          <w:szCs w:val="28"/>
        </w:rPr>
        <w:t xml:space="preserve"> </w:t>
      </w:r>
      <w:r>
        <w:t xml:space="preserve">от нуля </w:t>
      </w:r>
      <w:proofErr w:type="gramStart"/>
      <w:r>
        <w:t>до</w:t>
      </w:r>
      <w:proofErr w:type="gramEnd"/>
      <w:r w:rsidR="003D4DE5">
        <w:t xml:space="preserve"> </w:t>
      </w:r>
      <w:r w:rsidRPr="009E70F3">
        <w:rPr>
          <w:position w:val="-24"/>
        </w:rPr>
        <w:object w:dxaOrig="2160" w:dyaOrig="780">
          <v:shape id="_x0000_i1029" type="#_x0000_t75" style="width:108.75pt;height:39pt" o:ole="">
            <v:imagedata r:id="rId23" o:title=""/>
          </v:shape>
          <o:OLEObject Type="Embed" ProgID="Equation.3" ShapeID="_x0000_i1029" DrawAspect="Content" ObjectID="_1696534517" r:id="rId24"/>
        </w:object>
      </w:r>
      <w:proofErr w:type="gramStart"/>
      <w:r>
        <w:t>с</w:t>
      </w:r>
      <w:proofErr w:type="gramEnd"/>
      <w:r>
        <w:t xml:space="preserve"> шагом </w:t>
      </w:r>
      <w:r w:rsidRPr="009E70F3">
        <w:rPr>
          <w:position w:val="-6"/>
        </w:rPr>
        <w:object w:dxaOrig="405" w:dyaOrig="390">
          <v:shape id="_x0000_i1030" type="#_x0000_t75" style="width:19.5pt;height:19.5pt" o:ole="">
            <v:imagedata r:id="rId25" o:title=""/>
          </v:shape>
          <o:OLEObject Type="Embed" ProgID="Equation.DSMT4" ShapeID="_x0000_i1030" DrawAspect="Content" ObjectID="_1696534518" r:id="rId26"/>
        </w:object>
      </w:r>
      <w:r>
        <w:t xml:space="preserve"> и вычисляют ЭДС и ток якоря двигателя, используя формулы:</w:t>
      </w:r>
    </w:p>
    <w:p w:rsidR="00273AAC" w:rsidRDefault="002378D5" w:rsidP="00273AAC">
      <w:pPr>
        <w:tabs>
          <w:tab w:val="num" w:pos="720"/>
        </w:tabs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я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=С∙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я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2m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λ+α-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α-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;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41</m:t>
              </m:r>
            </m:e>
          </m:d>
        </m:oMath>
      </m:oMathPara>
    </w:p>
    <w:p w:rsidR="00273AAC" w:rsidRDefault="00273AAC" w:rsidP="00273AAC">
      <w:pPr>
        <w:tabs>
          <w:tab w:val="num" w:pos="720"/>
        </w:tabs>
        <w:rPr>
          <w:szCs w:val="28"/>
        </w:rPr>
      </w:pPr>
    </w:p>
    <w:p w:rsidR="00273AAC" w:rsidRDefault="002378D5" w:rsidP="00273AAC">
      <w:pPr>
        <w:tabs>
          <w:tab w:val="num" w:pos="720"/>
        </w:tabs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я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2m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2πf∙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яΣ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λ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m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+α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∙ctg</m:t>
              </m:r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;(42)</m:t>
          </m:r>
        </m:oMath>
      </m:oMathPara>
    </w:p>
    <w:p w:rsidR="00273AAC" w:rsidRDefault="00273AAC" w:rsidP="00273AAC">
      <w:pPr>
        <w:ind w:firstLine="0"/>
      </w:pPr>
    </w:p>
    <w:p w:rsidR="00273AAC" w:rsidRDefault="00273AAC" w:rsidP="00273AAC">
      <w:r>
        <w:t xml:space="preserve">В данных формулах: </w:t>
      </w:r>
      <w:r>
        <w:rPr>
          <w:lang w:val="en-US"/>
        </w:rPr>
        <w:t>U</w:t>
      </w:r>
      <w:r>
        <w:rPr>
          <w:vertAlign w:val="subscript"/>
        </w:rPr>
        <w:t>2</w:t>
      </w:r>
      <w:r>
        <w:rPr>
          <w:vertAlign w:val="subscript"/>
          <w:lang w:val="en-US"/>
        </w:rPr>
        <w:t>m</w:t>
      </w:r>
      <w:r>
        <w:t xml:space="preserve"> – амплитуда напряжения вторичной обмотки трансформатора </w:t>
      </w:r>
    </w:p>
    <w:p w:rsidR="00273AAC" w:rsidRDefault="00273AAC" w:rsidP="00273AAC">
      <w:r>
        <w:t>Для мостовой схемы :</w:t>
      </w:r>
    </w:p>
    <w:p w:rsidR="00273AAC" w:rsidRDefault="002378D5" w:rsidP="00273AAC">
      <w:pPr>
        <w:ind w:firstLine="0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2лm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2лин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=205∙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=290, 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В</m:t>
              </m:r>
            </m:e>
          </m:d>
        </m:oMath>
      </m:oMathPara>
    </w:p>
    <w:p w:rsidR="00273AAC" w:rsidRDefault="00273AAC" w:rsidP="00273AAC">
      <w:r>
        <w:t>Суммарная индуктивность выпрямленного тока вычисляется по фо</w:t>
      </w:r>
      <w:r>
        <w:t>р</w:t>
      </w:r>
      <w:r>
        <w:t>муле:</w:t>
      </w:r>
    </w:p>
    <w:p w:rsidR="00273AAC" w:rsidRDefault="002378D5" w:rsidP="00273AAC">
      <w:pPr>
        <w:ind w:firstLine="0"/>
        <w:jc w:val="center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яΣ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дв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Т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ур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сгл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,(43)</m:t>
        </m:r>
      </m:oMath>
      <w:r w:rsidR="00273AAC">
        <w:t>,</w:t>
      </w:r>
    </w:p>
    <w:p w:rsidR="00273AAC" w:rsidRDefault="00273AAC" w:rsidP="00273AAC">
      <w:r>
        <w:t xml:space="preserve">где </w:t>
      </w: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vertAlign w:val="subscript"/>
        </w:rPr>
        <w:t>Т</w:t>
      </w:r>
      <w:r>
        <w:rPr>
          <w:rFonts w:cs="Times New Roman"/>
          <w:szCs w:val="28"/>
        </w:rPr>
        <w:t xml:space="preserve"> – </w:t>
      </w:r>
      <w:r>
        <w:t>индуктивность трансформатора, приведённая ко вторичной обмотке (для мостовой схемы)</w:t>
      </w:r>
    </w:p>
    <w:p w:rsidR="00273AAC" w:rsidRDefault="002378D5" w:rsidP="00273AA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π·f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0,024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50π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=0,153,(мГн) ;</m:t>
          </m:r>
        </m:oMath>
      </m:oMathPara>
    </w:p>
    <w:p w:rsidR="00273AAC" w:rsidRDefault="002378D5" w:rsidP="00273AA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яΣ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α·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сгл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8"/>
            </w:rPr>
            <m:t>2,45+0,153+</m:t>
          </m:r>
          <m:r>
            <w:rPr>
              <w:rFonts w:ascii="Cambria Math" w:hAnsi="Cambria Math" w:cs="Times New Roman"/>
              <w:szCs w:val="28"/>
              <w:lang w:val="en-US"/>
            </w:rPr>
            <m:t>0∙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12</m:t>
          </m:r>
          <m:r>
            <w:rPr>
              <w:rFonts w:ascii="Cambria Math" w:hAnsi="Cambria Math" w:cs="Times New Roman"/>
              <w:szCs w:val="28"/>
            </w:rPr>
            <m:t>+1=3,603,</m:t>
          </m:r>
          <m:r>
            <m:rPr>
              <m:sty m:val="p"/>
            </m:rPr>
            <w:rPr>
              <w:rFonts w:ascii="Cambria Math" w:hAnsi="Cambria Math"/>
            </w:rPr>
            <m:t xml:space="preserve"> (мГн)</m:t>
          </m:r>
        </m:oMath>
      </m:oMathPara>
    </w:p>
    <w:p w:rsidR="00273AAC" w:rsidRDefault="00273AAC" w:rsidP="00273AAC">
      <w:r>
        <w:t>ЭДС:</w:t>
      </w:r>
    </w:p>
    <w:p w:rsidR="00273AAC" w:rsidRDefault="002378D5" w:rsidP="00273AA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я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290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λ+α-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α-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273AAC" w:rsidRDefault="00273AAC" w:rsidP="00273AAC">
      <w:r>
        <w:t>По значениям ЭДС, вычислим угловую частоту вращения якоря двиг</w:t>
      </w:r>
      <w:r>
        <w:t>а</w:t>
      </w:r>
      <w:r>
        <w:t xml:space="preserve">теля </w:t>
      </w:r>
      <w:r>
        <w:sym w:font="Symbol" w:char="F077"/>
      </w:r>
      <w:r>
        <w:rPr>
          <w:vertAlign w:val="subscript"/>
        </w:rPr>
        <w:t>Я</w:t>
      </w:r>
      <w:r>
        <w:t>:</w:t>
      </w:r>
    </w:p>
    <w:p w:rsidR="00273AAC" w:rsidRDefault="002378D5" w:rsidP="00273AA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я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я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273AAC" w:rsidRDefault="00273AAC" w:rsidP="00273AAC">
      <w:r>
        <w:t>Ток в якорной обмотке двигателя:</w:t>
      </w:r>
    </w:p>
    <w:p w:rsidR="00273AAC" w:rsidRDefault="002378D5" w:rsidP="00273AAC">
      <w:pPr>
        <w:tabs>
          <w:tab w:val="num" w:pos="720"/>
        </w:tabs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я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2m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2πf∙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яΣ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λ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m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+α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∙ctg</m:t>
              </m:r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</m:oMath>
      </m:oMathPara>
    </w:p>
    <w:p w:rsidR="00273AAC" w:rsidRDefault="00273AAC" w:rsidP="00273AAC">
      <w:pPr>
        <w:tabs>
          <w:tab w:val="num" w:pos="720"/>
        </w:tabs>
        <w:rPr>
          <w:rFonts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290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2π∙50∙3,603∙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λ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+α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∙ctg</m:t>
              </m:r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C97AD7" w:rsidRDefault="00C97AD7" w:rsidP="00CB55CA">
      <w:pPr>
        <w:ind w:firstLine="0"/>
        <w:rPr>
          <w:rFonts w:eastAsia="Times New Roman" w:cs="Times New Roman"/>
          <w:szCs w:val="24"/>
          <w:lang w:val="en-US" w:eastAsia="ru-RU"/>
        </w:rPr>
      </w:pPr>
    </w:p>
    <w:p w:rsidR="00C97AD7" w:rsidRDefault="00C97AD7" w:rsidP="00CB55CA">
      <w:pPr>
        <w:ind w:firstLine="0"/>
        <w:rPr>
          <w:rFonts w:eastAsia="Times New Roman" w:cs="Times New Roman"/>
          <w:szCs w:val="24"/>
          <w:lang w:val="en-US" w:eastAsia="ru-RU"/>
        </w:rPr>
      </w:pPr>
    </w:p>
    <w:p w:rsidR="00C97AD7" w:rsidRDefault="00C97AD7" w:rsidP="00CB55CA">
      <w:pPr>
        <w:ind w:firstLine="0"/>
        <w:rPr>
          <w:rFonts w:eastAsia="Times New Roman" w:cs="Times New Roman"/>
          <w:szCs w:val="24"/>
          <w:lang w:val="en-US" w:eastAsia="ru-RU"/>
        </w:rPr>
      </w:pPr>
    </w:p>
    <w:p w:rsidR="00C97AD7" w:rsidRDefault="00C97AD7" w:rsidP="00CB55CA">
      <w:pPr>
        <w:ind w:firstLine="0"/>
        <w:rPr>
          <w:rFonts w:eastAsia="Times New Roman" w:cs="Times New Roman"/>
          <w:szCs w:val="24"/>
          <w:lang w:val="en-US" w:eastAsia="ru-RU"/>
        </w:rPr>
      </w:pPr>
    </w:p>
    <w:p w:rsidR="00C97AD7" w:rsidRDefault="00C97AD7" w:rsidP="00CB55CA">
      <w:pPr>
        <w:ind w:firstLine="0"/>
        <w:rPr>
          <w:rFonts w:eastAsia="Times New Roman" w:cs="Times New Roman"/>
          <w:szCs w:val="24"/>
          <w:lang w:val="en-US" w:eastAsia="ru-RU"/>
        </w:rPr>
      </w:pPr>
    </w:p>
    <w:p w:rsidR="00912214" w:rsidRPr="00BA2AEB" w:rsidRDefault="00243313" w:rsidP="00CB55CA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 xml:space="preserve">Таблица </w:t>
      </w:r>
      <w:r w:rsidR="00465225">
        <w:rPr>
          <w:rFonts w:eastAsia="Times New Roman" w:cs="Times New Roman"/>
          <w:szCs w:val="24"/>
          <w:lang w:eastAsia="ru-RU"/>
        </w:rPr>
        <w:t>9</w:t>
      </w:r>
      <w:r w:rsidR="00912214">
        <w:rPr>
          <w:rFonts w:eastAsia="Times New Roman" w:cs="Times New Roman"/>
          <w:szCs w:val="24"/>
          <w:lang w:eastAsia="ru-RU"/>
        </w:rPr>
        <w:t xml:space="preserve"> – </w:t>
      </w:r>
      <w:r w:rsidR="00912214" w:rsidRPr="00BA2AEB">
        <w:rPr>
          <w:rFonts w:eastAsia="Times New Roman" w:cs="Times New Roman"/>
          <w:szCs w:val="24"/>
          <w:lang w:eastAsia="ru-RU"/>
        </w:rPr>
        <w:t>Расчет электроме</w:t>
      </w:r>
      <w:r w:rsidR="00912214">
        <w:rPr>
          <w:rFonts w:eastAsia="Times New Roman" w:cs="Times New Roman"/>
          <w:szCs w:val="24"/>
          <w:lang w:eastAsia="ru-RU"/>
        </w:rPr>
        <w:t xml:space="preserve">ханических характеристик в зоне прерывистых </w:t>
      </w:r>
      <w:r w:rsidR="00912214" w:rsidRPr="00BA2AEB">
        <w:rPr>
          <w:rFonts w:eastAsia="Times New Roman" w:cs="Times New Roman"/>
          <w:szCs w:val="24"/>
          <w:lang w:eastAsia="ru-RU"/>
        </w:rPr>
        <w:t>токов</w:t>
      </w: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726"/>
        <w:gridCol w:w="676"/>
        <w:gridCol w:w="677"/>
        <w:gridCol w:w="677"/>
        <w:gridCol w:w="679"/>
        <w:gridCol w:w="679"/>
        <w:gridCol w:w="679"/>
        <w:gridCol w:w="679"/>
        <w:gridCol w:w="679"/>
        <w:gridCol w:w="758"/>
        <w:gridCol w:w="691"/>
        <w:gridCol w:w="709"/>
        <w:gridCol w:w="784"/>
      </w:tblGrid>
      <w:tr w:rsidR="00243313" w:rsidRPr="00912214" w:rsidTr="003E2A6C">
        <w:trPr>
          <w:trHeight w:val="20"/>
          <w:jc w:val="center"/>
        </w:trPr>
        <w:tc>
          <w:tcPr>
            <w:tcW w:w="824" w:type="pct"/>
            <w:gridSpan w:val="2"/>
            <w:shd w:val="clear" w:color="auto" w:fill="auto"/>
            <w:noWrap/>
            <w:hideMark/>
          </w:tcPr>
          <w:p w:rsidR="00912214" w:rsidRPr="00243313" w:rsidRDefault="00912214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>1 комплект</w:t>
            </w:r>
          </w:p>
        </w:tc>
        <w:tc>
          <w:tcPr>
            <w:tcW w:w="337" w:type="pct"/>
          </w:tcPr>
          <w:p w:rsidR="00912214" w:rsidRPr="00243313" w:rsidRDefault="00912214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38" w:type="pct"/>
          </w:tcPr>
          <w:p w:rsidR="00912214" w:rsidRPr="00243313" w:rsidRDefault="00912214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38" w:type="pct"/>
          </w:tcPr>
          <w:p w:rsidR="00912214" w:rsidRPr="00243313" w:rsidRDefault="00912214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339" w:type="pct"/>
          </w:tcPr>
          <w:p w:rsidR="00912214" w:rsidRPr="00243313" w:rsidRDefault="00912214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339" w:type="pct"/>
          </w:tcPr>
          <w:p w:rsidR="00912214" w:rsidRPr="00243313" w:rsidRDefault="00912214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339" w:type="pct"/>
          </w:tcPr>
          <w:p w:rsidR="00912214" w:rsidRPr="00243313" w:rsidRDefault="00912214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339" w:type="pct"/>
          </w:tcPr>
          <w:p w:rsidR="00912214" w:rsidRPr="00243313" w:rsidRDefault="00912214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339" w:type="pct"/>
          </w:tcPr>
          <w:p w:rsidR="00912214" w:rsidRPr="00243313" w:rsidRDefault="00912214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378" w:type="pct"/>
          </w:tcPr>
          <w:p w:rsidR="00912214" w:rsidRPr="00243313" w:rsidRDefault="00912214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345" w:type="pct"/>
          </w:tcPr>
          <w:p w:rsidR="00912214" w:rsidRPr="00243313" w:rsidRDefault="00912214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354" w:type="pct"/>
          </w:tcPr>
          <w:p w:rsidR="00912214" w:rsidRPr="00243313" w:rsidRDefault="00912214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392" w:type="pct"/>
          </w:tcPr>
          <w:p w:rsidR="00912214" w:rsidRPr="00243313" w:rsidRDefault="00912214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>180</w:t>
            </w:r>
          </w:p>
        </w:tc>
      </w:tr>
      <w:tr w:rsidR="003E2A6C" w:rsidRPr="00912214" w:rsidTr="00754BD1">
        <w:trPr>
          <w:cantSplit/>
          <w:trHeight w:val="1134"/>
          <w:jc w:val="center"/>
        </w:trPr>
        <w:tc>
          <w:tcPr>
            <w:tcW w:w="462" w:type="pct"/>
            <w:vMerge w:val="restart"/>
            <w:shd w:val="clear" w:color="auto" w:fill="auto"/>
            <w:noWrap/>
            <w:hideMark/>
          </w:tcPr>
          <w:p w:rsidR="003E2A6C" w:rsidRPr="00243313" w:rsidRDefault="003E2A6C" w:rsidP="00243313">
            <w:pPr>
              <w:spacing w:line="240" w:lineRule="auto"/>
              <w:ind w:left="-113" w:right="-180" w:hanging="88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sym w:font="Symbol" w:char="F06C"/>
            </w: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 xml:space="preserve"> =  15</w:t>
            </w:r>
            <w:r w:rsidRPr="00243313">
              <w:rPr>
                <w:rFonts w:eastAsiaTheme="minorHAnsi" w:cs="Times New Roman"/>
                <w:sz w:val="24"/>
                <w:szCs w:val="24"/>
                <w:vertAlign w:val="superscript"/>
                <w:lang w:eastAsia="ru-RU"/>
              </w:rPr>
              <w:t>0</w:t>
            </w:r>
          </w:p>
        </w:tc>
        <w:tc>
          <w:tcPr>
            <w:tcW w:w="362" w:type="pct"/>
            <w:shd w:val="clear" w:color="auto" w:fill="auto"/>
            <w:noWrap/>
            <w:hideMark/>
          </w:tcPr>
          <w:p w:rsidR="003E2A6C" w:rsidRPr="00912214" w:rsidRDefault="003E2A6C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E</w:t>
            </w:r>
            <w:r w:rsidRPr="00912214">
              <w:rPr>
                <w:rFonts w:eastAsiaTheme="minorHAnsi" w:cs="Times New Roman"/>
                <w:szCs w:val="28"/>
                <w:vertAlign w:val="subscript"/>
                <w:lang w:eastAsia="ru-RU"/>
              </w:rPr>
              <w:t>Я</w:t>
            </w:r>
            <w:r w:rsidRPr="00912214">
              <w:rPr>
                <w:rFonts w:eastAsiaTheme="minorHAnsi" w:cs="Times New Roman"/>
                <w:szCs w:val="28"/>
                <w:lang w:eastAsia="ru-RU"/>
              </w:rPr>
              <w:t xml:space="preserve">, </w:t>
            </w: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B</w:t>
            </w:r>
          </w:p>
        </w:tc>
        <w:tc>
          <w:tcPr>
            <w:tcW w:w="337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286,68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286,74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267,27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229,58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176,25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110,91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38,00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-37,49</w:t>
            </w:r>
          </w:p>
        </w:tc>
        <w:tc>
          <w:tcPr>
            <w:tcW w:w="37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-110,43</w:t>
            </w:r>
          </w:p>
        </w:tc>
        <w:tc>
          <w:tcPr>
            <w:tcW w:w="345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-175,84</w:t>
            </w:r>
          </w:p>
        </w:tc>
        <w:tc>
          <w:tcPr>
            <w:tcW w:w="354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-229,27</w:t>
            </w:r>
          </w:p>
        </w:tc>
        <w:tc>
          <w:tcPr>
            <w:tcW w:w="392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-267,07</w:t>
            </w:r>
          </w:p>
        </w:tc>
      </w:tr>
      <w:tr w:rsidR="003E2A6C" w:rsidRPr="00912214" w:rsidTr="00754BD1">
        <w:trPr>
          <w:cantSplit/>
          <w:trHeight w:val="717"/>
          <w:jc w:val="center"/>
        </w:trPr>
        <w:tc>
          <w:tcPr>
            <w:tcW w:w="462" w:type="pct"/>
            <w:vMerge/>
            <w:hideMark/>
          </w:tcPr>
          <w:p w:rsidR="003E2A6C" w:rsidRPr="00243313" w:rsidRDefault="003E2A6C" w:rsidP="00243313">
            <w:pPr>
              <w:spacing w:line="240" w:lineRule="auto"/>
              <w:ind w:right="-180" w:hanging="178"/>
              <w:jc w:val="left"/>
              <w:rPr>
                <w:rFonts w:eastAsiaTheme="minorHAns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2" w:type="pct"/>
            <w:shd w:val="clear" w:color="auto" w:fill="auto"/>
            <w:noWrap/>
            <w:hideMark/>
          </w:tcPr>
          <w:p w:rsidR="003E2A6C" w:rsidRPr="00912214" w:rsidRDefault="003E2A6C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I</w:t>
            </w:r>
            <w:r w:rsidRPr="00912214">
              <w:rPr>
                <w:rFonts w:eastAsiaTheme="minorHAnsi" w:cs="Times New Roman"/>
                <w:szCs w:val="28"/>
                <w:vertAlign w:val="subscript"/>
                <w:lang w:val="en-US" w:eastAsia="ru-RU"/>
              </w:rPr>
              <w:t>d</w:t>
            </w: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, A</w:t>
            </w:r>
          </w:p>
        </w:tc>
        <w:tc>
          <w:tcPr>
            <w:tcW w:w="337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-0,05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0,14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0,22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0,28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0,33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0,35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0,35</w:t>
            </w:r>
          </w:p>
        </w:tc>
        <w:tc>
          <w:tcPr>
            <w:tcW w:w="37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0,33</w:t>
            </w:r>
          </w:p>
        </w:tc>
        <w:tc>
          <w:tcPr>
            <w:tcW w:w="345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0,28</w:t>
            </w:r>
          </w:p>
        </w:tc>
        <w:tc>
          <w:tcPr>
            <w:tcW w:w="354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0,22</w:t>
            </w:r>
          </w:p>
        </w:tc>
        <w:tc>
          <w:tcPr>
            <w:tcW w:w="392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0,14</w:t>
            </w:r>
          </w:p>
        </w:tc>
      </w:tr>
      <w:tr w:rsidR="003E2A6C" w:rsidRPr="00912214" w:rsidTr="00754BD1">
        <w:trPr>
          <w:cantSplit/>
          <w:trHeight w:val="1134"/>
          <w:jc w:val="center"/>
        </w:trPr>
        <w:tc>
          <w:tcPr>
            <w:tcW w:w="462" w:type="pct"/>
            <w:vMerge/>
            <w:hideMark/>
          </w:tcPr>
          <w:p w:rsidR="003E2A6C" w:rsidRPr="00243313" w:rsidRDefault="003E2A6C" w:rsidP="00243313">
            <w:pPr>
              <w:spacing w:line="240" w:lineRule="auto"/>
              <w:ind w:right="-180" w:hanging="178"/>
              <w:jc w:val="left"/>
              <w:rPr>
                <w:rFonts w:eastAsiaTheme="minorHAns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2" w:type="pct"/>
            <w:shd w:val="clear" w:color="auto" w:fill="auto"/>
            <w:noWrap/>
            <w:hideMark/>
          </w:tcPr>
          <w:p w:rsidR="003E2A6C" w:rsidRPr="00912214" w:rsidRDefault="003E2A6C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sym w:font="Symbol" w:char="F077"/>
            </w:r>
            <w:r w:rsidRPr="00912214">
              <w:rPr>
                <w:rFonts w:eastAsiaTheme="minorHAnsi" w:cs="Times New Roman"/>
                <w:szCs w:val="28"/>
                <w:vertAlign w:val="subscript"/>
                <w:lang w:eastAsia="ru-RU"/>
              </w:rPr>
              <w:t>Я</w:t>
            </w:r>
            <w:r w:rsidRPr="00912214">
              <w:rPr>
                <w:rFonts w:eastAsiaTheme="minorHAnsi" w:cs="Times New Roman"/>
                <w:szCs w:val="28"/>
                <w:lang w:eastAsia="ru-RU"/>
              </w:rPr>
              <w:t>, с</w:t>
            </w:r>
            <w:r w:rsidRPr="00912214">
              <w:rPr>
                <w:rFonts w:eastAsiaTheme="minorHAnsi" w:cs="Times New Roman"/>
                <w:szCs w:val="28"/>
                <w:vertAlign w:val="superscript"/>
                <w:lang w:eastAsia="ru-RU"/>
              </w:rPr>
              <w:t>-1</w:t>
            </w:r>
          </w:p>
        </w:tc>
        <w:tc>
          <w:tcPr>
            <w:tcW w:w="337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107,77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107,80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100,48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86,31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66,26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41,69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14,29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-14,09</w:t>
            </w:r>
          </w:p>
        </w:tc>
        <w:tc>
          <w:tcPr>
            <w:tcW w:w="37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-41,51</w:t>
            </w:r>
          </w:p>
        </w:tc>
        <w:tc>
          <w:tcPr>
            <w:tcW w:w="345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-66,10</w:t>
            </w:r>
          </w:p>
        </w:tc>
        <w:tc>
          <w:tcPr>
            <w:tcW w:w="354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-86,19</w:t>
            </w:r>
          </w:p>
        </w:tc>
        <w:tc>
          <w:tcPr>
            <w:tcW w:w="392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-100,40</w:t>
            </w:r>
          </w:p>
        </w:tc>
      </w:tr>
      <w:tr w:rsidR="003E2A6C" w:rsidRPr="00912214" w:rsidTr="00754BD1">
        <w:trPr>
          <w:cantSplit/>
          <w:trHeight w:val="1134"/>
          <w:jc w:val="center"/>
        </w:trPr>
        <w:tc>
          <w:tcPr>
            <w:tcW w:w="462" w:type="pct"/>
            <w:vMerge w:val="restart"/>
            <w:shd w:val="clear" w:color="auto" w:fill="auto"/>
            <w:noWrap/>
            <w:hideMark/>
          </w:tcPr>
          <w:p w:rsidR="003E2A6C" w:rsidRPr="00243313" w:rsidRDefault="003E2A6C" w:rsidP="00243313">
            <w:pPr>
              <w:spacing w:line="240" w:lineRule="auto"/>
              <w:ind w:left="-113" w:right="-180" w:hanging="65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sym w:font="Symbol" w:char="F06C"/>
            </w: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 xml:space="preserve"> =  30</w:t>
            </w:r>
            <w:r w:rsidRPr="00243313">
              <w:rPr>
                <w:rFonts w:eastAsiaTheme="minorHAnsi" w:cs="Times New Roman"/>
                <w:sz w:val="24"/>
                <w:szCs w:val="24"/>
                <w:vertAlign w:val="superscript"/>
                <w:lang w:eastAsia="ru-RU"/>
              </w:rPr>
              <w:t>0</w:t>
            </w:r>
          </w:p>
        </w:tc>
        <w:tc>
          <w:tcPr>
            <w:tcW w:w="362" w:type="pct"/>
            <w:shd w:val="clear" w:color="auto" w:fill="auto"/>
            <w:noWrap/>
            <w:hideMark/>
          </w:tcPr>
          <w:p w:rsidR="003E2A6C" w:rsidRPr="00912214" w:rsidRDefault="003E2A6C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E</w:t>
            </w:r>
            <w:r w:rsidRPr="00912214">
              <w:rPr>
                <w:rFonts w:eastAsiaTheme="minorHAnsi" w:cs="Times New Roman"/>
                <w:szCs w:val="28"/>
                <w:vertAlign w:val="subscript"/>
                <w:lang w:eastAsia="ru-RU"/>
              </w:rPr>
              <w:t>Я</w:t>
            </w:r>
            <w:r w:rsidRPr="00912214">
              <w:rPr>
                <w:rFonts w:eastAsiaTheme="minorHAnsi" w:cs="Times New Roman"/>
                <w:szCs w:val="28"/>
                <w:lang w:eastAsia="ru-RU"/>
              </w:rPr>
              <w:t xml:space="preserve">, </w:t>
            </w: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B</w:t>
            </w:r>
          </w:p>
        </w:tc>
        <w:tc>
          <w:tcPr>
            <w:tcW w:w="337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286,74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277,11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248,58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203,12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143,82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74,71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0,52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-73,72</w:t>
            </w:r>
          </w:p>
        </w:tc>
        <w:tc>
          <w:tcPr>
            <w:tcW w:w="37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-142,92</w:t>
            </w:r>
          </w:p>
        </w:tc>
        <w:tc>
          <w:tcPr>
            <w:tcW w:w="345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-202,39</w:t>
            </w:r>
          </w:p>
        </w:tc>
        <w:tc>
          <w:tcPr>
            <w:tcW w:w="354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-248,07</w:t>
            </w:r>
          </w:p>
        </w:tc>
        <w:tc>
          <w:tcPr>
            <w:tcW w:w="392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-276,84</w:t>
            </w:r>
          </w:p>
        </w:tc>
      </w:tr>
      <w:tr w:rsidR="003E2A6C" w:rsidRPr="00912214" w:rsidTr="00754BD1">
        <w:trPr>
          <w:cantSplit/>
          <w:trHeight w:val="816"/>
          <w:jc w:val="center"/>
        </w:trPr>
        <w:tc>
          <w:tcPr>
            <w:tcW w:w="462" w:type="pct"/>
            <w:vMerge/>
            <w:hideMark/>
          </w:tcPr>
          <w:p w:rsidR="003E2A6C" w:rsidRPr="00243313" w:rsidRDefault="003E2A6C" w:rsidP="00243313">
            <w:pPr>
              <w:spacing w:line="240" w:lineRule="auto"/>
              <w:ind w:right="-180" w:hanging="178"/>
              <w:jc w:val="left"/>
              <w:rPr>
                <w:rFonts w:eastAsiaTheme="minorHAns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2" w:type="pct"/>
            <w:shd w:val="clear" w:color="auto" w:fill="auto"/>
            <w:noWrap/>
            <w:hideMark/>
          </w:tcPr>
          <w:p w:rsidR="003E2A6C" w:rsidRPr="00912214" w:rsidRDefault="003E2A6C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I</w:t>
            </w:r>
            <w:r w:rsidRPr="00912214">
              <w:rPr>
                <w:rFonts w:eastAsiaTheme="minorHAnsi" w:cs="Times New Roman"/>
                <w:szCs w:val="28"/>
                <w:vertAlign w:val="subscript"/>
                <w:lang w:val="en-US" w:eastAsia="ru-RU"/>
              </w:rPr>
              <w:t>d</w:t>
            </w: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, A</w:t>
            </w:r>
          </w:p>
        </w:tc>
        <w:tc>
          <w:tcPr>
            <w:tcW w:w="337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-0,01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0,73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1,42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2,01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2,46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2,75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2,85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2,75</w:t>
            </w:r>
          </w:p>
        </w:tc>
        <w:tc>
          <w:tcPr>
            <w:tcW w:w="37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2,47</w:t>
            </w:r>
          </w:p>
        </w:tc>
        <w:tc>
          <w:tcPr>
            <w:tcW w:w="345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2,02</w:t>
            </w:r>
          </w:p>
        </w:tc>
        <w:tc>
          <w:tcPr>
            <w:tcW w:w="354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1,43</w:t>
            </w:r>
          </w:p>
        </w:tc>
        <w:tc>
          <w:tcPr>
            <w:tcW w:w="392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0,74</w:t>
            </w:r>
          </w:p>
        </w:tc>
      </w:tr>
      <w:tr w:rsidR="003E2A6C" w:rsidRPr="00912214" w:rsidTr="00754BD1">
        <w:trPr>
          <w:cantSplit/>
          <w:trHeight w:val="1134"/>
          <w:jc w:val="center"/>
        </w:trPr>
        <w:tc>
          <w:tcPr>
            <w:tcW w:w="462" w:type="pct"/>
            <w:vMerge/>
            <w:hideMark/>
          </w:tcPr>
          <w:p w:rsidR="003E2A6C" w:rsidRPr="00243313" w:rsidRDefault="003E2A6C" w:rsidP="00243313">
            <w:pPr>
              <w:spacing w:line="240" w:lineRule="auto"/>
              <w:ind w:right="-180" w:hanging="178"/>
              <w:jc w:val="left"/>
              <w:rPr>
                <w:rFonts w:eastAsiaTheme="minorHAns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2" w:type="pct"/>
            <w:shd w:val="clear" w:color="auto" w:fill="auto"/>
            <w:noWrap/>
            <w:hideMark/>
          </w:tcPr>
          <w:p w:rsidR="003E2A6C" w:rsidRPr="00912214" w:rsidRDefault="003E2A6C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sym w:font="Symbol" w:char="F077"/>
            </w:r>
            <w:r w:rsidRPr="00912214">
              <w:rPr>
                <w:rFonts w:eastAsiaTheme="minorHAnsi" w:cs="Times New Roman"/>
                <w:szCs w:val="28"/>
                <w:vertAlign w:val="subscript"/>
                <w:lang w:eastAsia="ru-RU"/>
              </w:rPr>
              <w:t>Я</w:t>
            </w:r>
            <w:r w:rsidRPr="00912214">
              <w:rPr>
                <w:rFonts w:eastAsiaTheme="minorHAnsi" w:cs="Times New Roman"/>
                <w:szCs w:val="28"/>
                <w:lang w:eastAsia="ru-RU"/>
              </w:rPr>
              <w:t>, с</w:t>
            </w:r>
            <w:r w:rsidRPr="00912214">
              <w:rPr>
                <w:rFonts w:eastAsiaTheme="minorHAnsi" w:cs="Times New Roman"/>
                <w:szCs w:val="28"/>
                <w:vertAlign w:val="superscript"/>
                <w:lang w:eastAsia="ru-RU"/>
              </w:rPr>
              <w:t>-1</w:t>
            </w:r>
          </w:p>
        </w:tc>
        <w:tc>
          <w:tcPr>
            <w:tcW w:w="337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107,80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104,18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93,45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76,36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54,07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28,09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0,19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-27,71</w:t>
            </w:r>
          </w:p>
        </w:tc>
        <w:tc>
          <w:tcPr>
            <w:tcW w:w="37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-53,73</w:t>
            </w:r>
          </w:p>
        </w:tc>
        <w:tc>
          <w:tcPr>
            <w:tcW w:w="345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-76,09</w:t>
            </w:r>
          </w:p>
        </w:tc>
        <w:tc>
          <w:tcPr>
            <w:tcW w:w="354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-93,26</w:t>
            </w:r>
          </w:p>
        </w:tc>
        <w:tc>
          <w:tcPr>
            <w:tcW w:w="392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-104,07</w:t>
            </w:r>
          </w:p>
        </w:tc>
      </w:tr>
      <w:tr w:rsidR="003E2A6C" w:rsidRPr="00912214" w:rsidTr="00754BD1">
        <w:trPr>
          <w:cantSplit/>
          <w:trHeight w:val="1134"/>
          <w:jc w:val="center"/>
        </w:trPr>
        <w:tc>
          <w:tcPr>
            <w:tcW w:w="462" w:type="pct"/>
            <w:vMerge w:val="restart"/>
            <w:shd w:val="clear" w:color="auto" w:fill="auto"/>
            <w:noWrap/>
            <w:hideMark/>
          </w:tcPr>
          <w:p w:rsidR="003E2A6C" w:rsidRPr="00243313" w:rsidRDefault="003E2A6C" w:rsidP="00243313">
            <w:pPr>
              <w:spacing w:line="240" w:lineRule="auto"/>
              <w:ind w:left="-113" w:right="-180" w:hanging="65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sym w:font="Symbol" w:char="F06C"/>
            </w: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 xml:space="preserve"> =45</w:t>
            </w:r>
            <w:r w:rsidRPr="00243313">
              <w:rPr>
                <w:rFonts w:eastAsiaTheme="minorHAnsi" w:cs="Times New Roman"/>
                <w:sz w:val="24"/>
                <w:szCs w:val="24"/>
                <w:vertAlign w:val="superscript"/>
                <w:lang w:eastAsia="ru-RU"/>
              </w:rPr>
              <w:t>0</w:t>
            </w:r>
          </w:p>
        </w:tc>
        <w:tc>
          <w:tcPr>
            <w:tcW w:w="362" w:type="pct"/>
            <w:shd w:val="clear" w:color="auto" w:fill="auto"/>
            <w:noWrap/>
            <w:hideMark/>
          </w:tcPr>
          <w:p w:rsidR="003E2A6C" w:rsidRPr="00912214" w:rsidRDefault="003E2A6C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E</w:t>
            </w:r>
            <w:r w:rsidRPr="00912214">
              <w:rPr>
                <w:rFonts w:eastAsiaTheme="minorHAnsi" w:cs="Times New Roman"/>
                <w:szCs w:val="28"/>
                <w:vertAlign w:val="subscript"/>
                <w:lang w:eastAsia="ru-RU"/>
              </w:rPr>
              <w:t>Я</w:t>
            </w:r>
            <w:r w:rsidRPr="00912214">
              <w:rPr>
                <w:rFonts w:eastAsiaTheme="minorHAnsi" w:cs="Times New Roman"/>
                <w:szCs w:val="28"/>
                <w:lang w:eastAsia="ru-RU"/>
              </w:rPr>
              <w:t xml:space="preserve">, </w:t>
            </w: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B</w:t>
            </w:r>
          </w:p>
        </w:tc>
        <w:tc>
          <w:tcPr>
            <w:tcW w:w="337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280,01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260,76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223,74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171,47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107,51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36,23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-37,52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-108,72</w:t>
            </w:r>
          </w:p>
        </w:tc>
        <w:tc>
          <w:tcPr>
            <w:tcW w:w="37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-172,50</w:t>
            </w:r>
          </w:p>
        </w:tc>
        <w:tc>
          <w:tcPr>
            <w:tcW w:w="345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-224,53</w:t>
            </w:r>
          </w:p>
        </w:tc>
        <w:tc>
          <w:tcPr>
            <w:tcW w:w="354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-261,26</w:t>
            </w:r>
          </w:p>
        </w:tc>
        <w:tc>
          <w:tcPr>
            <w:tcW w:w="392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-280,18</w:t>
            </w:r>
          </w:p>
        </w:tc>
      </w:tr>
      <w:tr w:rsidR="003E2A6C" w:rsidRPr="00912214" w:rsidTr="00754BD1">
        <w:trPr>
          <w:cantSplit/>
          <w:trHeight w:val="819"/>
          <w:jc w:val="center"/>
        </w:trPr>
        <w:tc>
          <w:tcPr>
            <w:tcW w:w="462" w:type="pct"/>
            <w:vMerge/>
            <w:hideMark/>
          </w:tcPr>
          <w:p w:rsidR="003E2A6C" w:rsidRPr="00243313" w:rsidRDefault="003E2A6C" w:rsidP="00243313">
            <w:pPr>
              <w:spacing w:line="240" w:lineRule="auto"/>
              <w:ind w:right="-180" w:hanging="178"/>
              <w:jc w:val="left"/>
              <w:rPr>
                <w:rFonts w:eastAsiaTheme="minorHAns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2" w:type="pct"/>
            <w:shd w:val="clear" w:color="auto" w:fill="auto"/>
            <w:noWrap/>
            <w:hideMark/>
          </w:tcPr>
          <w:p w:rsidR="003E2A6C" w:rsidRPr="00912214" w:rsidRDefault="003E2A6C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I</w:t>
            </w:r>
            <w:r w:rsidRPr="00912214">
              <w:rPr>
                <w:rFonts w:eastAsiaTheme="minorHAnsi" w:cs="Times New Roman"/>
                <w:szCs w:val="28"/>
                <w:vertAlign w:val="subscript"/>
                <w:lang w:val="en-US" w:eastAsia="ru-RU"/>
              </w:rPr>
              <w:t>d</w:t>
            </w: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, A</w:t>
            </w:r>
          </w:p>
        </w:tc>
        <w:tc>
          <w:tcPr>
            <w:tcW w:w="337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1,31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3,81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6,04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7,86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9,15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9,81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9,81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9,13</w:t>
            </w:r>
          </w:p>
        </w:tc>
        <w:tc>
          <w:tcPr>
            <w:tcW w:w="37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7,84</w:t>
            </w:r>
          </w:p>
        </w:tc>
        <w:tc>
          <w:tcPr>
            <w:tcW w:w="345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6,01</w:t>
            </w:r>
          </w:p>
        </w:tc>
        <w:tc>
          <w:tcPr>
            <w:tcW w:w="354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3,77</w:t>
            </w:r>
          </w:p>
        </w:tc>
        <w:tc>
          <w:tcPr>
            <w:tcW w:w="392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1,27</w:t>
            </w:r>
          </w:p>
        </w:tc>
      </w:tr>
      <w:tr w:rsidR="003E2A6C" w:rsidRPr="00912214" w:rsidTr="00754BD1">
        <w:trPr>
          <w:cantSplit/>
          <w:trHeight w:val="1134"/>
          <w:jc w:val="center"/>
        </w:trPr>
        <w:tc>
          <w:tcPr>
            <w:tcW w:w="462" w:type="pct"/>
            <w:vMerge/>
            <w:hideMark/>
          </w:tcPr>
          <w:p w:rsidR="003E2A6C" w:rsidRPr="00243313" w:rsidRDefault="003E2A6C" w:rsidP="00243313">
            <w:pPr>
              <w:spacing w:line="240" w:lineRule="auto"/>
              <w:ind w:right="-180" w:hanging="178"/>
              <w:jc w:val="left"/>
              <w:rPr>
                <w:rFonts w:eastAsiaTheme="minorHAns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2" w:type="pct"/>
            <w:shd w:val="clear" w:color="auto" w:fill="auto"/>
            <w:noWrap/>
            <w:hideMark/>
          </w:tcPr>
          <w:p w:rsidR="003E2A6C" w:rsidRPr="00912214" w:rsidRDefault="003E2A6C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sym w:font="Symbol" w:char="F077"/>
            </w:r>
            <w:r w:rsidRPr="00912214">
              <w:rPr>
                <w:rFonts w:eastAsiaTheme="minorHAnsi" w:cs="Times New Roman"/>
                <w:szCs w:val="28"/>
                <w:vertAlign w:val="subscript"/>
                <w:lang w:eastAsia="ru-RU"/>
              </w:rPr>
              <w:t>Я</w:t>
            </w:r>
            <w:r w:rsidRPr="00912214">
              <w:rPr>
                <w:rFonts w:eastAsiaTheme="minorHAnsi" w:cs="Times New Roman"/>
                <w:szCs w:val="28"/>
                <w:lang w:eastAsia="ru-RU"/>
              </w:rPr>
              <w:t>, с</w:t>
            </w:r>
            <w:r w:rsidRPr="00912214">
              <w:rPr>
                <w:rFonts w:eastAsiaTheme="minorHAnsi" w:cs="Times New Roman"/>
                <w:szCs w:val="28"/>
                <w:vertAlign w:val="superscript"/>
                <w:lang w:eastAsia="ru-RU"/>
              </w:rPr>
              <w:t>-1</w:t>
            </w:r>
          </w:p>
        </w:tc>
        <w:tc>
          <w:tcPr>
            <w:tcW w:w="337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105,27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98,03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84,11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64,46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40,42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13,62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-14,11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-40,87</w:t>
            </w:r>
          </w:p>
        </w:tc>
        <w:tc>
          <w:tcPr>
            <w:tcW w:w="37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-64,85</w:t>
            </w:r>
          </w:p>
        </w:tc>
        <w:tc>
          <w:tcPr>
            <w:tcW w:w="345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-84,41</w:t>
            </w:r>
          </w:p>
        </w:tc>
        <w:tc>
          <w:tcPr>
            <w:tcW w:w="354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-98,22</w:t>
            </w:r>
          </w:p>
        </w:tc>
        <w:tc>
          <w:tcPr>
            <w:tcW w:w="392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-105,33</w:t>
            </w:r>
          </w:p>
        </w:tc>
      </w:tr>
      <w:tr w:rsidR="003E2A6C" w:rsidRPr="00912214" w:rsidTr="00754BD1">
        <w:trPr>
          <w:cantSplit/>
          <w:trHeight w:val="974"/>
          <w:jc w:val="center"/>
        </w:trPr>
        <w:tc>
          <w:tcPr>
            <w:tcW w:w="462" w:type="pct"/>
            <w:vMerge w:val="restart"/>
            <w:shd w:val="clear" w:color="auto" w:fill="auto"/>
            <w:noWrap/>
            <w:hideMark/>
          </w:tcPr>
          <w:p w:rsidR="003E2A6C" w:rsidRPr="00243313" w:rsidRDefault="003E2A6C" w:rsidP="00243313">
            <w:pPr>
              <w:spacing w:line="240" w:lineRule="auto"/>
              <w:ind w:left="-113" w:right="-180" w:hanging="65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sym w:font="Symbol" w:char="F06C"/>
            </w: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 xml:space="preserve"> =  60</w:t>
            </w:r>
            <w:r w:rsidRPr="00243313">
              <w:rPr>
                <w:rFonts w:eastAsiaTheme="minorHAnsi" w:cs="Times New Roman"/>
                <w:sz w:val="24"/>
                <w:szCs w:val="24"/>
                <w:vertAlign w:val="superscript"/>
                <w:lang w:eastAsia="ru-RU"/>
              </w:rPr>
              <w:t>0</w:t>
            </w:r>
          </w:p>
        </w:tc>
        <w:tc>
          <w:tcPr>
            <w:tcW w:w="362" w:type="pct"/>
            <w:shd w:val="clear" w:color="auto" w:fill="auto"/>
            <w:noWrap/>
            <w:hideMark/>
          </w:tcPr>
          <w:p w:rsidR="003E2A6C" w:rsidRPr="00912214" w:rsidRDefault="003E2A6C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E</w:t>
            </w:r>
            <w:r w:rsidRPr="00912214">
              <w:rPr>
                <w:rFonts w:eastAsiaTheme="minorHAnsi" w:cs="Times New Roman"/>
                <w:szCs w:val="28"/>
                <w:vertAlign w:val="subscript"/>
                <w:lang w:eastAsia="ru-RU"/>
              </w:rPr>
              <w:t>Я</w:t>
            </w:r>
            <w:r w:rsidRPr="00912214">
              <w:rPr>
                <w:rFonts w:eastAsiaTheme="minorHAnsi" w:cs="Times New Roman"/>
                <w:szCs w:val="28"/>
                <w:lang w:eastAsia="ru-RU"/>
              </w:rPr>
              <w:t xml:space="preserve">, </w:t>
            </w: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B</w:t>
            </w:r>
          </w:p>
        </w:tc>
        <w:tc>
          <w:tcPr>
            <w:tcW w:w="337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267,33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239,57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195,50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138,09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71,28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-0,39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-72,03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-138,77</w:t>
            </w:r>
          </w:p>
        </w:tc>
        <w:tc>
          <w:tcPr>
            <w:tcW w:w="37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-196,04</w:t>
            </w:r>
          </w:p>
        </w:tc>
        <w:tc>
          <w:tcPr>
            <w:tcW w:w="345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-239,96</w:t>
            </w:r>
          </w:p>
        </w:tc>
        <w:tc>
          <w:tcPr>
            <w:tcW w:w="354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-267,53</w:t>
            </w:r>
          </w:p>
        </w:tc>
        <w:tc>
          <w:tcPr>
            <w:tcW w:w="392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-276,86</w:t>
            </w:r>
          </w:p>
        </w:tc>
      </w:tr>
      <w:tr w:rsidR="003E2A6C" w:rsidRPr="00912214" w:rsidTr="00754BD1">
        <w:trPr>
          <w:cantSplit/>
          <w:trHeight w:val="1134"/>
          <w:jc w:val="center"/>
        </w:trPr>
        <w:tc>
          <w:tcPr>
            <w:tcW w:w="462" w:type="pct"/>
            <w:vMerge/>
            <w:hideMark/>
          </w:tcPr>
          <w:p w:rsidR="003E2A6C" w:rsidRPr="00912214" w:rsidRDefault="003E2A6C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Cs w:val="28"/>
                <w:lang w:eastAsia="ru-RU"/>
              </w:rPr>
            </w:pPr>
          </w:p>
        </w:tc>
        <w:tc>
          <w:tcPr>
            <w:tcW w:w="362" w:type="pct"/>
            <w:shd w:val="clear" w:color="auto" w:fill="auto"/>
            <w:noWrap/>
            <w:hideMark/>
          </w:tcPr>
          <w:p w:rsidR="003E2A6C" w:rsidRPr="00912214" w:rsidRDefault="003E2A6C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I</w:t>
            </w:r>
            <w:r w:rsidRPr="00912214">
              <w:rPr>
                <w:rFonts w:eastAsiaTheme="minorHAnsi" w:cs="Times New Roman"/>
                <w:szCs w:val="28"/>
                <w:vertAlign w:val="subscript"/>
                <w:lang w:val="en-US" w:eastAsia="ru-RU"/>
              </w:rPr>
              <w:t>d</w:t>
            </w: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, A</w:t>
            </w:r>
          </w:p>
        </w:tc>
        <w:tc>
          <w:tcPr>
            <w:tcW w:w="337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5,97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11,51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16,26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19,90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22,18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22,96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22,17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19,87</w:t>
            </w:r>
          </w:p>
        </w:tc>
        <w:tc>
          <w:tcPr>
            <w:tcW w:w="37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16,21</w:t>
            </w:r>
          </w:p>
        </w:tc>
        <w:tc>
          <w:tcPr>
            <w:tcW w:w="345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11,45</w:t>
            </w:r>
          </w:p>
        </w:tc>
        <w:tc>
          <w:tcPr>
            <w:tcW w:w="354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5,91</w:t>
            </w:r>
          </w:p>
        </w:tc>
        <w:tc>
          <w:tcPr>
            <w:tcW w:w="392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-0,03</w:t>
            </w:r>
          </w:p>
        </w:tc>
      </w:tr>
      <w:tr w:rsidR="003E2A6C" w:rsidRPr="00912214" w:rsidTr="00754BD1">
        <w:trPr>
          <w:cantSplit/>
          <w:trHeight w:val="1134"/>
          <w:jc w:val="center"/>
        </w:trPr>
        <w:tc>
          <w:tcPr>
            <w:tcW w:w="462" w:type="pct"/>
            <w:vMerge/>
            <w:hideMark/>
          </w:tcPr>
          <w:p w:rsidR="003E2A6C" w:rsidRPr="00912214" w:rsidRDefault="003E2A6C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Cs w:val="28"/>
                <w:lang w:eastAsia="ru-RU"/>
              </w:rPr>
            </w:pPr>
          </w:p>
        </w:tc>
        <w:tc>
          <w:tcPr>
            <w:tcW w:w="362" w:type="pct"/>
            <w:shd w:val="clear" w:color="auto" w:fill="auto"/>
            <w:noWrap/>
            <w:hideMark/>
          </w:tcPr>
          <w:p w:rsidR="003E2A6C" w:rsidRPr="00912214" w:rsidRDefault="003E2A6C" w:rsidP="00243313">
            <w:pPr>
              <w:spacing w:line="240" w:lineRule="auto"/>
              <w:ind w:firstLine="0"/>
              <w:jc w:val="left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sym w:font="Symbol" w:char="F077"/>
            </w:r>
            <w:r w:rsidRPr="00912214">
              <w:rPr>
                <w:rFonts w:eastAsiaTheme="minorHAnsi" w:cs="Times New Roman"/>
                <w:szCs w:val="28"/>
                <w:vertAlign w:val="subscript"/>
                <w:lang w:eastAsia="ru-RU"/>
              </w:rPr>
              <w:t>Я</w:t>
            </w:r>
            <w:r w:rsidRPr="00912214">
              <w:rPr>
                <w:rFonts w:eastAsiaTheme="minorHAnsi" w:cs="Times New Roman"/>
                <w:szCs w:val="28"/>
                <w:lang w:eastAsia="ru-RU"/>
              </w:rPr>
              <w:t>, с</w:t>
            </w:r>
            <w:r w:rsidRPr="00912214">
              <w:rPr>
                <w:rFonts w:eastAsiaTheme="minorHAnsi" w:cs="Times New Roman"/>
                <w:szCs w:val="28"/>
                <w:vertAlign w:val="superscript"/>
                <w:lang w:eastAsia="ru-RU"/>
              </w:rPr>
              <w:t>-1</w:t>
            </w:r>
          </w:p>
        </w:tc>
        <w:tc>
          <w:tcPr>
            <w:tcW w:w="337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100,50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90,07</w:t>
            </w:r>
          </w:p>
        </w:tc>
        <w:tc>
          <w:tcPr>
            <w:tcW w:w="33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73,49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51,92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26,80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-0,15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-27,08</w:t>
            </w:r>
          </w:p>
        </w:tc>
        <w:tc>
          <w:tcPr>
            <w:tcW w:w="339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-52,17</w:t>
            </w:r>
          </w:p>
        </w:tc>
        <w:tc>
          <w:tcPr>
            <w:tcW w:w="378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-73,70</w:t>
            </w:r>
          </w:p>
        </w:tc>
        <w:tc>
          <w:tcPr>
            <w:tcW w:w="345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-90,21</w:t>
            </w:r>
          </w:p>
        </w:tc>
        <w:tc>
          <w:tcPr>
            <w:tcW w:w="354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-100,57</w:t>
            </w:r>
          </w:p>
        </w:tc>
        <w:tc>
          <w:tcPr>
            <w:tcW w:w="392" w:type="pct"/>
            <w:textDirection w:val="tbRl"/>
            <w:vAlign w:val="center"/>
          </w:tcPr>
          <w:p w:rsidR="003E2A6C" w:rsidRPr="00754BD1" w:rsidRDefault="003E2A6C" w:rsidP="00754BD1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754BD1">
              <w:rPr>
                <w:rFonts w:cs="Times New Roman"/>
                <w:color w:val="000000"/>
                <w:sz w:val="24"/>
                <w:szCs w:val="24"/>
              </w:rPr>
              <w:t>-104,08</w:t>
            </w:r>
          </w:p>
        </w:tc>
      </w:tr>
    </w:tbl>
    <w:p w:rsidR="00272AA4" w:rsidRPr="003E2A6C" w:rsidRDefault="00272AA4" w:rsidP="003E2A6C">
      <w:pPr>
        <w:tabs>
          <w:tab w:val="num" w:pos="720"/>
        </w:tabs>
        <w:ind w:firstLine="0"/>
        <w:rPr>
          <w:rFonts w:eastAsia="Times New Roman" w:cs="Times New Roman"/>
          <w:szCs w:val="24"/>
          <w:lang w:val="en-US" w:eastAsia="ru-RU"/>
        </w:rPr>
      </w:pPr>
    </w:p>
    <w:p w:rsidR="00953C64" w:rsidRPr="00272AA4" w:rsidRDefault="00243313" w:rsidP="00272AA4">
      <w:pPr>
        <w:tabs>
          <w:tab w:val="num" w:pos="720"/>
        </w:tabs>
        <w:ind w:hanging="14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 xml:space="preserve">Окончание таблицы </w:t>
      </w:r>
      <w:r w:rsidR="00465225">
        <w:rPr>
          <w:rFonts w:eastAsia="Times New Roman" w:cs="Times New Roman"/>
          <w:szCs w:val="24"/>
          <w:lang w:eastAsia="ru-RU"/>
        </w:rPr>
        <w:t>9</w:t>
      </w:r>
    </w:p>
    <w:tbl>
      <w:tblPr>
        <w:tblW w:w="50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724"/>
        <w:gridCol w:w="677"/>
        <w:gridCol w:w="677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  <w:gridCol w:w="663"/>
      </w:tblGrid>
      <w:tr w:rsidR="00912214" w:rsidRPr="00912214" w:rsidTr="005D6DD5">
        <w:trPr>
          <w:trHeight w:val="20"/>
          <w:jc w:val="center"/>
        </w:trPr>
        <w:tc>
          <w:tcPr>
            <w:tcW w:w="834" w:type="pct"/>
            <w:gridSpan w:val="2"/>
            <w:shd w:val="clear" w:color="auto" w:fill="auto"/>
            <w:noWrap/>
            <w:vAlign w:val="center"/>
            <w:hideMark/>
          </w:tcPr>
          <w:p w:rsidR="00912214" w:rsidRPr="00243313" w:rsidRDefault="00912214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>2 комплект</w:t>
            </w:r>
          </w:p>
        </w:tc>
        <w:tc>
          <w:tcPr>
            <w:tcW w:w="347" w:type="pct"/>
          </w:tcPr>
          <w:p w:rsidR="00912214" w:rsidRPr="00243313" w:rsidRDefault="008F747D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>
              <w:rPr>
                <w:rFonts w:eastAsiaTheme="minorHAnsi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47" w:type="pct"/>
          </w:tcPr>
          <w:p w:rsidR="00912214" w:rsidRPr="00243313" w:rsidRDefault="008F747D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>
              <w:rPr>
                <w:rFonts w:eastAsiaTheme="minorHAnsi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348" w:type="pct"/>
          </w:tcPr>
          <w:p w:rsidR="00912214" w:rsidRPr="00243313" w:rsidRDefault="008F747D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>
              <w:rPr>
                <w:rFonts w:eastAsiaTheme="minorHAnsi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348" w:type="pct"/>
          </w:tcPr>
          <w:p w:rsidR="00912214" w:rsidRPr="00243313" w:rsidRDefault="008F747D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>
              <w:rPr>
                <w:rFonts w:eastAsiaTheme="minorHAnsi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348" w:type="pct"/>
          </w:tcPr>
          <w:p w:rsidR="00912214" w:rsidRPr="00243313" w:rsidRDefault="008F747D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>
              <w:rPr>
                <w:rFonts w:eastAsiaTheme="minorHAnsi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348" w:type="pct"/>
          </w:tcPr>
          <w:p w:rsidR="00912214" w:rsidRPr="00243313" w:rsidRDefault="008F747D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>
              <w:rPr>
                <w:rFonts w:eastAsiaTheme="minorHAnsi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348" w:type="pct"/>
          </w:tcPr>
          <w:p w:rsidR="00912214" w:rsidRPr="00243313" w:rsidRDefault="008F747D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>
              <w:rPr>
                <w:rFonts w:eastAsiaTheme="minorHAnsi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348" w:type="pct"/>
          </w:tcPr>
          <w:p w:rsidR="00912214" w:rsidRPr="00243313" w:rsidRDefault="008F747D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>
              <w:rPr>
                <w:rFonts w:eastAsiaTheme="minorHAnsi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348" w:type="pct"/>
          </w:tcPr>
          <w:p w:rsidR="00912214" w:rsidRPr="00243313" w:rsidRDefault="008F747D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>
              <w:rPr>
                <w:rFonts w:eastAsiaTheme="minorHAnsi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348" w:type="pct"/>
          </w:tcPr>
          <w:p w:rsidR="00912214" w:rsidRPr="00243313" w:rsidRDefault="008F747D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>
              <w:rPr>
                <w:rFonts w:eastAsiaTheme="minorHAnsi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348" w:type="pct"/>
          </w:tcPr>
          <w:p w:rsidR="00912214" w:rsidRPr="00243313" w:rsidRDefault="008F747D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>
              <w:rPr>
                <w:rFonts w:eastAsiaTheme="minorHAnsi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41" w:type="pct"/>
          </w:tcPr>
          <w:p w:rsidR="00912214" w:rsidRPr="00243313" w:rsidRDefault="008F747D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>
              <w:rPr>
                <w:rFonts w:eastAsiaTheme="minorHAnsi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5D6DD5" w:rsidRPr="00912214" w:rsidTr="005D6DD5">
        <w:trPr>
          <w:cantSplit/>
          <w:trHeight w:val="1134"/>
          <w:jc w:val="center"/>
        </w:trPr>
        <w:tc>
          <w:tcPr>
            <w:tcW w:w="463" w:type="pct"/>
            <w:vMerge w:val="restart"/>
            <w:shd w:val="clear" w:color="auto" w:fill="auto"/>
            <w:noWrap/>
            <w:vAlign w:val="center"/>
            <w:hideMark/>
          </w:tcPr>
          <w:p w:rsidR="005D6DD5" w:rsidRPr="00243313" w:rsidRDefault="005D6DD5" w:rsidP="00912214">
            <w:pPr>
              <w:spacing w:line="240" w:lineRule="auto"/>
              <w:ind w:left="-113" w:right="-180" w:hanging="88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sym w:font="Symbol" w:char="F06C"/>
            </w: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 xml:space="preserve"> =  15</w:t>
            </w:r>
            <w:r w:rsidRPr="00243313">
              <w:rPr>
                <w:rFonts w:eastAsiaTheme="minorHAnsi" w:cs="Times New Roman"/>
                <w:sz w:val="24"/>
                <w:szCs w:val="24"/>
                <w:vertAlign w:val="superscript"/>
                <w:lang w:eastAsia="ru-RU"/>
              </w:rPr>
              <w:t>0</w:t>
            </w:r>
          </w:p>
        </w:tc>
        <w:tc>
          <w:tcPr>
            <w:tcW w:w="370" w:type="pct"/>
            <w:shd w:val="clear" w:color="auto" w:fill="auto"/>
            <w:noWrap/>
            <w:vAlign w:val="center"/>
            <w:hideMark/>
          </w:tcPr>
          <w:p w:rsidR="005D6DD5" w:rsidRPr="00912214" w:rsidRDefault="005D6DD5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E</w:t>
            </w:r>
            <w:r w:rsidRPr="00912214">
              <w:rPr>
                <w:rFonts w:eastAsiaTheme="minorHAnsi" w:cs="Times New Roman"/>
                <w:szCs w:val="28"/>
                <w:vertAlign w:val="subscript"/>
                <w:lang w:eastAsia="ru-RU"/>
              </w:rPr>
              <w:t>Я</w:t>
            </w:r>
            <w:r w:rsidRPr="00912214">
              <w:rPr>
                <w:rFonts w:eastAsiaTheme="minorHAnsi" w:cs="Times New Roman"/>
                <w:szCs w:val="28"/>
                <w:lang w:eastAsia="ru-RU"/>
              </w:rPr>
              <w:t xml:space="preserve">, </w:t>
            </w: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B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267,07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229,27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175,84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110,43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37,49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-38,00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-110,91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-176,25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-229,58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-267,27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-286,74</w:t>
            </w:r>
          </w:p>
        </w:tc>
        <w:tc>
          <w:tcPr>
            <w:tcW w:w="341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-286,68</w:t>
            </w:r>
          </w:p>
        </w:tc>
      </w:tr>
      <w:tr w:rsidR="005D6DD5" w:rsidRPr="00912214" w:rsidTr="005D6DD5">
        <w:trPr>
          <w:cantSplit/>
          <w:trHeight w:val="909"/>
          <w:jc w:val="center"/>
        </w:trPr>
        <w:tc>
          <w:tcPr>
            <w:tcW w:w="463" w:type="pct"/>
            <w:vMerge/>
            <w:vAlign w:val="center"/>
            <w:hideMark/>
          </w:tcPr>
          <w:p w:rsidR="005D6DD5" w:rsidRPr="00243313" w:rsidRDefault="005D6DD5" w:rsidP="00912214">
            <w:pPr>
              <w:spacing w:line="240" w:lineRule="auto"/>
              <w:ind w:right="-180" w:hanging="178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0" w:type="pct"/>
            <w:shd w:val="clear" w:color="auto" w:fill="auto"/>
            <w:noWrap/>
            <w:vAlign w:val="center"/>
            <w:hideMark/>
          </w:tcPr>
          <w:p w:rsidR="005D6DD5" w:rsidRPr="00912214" w:rsidRDefault="005D6DD5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I</w:t>
            </w:r>
            <w:r w:rsidRPr="00912214">
              <w:rPr>
                <w:rFonts w:eastAsiaTheme="minorHAnsi" w:cs="Times New Roman"/>
                <w:szCs w:val="28"/>
                <w:vertAlign w:val="subscript"/>
                <w:lang w:val="en-US" w:eastAsia="ru-RU"/>
              </w:rPr>
              <w:t>d</w:t>
            </w: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, A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-0,14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-0,22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-0,28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-0,33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-0,35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-0,35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-0,33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-0,28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-0,22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-0,14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-0,05</w:t>
            </w:r>
          </w:p>
        </w:tc>
        <w:tc>
          <w:tcPr>
            <w:tcW w:w="341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0,05</w:t>
            </w:r>
          </w:p>
        </w:tc>
      </w:tr>
      <w:tr w:rsidR="005D6DD5" w:rsidRPr="00912214" w:rsidTr="005D6DD5">
        <w:trPr>
          <w:cantSplit/>
          <w:trHeight w:val="1134"/>
          <w:jc w:val="center"/>
        </w:trPr>
        <w:tc>
          <w:tcPr>
            <w:tcW w:w="463" w:type="pct"/>
            <w:vMerge/>
            <w:vAlign w:val="center"/>
            <w:hideMark/>
          </w:tcPr>
          <w:p w:rsidR="005D6DD5" w:rsidRPr="00243313" w:rsidRDefault="005D6DD5" w:rsidP="00912214">
            <w:pPr>
              <w:spacing w:line="240" w:lineRule="auto"/>
              <w:ind w:right="-180" w:hanging="178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0" w:type="pct"/>
            <w:shd w:val="clear" w:color="auto" w:fill="auto"/>
            <w:noWrap/>
            <w:vAlign w:val="center"/>
            <w:hideMark/>
          </w:tcPr>
          <w:p w:rsidR="005D6DD5" w:rsidRPr="00912214" w:rsidRDefault="005D6DD5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sym w:font="Symbol" w:char="F077"/>
            </w:r>
            <w:r w:rsidRPr="00912214">
              <w:rPr>
                <w:rFonts w:eastAsiaTheme="minorHAnsi" w:cs="Times New Roman"/>
                <w:szCs w:val="28"/>
                <w:vertAlign w:val="subscript"/>
                <w:lang w:eastAsia="ru-RU"/>
              </w:rPr>
              <w:t>Я</w:t>
            </w:r>
            <w:r w:rsidRPr="00912214">
              <w:rPr>
                <w:rFonts w:eastAsiaTheme="minorHAnsi" w:cs="Times New Roman"/>
                <w:szCs w:val="28"/>
                <w:lang w:eastAsia="ru-RU"/>
              </w:rPr>
              <w:t>, с</w:t>
            </w:r>
            <w:r w:rsidRPr="00912214">
              <w:rPr>
                <w:rFonts w:eastAsiaTheme="minorHAnsi" w:cs="Times New Roman"/>
                <w:szCs w:val="28"/>
                <w:vertAlign w:val="superscript"/>
                <w:lang w:eastAsia="ru-RU"/>
              </w:rPr>
              <w:t>-1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100,40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86,19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66,10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41,51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14,09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-14,29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-41,69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-66,26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-86,31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-100,48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-107,80</w:t>
            </w:r>
          </w:p>
        </w:tc>
        <w:tc>
          <w:tcPr>
            <w:tcW w:w="341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-107,77</w:t>
            </w:r>
          </w:p>
        </w:tc>
      </w:tr>
      <w:tr w:rsidR="005D6DD5" w:rsidRPr="00912214" w:rsidTr="005D6DD5">
        <w:trPr>
          <w:cantSplit/>
          <w:trHeight w:val="1134"/>
          <w:jc w:val="center"/>
        </w:trPr>
        <w:tc>
          <w:tcPr>
            <w:tcW w:w="463" w:type="pct"/>
            <w:vMerge w:val="restart"/>
            <w:shd w:val="clear" w:color="auto" w:fill="auto"/>
            <w:noWrap/>
            <w:vAlign w:val="center"/>
            <w:hideMark/>
          </w:tcPr>
          <w:p w:rsidR="005D6DD5" w:rsidRPr="00243313" w:rsidRDefault="005D6DD5" w:rsidP="00912214">
            <w:pPr>
              <w:spacing w:line="240" w:lineRule="auto"/>
              <w:ind w:left="-113" w:right="-180" w:hanging="65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sym w:font="Symbol" w:char="F06C"/>
            </w: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 xml:space="preserve"> =  30</w:t>
            </w:r>
            <w:r w:rsidRPr="00243313">
              <w:rPr>
                <w:rFonts w:eastAsiaTheme="minorHAnsi" w:cs="Times New Roman"/>
                <w:sz w:val="24"/>
                <w:szCs w:val="24"/>
                <w:vertAlign w:val="superscript"/>
                <w:lang w:eastAsia="ru-RU"/>
              </w:rPr>
              <w:t>0</w:t>
            </w:r>
          </w:p>
        </w:tc>
        <w:tc>
          <w:tcPr>
            <w:tcW w:w="370" w:type="pct"/>
            <w:shd w:val="clear" w:color="auto" w:fill="auto"/>
            <w:noWrap/>
            <w:vAlign w:val="center"/>
            <w:hideMark/>
          </w:tcPr>
          <w:p w:rsidR="005D6DD5" w:rsidRPr="00912214" w:rsidRDefault="005D6DD5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E</w:t>
            </w:r>
            <w:r w:rsidRPr="00912214">
              <w:rPr>
                <w:rFonts w:eastAsiaTheme="minorHAnsi" w:cs="Times New Roman"/>
                <w:szCs w:val="28"/>
                <w:vertAlign w:val="subscript"/>
                <w:lang w:eastAsia="ru-RU"/>
              </w:rPr>
              <w:t>Я</w:t>
            </w:r>
            <w:r w:rsidRPr="00912214">
              <w:rPr>
                <w:rFonts w:eastAsiaTheme="minorHAnsi" w:cs="Times New Roman"/>
                <w:szCs w:val="28"/>
                <w:lang w:eastAsia="ru-RU"/>
              </w:rPr>
              <w:t xml:space="preserve">, </w:t>
            </w: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B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276,84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248,07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202,39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142,92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73,72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-0,52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-74,71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-143,82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-203,12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-248,58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-277,11</w:t>
            </w:r>
          </w:p>
        </w:tc>
        <w:tc>
          <w:tcPr>
            <w:tcW w:w="341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-286,74</w:t>
            </w:r>
          </w:p>
        </w:tc>
      </w:tr>
      <w:tr w:rsidR="005D6DD5" w:rsidRPr="00912214" w:rsidTr="005D6DD5">
        <w:trPr>
          <w:cantSplit/>
          <w:trHeight w:val="827"/>
          <w:jc w:val="center"/>
        </w:trPr>
        <w:tc>
          <w:tcPr>
            <w:tcW w:w="463" w:type="pct"/>
            <w:vMerge/>
            <w:vAlign w:val="center"/>
            <w:hideMark/>
          </w:tcPr>
          <w:p w:rsidR="005D6DD5" w:rsidRPr="00243313" w:rsidRDefault="005D6DD5" w:rsidP="00912214">
            <w:pPr>
              <w:spacing w:line="240" w:lineRule="auto"/>
              <w:ind w:right="-180" w:hanging="178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0" w:type="pct"/>
            <w:shd w:val="clear" w:color="auto" w:fill="auto"/>
            <w:noWrap/>
            <w:vAlign w:val="center"/>
            <w:hideMark/>
          </w:tcPr>
          <w:p w:rsidR="005D6DD5" w:rsidRPr="00912214" w:rsidRDefault="005D6DD5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I</w:t>
            </w:r>
            <w:r w:rsidRPr="00912214">
              <w:rPr>
                <w:rFonts w:eastAsiaTheme="minorHAnsi" w:cs="Times New Roman"/>
                <w:szCs w:val="28"/>
                <w:vertAlign w:val="subscript"/>
                <w:lang w:val="en-US" w:eastAsia="ru-RU"/>
              </w:rPr>
              <w:t>d</w:t>
            </w: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, A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-0,74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-1,43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-2,02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-2,47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-2,75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-2,85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-2,75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-2,46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-2,01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-1,42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-0,73</w:t>
            </w:r>
          </w:p>
        </w:tc>
        <w:tc>
          <w:tcPr>
            <w:tcW w:w="341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0,01</w:t>
            </w:r>
          </w:p>
        </w:tc>
      </w:tr>
      <w:tr w:rsidR="005D6DD5" w:rsidRPr="00912214" w:rsidTr="005D6DD5">
        <w:trPr>
          <w:cantSplit/>
          <w:trHeight w:val="1134"/>
          <w:jc w:val="center"/>
        </w:trPr>
        <w:tc>
          <w:tcPr>
            <w:tcW w:w="463" w:type="pct"/>
            <w:vMerge/>
            <w:vAlign w:val="center"/>
            <w:hideMark/>
          </w:tcPr>
          <w:p w:rsidR="005D6DD5" w:rsidRPr="00243313" w:rsidRDefault="005D6DD5" w:rsidP="00912214">
            <w:pPr>
              <w:spacing w:line="240" w:lineRule="auto"/>
              <w:ind w:right="-180" w:hanging="178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0" w:type="pct"/>
            <w:shd w:val="clear" w:color="auto" w:fill="auto"/>
            <w:noWrap/>
            <w:vAlign w:val="center"/>
            <w:hideMark/>
          </w:tcPr>
          <w:p w:rsidR="005D6DD5" w:rsidRPr="00912214" w:rsidRDefault="005D6DD5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sym w:font="Symbol" w:char="F077"/>
            </w:r>
            <w:r w:rsidRPr="00912214">
              <w:rPr>
                <w:rFonts w:eastAsiaTheme="minorHAnsi" w:cs="Times New Roman"/>
                <w:szCs w:val="28"/>
                <w:vertAlign w:val="subscript"/>
                <w:lang w:eastAsia="ru-RU"/>
              </w:rPr>
              <w:t>Я</w:t>
            </w:r>
            <w:r w:rsidRPr="00912214">
              <w:rPr>
                <w:rFonts w:eastAsiaTheme="minorHAnsi" w:cs="Times New Roman"/>
                <w:szCs w:val="28"/>
                <w:lang w:eastAsia="ru-RU"/>
              </w:rPr>
              <w:t>, с</w:t>
            </w:r>
            <w:r w:rsidRPr="00912214">
              <w:rPr>
                <w:rFonts w:eastAsiaTheme="minorHAnsi" w:cs="Times New Roman"/>
                <w:szCs w:val="28"/>
                <w:vertAlign w:val="superscript"/>
                <w:lang w:eastAsia="ru-RU"/>
              </w:rPr>
              <w:t>-1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104,07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93,26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76,09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53,73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27,71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-0,19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-28,09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-54,07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-76,36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-93,45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-104,18</w:t>
            </w:r>
          </w:p>
        </w:tc>
        <w:tc>
          <w:tcPr>
            <w:tcW w:w="341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-107,80</w:t>
            </w:r>
          </w:p>
        </w:tc>
      </w:tr>
      <w:tr w:rsidR="005D6DD5" w:rsidRPr="00912214" w:rsidTr="005D6DD5">
        <w:trPr>
          <w:cantSplit/>
          <w:trHeight w:val="1134"/>
          <w:jc w:val="center"/>
        </w:trPr>
        <w:tc>
          <w:tcPr>
            <w:tcW w:w="463" w:type="pct"/>
            <w:vMerge w:val="restart"/>
            <w:shd w:val="clear" w:color="auto" w:fill="auto"/>
            <w:noWrap/>
            <w:vAlign w:val="center"/>
            <w:hideMark/>
          </w:tcPr>
          <w:p w:rsidR="005D6DD5" w:rsidRPr="00243313" w:rsidRDefault="005D6DD5" w:rsidP="00912214">
            <w:pPr>
              <w:spacing w:line="240" w:lineRule="auto"/>
              <w:ind w:left="-113" w:right="-180" w:hanging="65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sym w:font="Symbol" w:char="F06C"/>
            </w: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 xml:space="preserve"> =  45</w:t>
            </w:r>
            <w:r w:rsidRPr="00243313">
              <w:rPr>
                <w:rFonts w:eastAsiaTheme="minorHAnsi" w:cs="Times New Roman"/>
                <w:sz w:val="24"/>
                <w:szCs w:val="24"/>
                <w:vertAlign w:val="superscript"/>
                <w:lang w:eastAsia="ru-RU"/>
              </w:rPr>
              <w:t>0</w:t>
            </w:r>
          </w:p>
        </w:tc>
        <w:tc>
          <w:tcPr>
            <w:tcW w:w="370" w:type="pct"/>
            <w:shd w:val="clear" w:color="auto" w:fill="auto"/>
            <w:noWrap/>
            <w:vAlign w:val="center"/>
            <w:hideMark/>
          </w:tcPr>
          <w:p w:rsidR="005D6DD5" w:rsidRPr="00912214" w:rsidRDefault="005D6DD5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E</w:t>
            </w:r>
            <w:r w:rsidRPr="00912214">
              <w:rPr>
                <w:rFonts w:eastAsiaTheme="minorHAnsi" w:cs="Times New Roman"/>
                <w:szCs w:val="28"/>
                <w:vertAlign w:val="subscript"/>
                <w:lang w:eastAsia="ru-RU"/>
              </w:rPr>
              <w:t>Я</w:t>
            </w:r>
            <w:r w:rsidRPr="00912214">
              <w:rPr>
                <w:rFonts w:eastAsiaTheme="minorHAnsi" w:cs="Times New Roman"/>
                <w:szCs w:val="28"/>
                <w:lang w:eastAsia="ru-RU"/>
              </w:rPr>
              <w:t xml:space="preserve">, </w:t>
            </w: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B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280,18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261,26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224,53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172,50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108,72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37,52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-36,23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-107,51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-171,47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-223,74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-260,76</w:t>
            </w:r>
          </w:p>
        </w:tc>
        <w:tc>
          <w:tcPr>
            <w:tcW w:w="341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-280,01</w:t>
            </w:r>
          </w:p>
        </w:tc>
      </w:tr>
      <w:tr w:rsidR="005D6DD5" w:rsidRPr="00912214" w:rsidTr="005D6DD5">
        <w:trPr>
          <w:cantSplit/>
          <w:trHeight w:val="815"/>
          <w:jc w:val="center"/>
        </w:trPr>
        <w:tc>
          <w:tcPr>
            <w:tcW w:w="463" w:type="pct"/>
            <w:vMerge/>
            <w:vAlign w:val="center"/>
            <w:hideMark/>
          </w:tcPr>
          <w:p w:rsidR="005D6DD5" w:rsidRPr="00243313" w:rsidRDefault="005D6DD5" w:rsidP="00912214">
            <w:pPr>
              <w:spacing w:line="240" w:lineRule="auto"/>
              <w:ind w:right="-180" w:hanging="178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0" w:type="pct"/>
            <w:shd w:val="clear" w:color="auto" w:fill="auto"/>
            <w:noWrap/>
            <w:vAlign w:val="center"/>
            <w:hideMark/>
          </w:tcPr>
          <w:p w:rsidR="005D6DD5" w:rsidRPr="00912214" w:rsidRDefault="005D6DD5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I</w:t>
            </w:r>
            <w:r w:rsidRPr="00912214">
              <w:rPr>
                <w:rFonts w:eastAsiaTheme="minorHAnsi" w:cs="Times New Roman"/>
                <w:szCs w:val="28"/>
                <w:vertAlign w:val="subscript"/>
                <w:lang w:val="en-US" w:eastAsia="ru-RU"/>
              </w:rPr>
              <w:t>d</w:t>
            </w: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, A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-1,27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-3,77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-6,01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-7,84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-9,13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-9,81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-9,81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-9,15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-7,86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-6,04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-3,81</w:t>
            </w:r>
          </w:p>
        </w:tc>
        <w:tc>
          <w:tcPr>
            <w:tcW w:w="341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-1,31</w:t>
            </w:r>
          </w:p>
        </w:tc>
      </w:tr>
      <w:tr w:rsidR="005D6DD5" w:rsidRPr="00912214" w:rsidTr="005D6DD5">
        <w:trPr>
          <w:cantSplit/>
          <w:trHeight w:val="1134"/>
          <w:jc w:val="center"/>
        </w:trPr>
        <w:tc>
          <w:tcPr>
            <w:tcW w:w="463" w:type="pct"/>
            <w:vMerge/>
            <w:vAlign w:val="center"/>
            <w:hideMark/>
          </w:tcPr>
          <w:p w:rsidR="005D6DD5" w:rsidRPr="00243313" w:rsidRDefault="005D6DD5" w:rsidP="00912214">
            <w:pPr>
              <w:spacing w:line="240" w:lineRule="auto"/>
              <w:ind w:right="-180" w:hanging="178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0" w:type="pct"/>
            <w:shd w:val="clear" w:color="auto" w:fill="auto"/>
            <w:noWrap/>
            <w:vAlign w:val="center"/>
            <w:hideMark/>
          </w:tcPr>
          <w:p w:rsidR="005D6DD5" w:rsidRPr="00912214" w:rsidRDefault="005D6DD5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sym w:font="Symbol" w:char="F077"/>
            </w:r>
            <w:r w:rsidRPr="00912214">
              <w:rPr>
                <w:rFonts w:eastAsiaTheme="minorHAnsi" w:cs="Times New Roman"/>
                <w:szCs w:val="28"/>
                <w:vertAlign w:val="subscript"/>
                <w:lang w:eastAsia="ru-RU"/>
              </w:rPr>
              <w:t>Я</w:t>
            </w:r>
            <w:r w:rsidRPr="00912214">
              <w:rPr>
                <w:rFonts w:eastAsiaTheme="minorHAnsi" w:cs="Times New Roman"/>
                <w:szCs w:val="28"/>
                <w:lang w:eastAsia="ru-RU"/>
              </w:rPr>
              <w:t>, с</w:t>
            </w:r>
            <w:r w:rsidRPr="00912214">
              <w:rPr>
                <w:rFonts w:eastAsiaTheme="minorHAnsi" w:cs="Times New Roman"/>
                <w:szCs w:val="28"/>
                <w:vertAlign w:val="superscript"/>
                <w:lang w:eastAsia="ru-RU"/>
              </w:rPr>
              <w:t>-1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105,33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98,22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84,41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64,85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40,87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14,11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-13,62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-40,42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-64,46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-84,11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-98,03</w:t>
            </w:r>
          </w:p>
        </w:tc>
        <w:tc>
          <w:tcPr>
            <w:tcW w:w="341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-105,27</w:t>
            </w:r>
          </w:p>
        </w:tc>
      </w:tr>
      <w:tr w:rsidR="005D6DD5" w:rsidRPr="00912214" w:rsidTr="005D6DD5">
        <w:trPr>
          <w:cantSplit/>
          <w:trHeight w:val="1134"/>
          <w:jc w:val="center"/>
        </w:trPr>
        <w:tc>
          <w:tcPr>
            <w:tcW w:w="463" w:type="pct"/>
            <w:vMerge w:val="restart"/>
            <w:shd w:val="clear" w:color="auto" w:fill="auto"/>
            <w:noWrap/>
            <w:vAlign w:val="center"/>
            <w:hideMark/>
          </w:tcPr>
          <w:p w:rsidR="005D6DD5" w:rsidRPr="00243313" w:rsidRDefault="005D6DD5" w:rsidP="00912214">
            <w:pPr>
              <w:spacing w:line="240" w:lineRule="auto"/>
              <w:ind w:left="-113" w:right="-180" w:hanging="65"/>
              <w:jc w:val="center"/>
              <w:rPr>
                <w:rFonts w:eastAsiaTheme="minorHAnsi" w:cs="Times New Roman"/>
                <w:sz w:val="24"/>
                <w:szCs w:val="24"/>
                <w:lang w:eastAsia="ru-RU"/>
              </w:rPr>
            </w:pP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sym w:font="Symbol" w:char="F06C"/>
            </w:r>
            <w:r w:rsidRPr="00243313">
              <w:rPr>
                <w:rFonts w:eastAsiaTheme="minorHAnsi" w:cs="Times New Roman"/>
                <w:sz w:val="24"/>
                <w:szCs w:val="24"/>
                <w:lang w:eastAsia="ru-RU"/>
              </w:rPr>
              <w:t xml:space="preserve"> =  60</w:t>
            </w:r>
            <w:r w:rsidRPr="00243313">
              <w:rPr>
                <w:rFonts w:eastAsiaTheme="minorHAnsi" w:cs="Times New Roman"/>
                <w:sz w:val="24"/>
                <w:szCs w:val="24"/>
                <w:vertAlign w:val="superscript"/>
                <w:lang w:eastAsia="ru-RU"/>
              </w:rPr>
              <w:t>0</w:t>
            </w:r>
          </w:p>
        </w:tc>
        <w:tc>
          <w:tcPr>
            <w:tcW w:w="370" w:type="pct"/>
            <w:shd w:val="clear" w:color="auto" w:fill="auto"/>
            <w:noWrap/>
            <w:vAlign w:val="center"/>
            <w:hideMark/>
          </w:tcPr>
          <w:p w:rsidR="005D6DD5" w:rsidRPr="00912214" w:rsidRDefault="005D6DD5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E</w:t>
            </w:r>
            <w:r w:rsidRPr="00912214">
              <w:rPr>
                <w:rFonts w:eastAsiaTheme="minorHAnsi" w:cs="Times New Roman"/>
                <w:szCs w:val="28"/>
                <w:vertAlign w:val="subscript"/>
                <w:lang w:eastAsia="ru-RU"/>
              </w:rPr>
              <w:t>Я</w:t>
            </w:r>
            <w:r w:rsidRPr="00912214">
              <w:rPr>
                <w:rFonts w:eastAsiaTheme="minorHAnsi" w:cs="Times New Roman"/>
                <w:szCs w:val="28"/>
                <w:lang w:eastAsia="ru-RU"/>
              </w:rPr>
              <w:t xml:space="preserve">, </w:t>
            </w: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B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276,86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267,53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239,96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196,04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138,77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72,03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0,39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-71,28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-138,09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-195,50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-239,57</w:t>
            </w:r>
          </w:p>
        </w:tc>
        <w:tc>
          <w:tcPr>
            <w:tcW w:w="341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-267,33</w:t>
            </w:r>
          </w:p>
        </w:tc>
      </w:tr>
      <w:tr w:rsidR="005D6DD5" w:rsidRPr="00912214" w:rsidTr="005D6DD5">
        <w:trPr>
          <w:cantSplit/>
          <w:trHeight w:val="959"/>
          <w:jc w:val="center"/>
        </w:trPr>
        <w:tc>
          <w:tcPr>
            <w:tcW w:w="463" w:type="pct"/>
            <w:vMerge/>
            <w:vAlign w:val="center"/>
            <w:hideMark/>
          </w:tcPr>
          <w:p w:rsidR="005D6DD5" w:rsidRPr="00912214" w:rsidRDefault="005D6DD5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Cs w:val="28"/>
                <w:lang w:eastAsia="ru-RU"/>
              </w:rPr>
            </w:pPr>
          </w:p>
        </w:tc>
        <w:tc>
          <w:tcPr>
            <w:tcW w:w="370" w:type="pct"/>
            <w:shd w:val="clear" w:color="auto" w:fill="auto"/>
            <w:noWrap/>
            <w:vAlign w:val="center"/>
            <w:hideMark/>
          </w:tcPr>
          <w:p w:rsidR="005D6DD5" w:rsidRPr="00912214" w:rsidRDefault="005D6DD5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I</w:t>
            </w:r>
            <w:r w:rsidRPr="00912214">
              <w:rPr>
                <w:rFonts w:eastAsiaTheme="minorHAnsi" w:cs="Times New Roman"/>
                <w:szCs w:val="28"/>
                <w:vertAlign w:val="subscript"/>
                <w:lang w:val="en-US" w:eastAsia="ru-RU"/>
              </w:rPr>
              <w:t>d</w:t>
            </w: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t>, A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-5,91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-11,45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-16,21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-19,87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-22,17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-22,96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-22,18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-19,90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-16,26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-11,51</w:t>
            </w:r>
          </w:p>
        </w:tc>
        <w:tc>
          <w:tcPr>
            <w:tcW w:w="341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-5,97</w:t>
            </w:r>
          </w:p>
        </w:tc>
      </w:tr>
      <w:tr w:rsidR="005D6DD5" w:rsidRPr="00912214" w:rsidTr="005D6DD5">
        <w:trPr>
          <w:cantSplit/>
          <w:trHeight w:val="1134"/>
          <w:jc w:val="center"/>
        </w:trPr>
        <w:tc>
          <w:tcPr>
            <w:tcW w:w="463" w:type="pct"/>
            <w:vMerge/>
            <w:vAlign w:val="center"/>
            <w:hideMark/>
          </w:tcPr>
          <w:p w:rsidR="005D6DD5" w:rsidRPr="00912214" w:rsidRDefault="005D6DD5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Cs w:val="28"/>
                <w:lang w:eastAsia="ru-RU"/>
              </w:rPr>
            </w:pPr>
          </w:p>
        </w:tc>
        <w:tc>
          <w:tcPr>
            <w:tcW w:w="370" w:type="pct"/>
            <w:shd w:val="clear" w:color="auto" w:fill="auto"/>
            <w:noWrap/>
            <w:vAlign w:val="center"/>
            <w:hideMark/>
          </w:tcPr>
          <w:p w:rsidR="005D6DD5" w:rsidRPr="00912214" w:rsidRDefault="005D6DD5" w:rsidP="00912214">
            <w:pPr>
              <w:spacing w:line="240" w:lineRule="auto"/>
              <w:ind w:firstLine="0"/>
              <w:jc w:val="center"/>
              <w:rPr>
                <w:rFonts w:eastAsiaTheme="minorHAnsi" w:cs="Times New Roman"/>
                <w:szCs w:val="28"/>
                <w:lang w:eastAsia="ru-RU"/>
              </w:rPr>
            </w:pPr>
            <w:r w:rsidRPr="00912214">
              <w:rPr>
                <w:rFonts w:eastAsiaTheme="minorHAnsi" w:cs="Times New Roman"/>
                <w:szCs w:val="28"/>
                <w:lang w:val="en-US" w:eastAsia="ru-RU"/>
              </w:rPr>
              <w:sym w:font="Symbol" w:char="F077"/>
            </w:r>
            <w:r w:rsidRPr="00912214">
              <w:rPr>
                <w:rFonts w:eastAsiaTheme="minorHAnsi" w:cs="Times New Roman"/>
                <w:szCs w:val="28"/>
                <w:vertAlign w:val="subscript"/>
                <w:lang w:eastAsia="ru-RU"/>
              </w:rPr>
              <w:t>Я</w:t>
            </w:r>
            <w:r w:rsidRPr="00912214">
              <w:rPr>
                <w:rFonts w:eastAsiaTheme="minorHAnsi" w:cs="Times New Roman"/>
                <w:szCs w:val="28"/>
                <w:lang w:eastAsia="ru-RU"/>
              </w:rPr>
              <w:t>, с</w:t>
            </w:r>
            <w:r w:rsidRPr="00912214">
              <w:rPr>
                <w:rFonts w:eastAsiaTheme="minorHAnsi" w:cs="Times New Roman"/>
                <w:szCs w:val="28"/>
                <w:vertAlign w:val="superscript"/>
                <w:lang w:eastAsia="ru-RU"/>
              </w:rPr>
              <w:t>-1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104,08</w:t>
            </w:r>
          </w:p>
        </w:tc>
        <w:tc>
          <w:tcPr>
            <w:tcW w:w="347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100,57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90,21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73,70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52,17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27,08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-26,80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-51,92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-73,49</w:t>
            </w:r>
          </w:p>
        </w:tc>
        <w:tc>
          <w:tcPr>
            <w:tcW w:w="348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-90,07</w:t>
            </w:r>
          </w:p>
        </w:tc>
        <w:tc>
          <w:tcPr>
            <w:tcW w:w="341" w:type="pct"/>
            <w:textDirection w:val="tbRl"/>
            <w:vAlign w:val="bottom"/>
          </w:tcPr>
          <w:p w:rsidR="005D6DD5" w:rsidRPr="005D6DD5" w:rsidRDefault="005D6DD5" w:rsidP="005D6DD5">
            <w:pPr>
              <w:ind w:left="113" w:right="113"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D6DD5">
              <w:rPr>
                <w:rFonts w:cs="Times New Roman"/>
                <w:color w:val="000000"/>
                <w:sz w:val="24"/>
                <w:szCs w:val="24"/>
              </w:rPr>
              <w:t>-100,50</w:t>
            </w:r>
          </w:p>
        </w:tc>
      </w:tr>
    </w:tbl>
    <w:p w:rsidR="00912214" w:rsidRDefault="00912214" w:rsidP="00AA05DB">
      <w:pPr>
        <w:ind w:firstLine="0"/>
      </w:pPr>
    </w:p>
    <w:p w:rsidR="00912214" w:rsidRDefault="00912214">
      <w:pPr>
        <w:spacing w:after="200" w:line="276" w:lineRule="auto"/>
        <w:ind w:firstLine="0"/>
        <w:jc w:val="left"/>
      </w:pPr>
      <w:r>
        <w:br w:type="page"/>
      </w:r>
    </w:p>
    <w:p w:rsidR="00912214" w:rsidRPr="00912214" w:rsidRDefault="00A70F33" w:rsidP="00912214">
      <w:pPr>
        <w:tabs>
          <w:tab w:val="num" w:pos="720"/>
        </w:tabs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70F33"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6152515" cy="3727450"/>
            <wp:effectExtent l="19050" t="0" r="19685" b="6350"/>
            <wp:docPr id="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 w:rsidRPr="00A70F33">
        <w:rPr>
          <w:rFonts w:eastAsia="Times New Roman" w:cs="Times New Roman"/>
          <w:noProof/>
          <w:szCs w:val="24"/>
          <w:lang w:eastAsia="ru-RU"/>
        </w:rPr>
        <w:t xml:space="preserve"> </w:t>
      </w:r>
    </w:p>
    <w:p w:rsidR="00912214" w:rsidRPr="00912214" w:rsidRDefault="00912214" w:rsidP="00912214">
      <w:pPr>
        <w:spacing w:after="200" w:line="240" w:lineRule="auto"/>
        <w:ind w:firstLine="0"/>
        <w:jc w:val="center"/>
        <w:rPr>
          <w:rFonts w:asciiTheme="minorHAnsi" w:eastAsiaTheme="minorHAnsi" w:hAnsiTheme="minorHAnsi"/>
          <w:sz w:val="22"/>
          <w:lang w:eastAsia="ru-RU"/>
        </w:rPr>
      </w:pPr>
      <w:r w:rsidRPr="00912214">
        <w:rPr>
          <w:rFonts w:eastAsia="Times New Roman" w:cs="Times New Roman"/>
          <w:szCs w:val="24"/>
          <w:lang w:eastAsia="ru-RU"/>
        </w:rPr>
        <w:t xml:space="preserve">Рисунок 7 – Семейство электромеханических характеристик </w:t>
      </w:r>
    </w:p>
    <w:p w:rsidR="00912214" w:rsidRPr="00912214" w:rsidRDefault="00912214" w:rsidP="00912214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12214">
        <w:rPr>
          <w:rFonts w:eastAsia="Times New Roman" w:cs="Times New Roman"/>
          <w:szCs w:val="24"/>
          <w:lang w:eastAsia="ru-RU"/>
        </w:rPr>
        <w:t>в зоне прерывистых токов</w:t>
      </w:r>
    </w:p>
    <w:p w:rsidR="003D317D" w:rsidRPr="00822384" w:rsidRDefault="003D317D" w:rsidP="00912214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912214" w:rsidRPr="003D317D" w:rsidRDefault="00F9440E" w:rsidP="003D317D">
      <w:pPr>
        <w:ind w:firstLine="0"/>
        <w:jc w:val="center"/>
        <w:rPr>
          <w:rFonts w:eastAsia="Times New Roman" w:cs="Times New Roman"/>
          <w:szCs w:val="24"/>
          <w:lang w:val="en-US" w:eastAsia="ru-RU"/>
        </w:rPr>
      </w:pPr>
      <w:r w:rsidRPr="00F9440E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5939790" cy="3780647"/>
            <wp:effectExtent l="19050" t="0" r="22860" b="0"/>
            <wp:docPr id="8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912214" w:rsidRPr="00912214" w:rsidRDefault="00912214" w:rsidP="00912214">
      <w:pPr>
        <w:spacing w:after="200" w:line="240" w:lineRule="auto"/>
        <w:ind w:firstLine="0"/>
        <w:jc w:val="center"/>
        <w:rPr>
          <w:rFonts w:eastAsiaTheme="minorHAnsi" w:cs="Times New Roman"/>
          <w:szCs w:val="28"/>
          <w:lang w:eastAsia="ru-RU"/>
        </w:rPr>
      </w:pPr>
      <w:r w:rsidRPr="00912214">
        <w:rPr>
          <w:rFonts w:eastAsiaTheme="minorHAnsi" w:cs="Times New Roman"/>
          <w:szCs w:val="28"/>
          <w:lang w:eastAsia="ru-RU"/>
        </w:rPr>
        <w:t>Рисунок 8 – Регулировочная характеристика в зоне прерывистых токов</w:t>
      </w:r>
    </w:p>
    <w:p w:rsidR="00912214" w:rsidRPr="008912DD" w:rsidRDefault="00912214" w:rsidP="00AA05DB">
      <w:pPr>
        <w:ind w:firstLine="0"/>
        <w:sectPr w:rsidR="00912214" w:rsidRPr="008912DD" w:rsidSect="006A7295">
          <w:footerReference w:type="default" r:id="rId29"/>
          <w:footerReference w:type="first" r:id="rId30"/>
          <w:type w:val="continuous"/>
          <w:pgSz w:w="11906" w:h="16838"/>
          <w:pgMar w:top="1134" w:right="1134" w:bottom="1134" w:left="1418" w:header="709" w:footer="709" w:gutter="0"/>
          <w:cols w:space="708"/>
          <w:titlePg/>
          <w:docGrid w:linePitch="381"/>
        </w:sectPr>
      </w:pPr>
    </w:p>
    <w:p w:rsidR="00953C64" w:rsidRPr="008912DD" w:rsidRDefault="00BC12C1" w:rsidP="00AA05DB">
      <w:pPr>
        <w:pStyle w:val="1"/>
      </w:pPr>
      <w:bookmarkStart w:id="125" w:name="_Toc439272097"/>
      <w:bookmarkStart w:id="126" w:name="_Toc532564982"/>
      <w:r>
        <w:lastRenderedPageBreak/>
        <w:t>4.3</w:t>
      </w:r>
      <w:r w:rsidR="00953C64" w:rsidRPr="008912DD">
        <w:t xml:space="preserve"> Определение границы устойчивого инвертирования</w:t>
      </w:r>
      <w:bookmarkEnd w:id="125"/>
      <w:bookmarkEnd w:id="126"/>
    </w:p>
    <w:p w:rsidR="006300A0" w:rsidRPr="008912DD" w:rsidRDefault="006300A0" w:rsidP="000D0171"/>
    <w:p w:rsidR="0085413F" w:rsidRDefault="0085413F" w:rsidP="0085413F">
      <w:pPr>
        <w:tabs>
          <w:tab w:val="num" w:pos="720"/>
        </w:tabs>
        <w:rPr>
          <w:rFonts w:cs="Times New Roman"/>
          <w:szCs w:val="28"/>
        </w:rPr>
      </w:pPr>
      <w:r w:rsidRPr="00975C3F">
        <w:rPr>
          <w:rFonts w:cs="Times New Roman"/>
          <w:szCs w:val="28"/>
        </w:rPr>
        <w:t>Для обеспечения надежности инвертирования необходимо выполнить условие</w:t>
      </w:r>
      <w:r>
        <w:rPr>
          <w:rFonts w:cs="Times New Roman"/>
          <w:szCs w:val="28"/>
        </w:rPr>
        <w:t>:</w:t>
      </w:r>
    </w:p>
    <w:p w:rsidR="0085413F" w:rsidRPr="0085413F" w:rsidRDefault="002378D5" w:rsidP="0085413F">
      <w:pPr>
        <w:tabs>
          <w:tab w:val="num" w:pos="720"/>
        </w:tabs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макс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≤π-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γ+δ</m:t>
            </m:r>
          </m:e>
        </m:d>
      </m:oMath>
      <w:r w:rsidR="0085413F">
        <w:rPr>
          <w:rFonts w:cs="Times New Roman"/>
          <w:szCs w:val="28"/>
        </w:rPr>
        <w:t xml:space="preserve">или 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мин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γ+δ</m:t>
            </m:r>
          </m:e>
        </m:d>
      </m:oMath>
      <w:r w:rsidR="0085413F" w:rsidRPr="0085413F">
        <w:rPr>
          <w:rFonts w:cs="Times New Roman"/>
          <w:szCs w:val="28"/>
        </w:rPr>
        <w:t>,</w:t>
      </w:r>
    </w:p>
    <w:p w:rsidR="0085413F" w:rsidRDefault="0085413F" w:rsidP="0085413F">
      <w:pPr>
        <w:tabs>
          <w:tab w:val="num" w:pos="72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975C3F">
        <w:rPr>
          <w:rFonts w:cs="Times New Roman"/>
          <w:szCs w:val="28"/>
        </w:rPr>
        <w:sym w:font="Symbol" w:char="F067"/>
      </w:r>
      <w:r w:rsidRPr="00975C3F">
        <w:rPr>
          <w:rFonts w:cs="Times New Roman"/>
          <w:szCs w:val="28"/>
        </w:rPr>
        <w:t xml:space="preserve">– угол коммутации; </w:t>
      </w:r>
    </w:p>
    <w:p w:rsidR="0085413F" w:rsidRDefault="0085413F" w:rsidP="0085413F">
      <w:pPr>
        <w:tabs>
          <w:tab w:val="num" w:pos="720"/>
        </w:tabs>
        <w:rPr>
          <w:rFonts w:cs="Times New Roman"/>
          <w:szCs w:val="28"/>
        </w:rPr>
      </w:pPr>
      <w:r w:rsidRPr="00975C3F">
        <w:rPr>
          <w:rFonts w:cs="Times New Roman"/>
          <w:szCs w:val="28"/>
        </w:rPr>
        <w:sym w:font="Symbol" w:char="F064"/>
      </w:r>
      <w:r w:rsidRPr="00975C3F">
        <w:rPr>
          <w:rFonts w:cs="Times New Roman"/>
          <w:szCs w:val="28"/>
        </w:rPr>
        <w:t>–угол восстановления запирающих свойств тиристора, определяемый временем выключения:</w:t>
      </w:r>
    </w:p>
    <w:p w:rsidR="0085413F" w:rsidRPr="0085413F" w:rsidRDefault="0085413F" w:rsidP="0085413F">
      <w:pPr>
        <w:tabs>
          <w:tab w:val="num" w:pos="720"/>
        </w:tabs>
        <w:rPr>
          <w:rFonts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δ=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∙180°∙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выкл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2∙π∙50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∙180°∙63∙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=1,134 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эл.град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;</m:t>
          </m:r>
        </m:oMath>
      </m:oMathPara>
    </w:p>
    <w:p w:rsidR="0085413F" w:rsidRPr="00975C3F" w:rsidRDefault="0085413F" w:rsidP="0085413F">
      <w:pPr>
        <w:tabs>
          <w:tab w:val="num" w:pos="720"/>
        </w:tabs>
        <w:rPr>
          <w:rFonts w:cs="Times New Roman"/>
          <w:szCs w:val="28"/>
        </w:rPr>
      </w:pPr>
      <w:r w:rsidRPr="00975C3F">
        <w:rPr>
          <w:rFonts w:cs="Times New Roman"/>
          <w:szCs w:val="28"/>
        </w:rPr>
        <w:t>Этому условию соответствует наибольшее значение частоты вращения якоря, которое определяют по формуле:</w:t>
      </w:r>
    </w:p>
    <w:p w:rsidR="0053765A" w:rsidRPr="0053765A" w:rsidRDefault="002378D5" w:rsidP="0053765A">
      <w:pPr>
        <w:pStyle w:val="MTDisplayEquation"/>
        <w:ind w:firstLine="709"/>
        <w:rPr>
          <w:rFonts w:eastAsiaTheme="minorEastAsia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я.макс.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d0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δ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∓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2π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С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277,18∙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1,134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∓</m:t>
              </m:r>
              <m:f>
                <m:f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6∙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0,024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2π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2,66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</m:oMath>
      </m:oMathPara>
    </w:p>
    <w:p w:rsidR="00953C64" w:rsidRPr="00273AAC" w:rsidRDefault="00F538FE" w:rsidP="0053765A">
      <w:pPr>
        <w:ind w:firstLine="0"/>
        <w:rPr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Cs w:val="28"/>
            </w:rPr>
            <m:t>=±104,18∓0,0086∙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  <w:szCs w:val="28"/>
            </w:rPr>
            <m:t>рад/с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);                                      (44</m:t>
          </m:r>
          <m: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:rsidR="0053765A" w:rsidRPr="0053765A" w:rsidRDefault="0053765A" w:rsidP="0053765A">
      <w:pPr>
        <w:ind w:firstLine="0"/>
      </w:pPr>
    </w:p>
    <w:p w:rsidR="0085413F" w:rsidRPr="00975C3F" w:rsidRDefault="0085413F" w:rsidP="0085413F">
      <w:pPr>
        <w:tabs>
          <w:tab w:val="num" w:pos="720"/>
        </w:tabs>
        <w:rPr>
          <w:rFonts w:cs="Times New Roman"/>
          <w:szCs w:val="28"/>
        </w:rPr>
      </w:pPr>
      <w:r w:rsidRPr="00975C3F">
        <w:rPr>
          <w:rFonts w:cs="Times New Roman"/>
          <w:szCs w:val="28"/>
        </w:rPr>
        <w:t>По уравнению (4</w:t>
      </w:r>
      <w:r>
        <w:rPr>
          <w:rFonts w:cs="Times New Roman"/>
          <w:szCs w:val="28"/>
        </w:rPr>
        <w:t>4</w:t>
      </w:r>
      <w:r w:rsidRPr="00975C3F">
        <w:rPr>
          <w:rFonts w:cs="Times New Roman"/>
          <w:szCs w:val="28"/>
        </w:rPr>
        <w:t>) на семействе электромеханических характеристик построи</w:t>
      </w:r>
      <w:r>
        <w:rPr>
          <w:rFonts w:cs="Times New Roman"/>
          <w:szCs w:val="28"/>
        </w:rPr>
        <w:t>м</w:t>
      </w:r>
      <w:r w:rsidRPr="00975C3F">
        <w:rPr>
          <w:rFonts w:cs="Times New Roman"/>
          <w:szCs w:val="28"/>
        </w:rPr>
        <w:t xml:space="preserve"> границы предельного режима инвертирования. </w:t>
      </w:r>
    </w:p>
    <w:p w:rsidR="00953C64" w:rsidRPr="008912DD" w:rsidRDefault="00953C64" w:rsidP="000D0171"/>
    <w:p w:rsidR="00953C64" w:rsidRPr="008912DD" w:rsidRDefault="00953C64" w:rsidP="000D0171"/>
    <w:p w:rsidR="00953C64" w:rsidRPr="008912DD" w:rsidRDefault="00953C64" w:rsidP="000D0171"/>
    <w:p w:rsidR="00953C64" w:rsidRPr="008912DD" w:rsidRDefault="00953C64" w:rsidP="000D0171"/>
    <w:p w:rsidR="00953C64" w:rsidRPr="008912DD" w:rsidRDefault="00953C64" w:rsidP="000D0171"/>
    <w:p w:rsidR="00953C64" w:rsidRPr="008912DD" w:rsidRDefault="00953C64" w:rsidP="000D0171">
      <w:pPr>
        <w:rPr>
          <w:b/>
        </w:rPr>
      </w:pPr>
    </w:p>
    <w:p w:rsidR="00953C64" w:rsidRDefault="00953C64" w:rsidP="000D0171"/>
    <w:p w:rsidR="0053765A" w:rsidRDefault="0053765A" w:rsidP="000D0171"/>
    <w:p w:rsidR="0053765A" w:rsidRDefault="0053765A" w:rsidP="000D0171"/>
    <w:p w:rsidR="0085413F" w:rsidRPr="008912DD" w:rsidRDefault="0085413F" w:rsidP="000D0171"/>
    <w:p w:rsidR="00AA05DB" w:rsidRPr="008912DD" w:rsidRDefault="00AA05DB" w:rsidP="00AA05DB">
      <w:pPr>
        <w:ind w:firstLine="0"/>
      </w:pPr>
    </w:p>
    <w:p w:rsidR="00953C64" w:rsidRPr="008912DD" w:rsidRDefault="00BC12C1" w:rsidP="00AA05DB">
      <w:pPr>
        <w:pStyle w:val="1"/>
      </w:pPr>
      <w:bookmarkStart w:id="127" w:name="_Toc439272098"/>
      <w:bookmarkStart w:id="128" w:name="_Toc532564983"/>
      <w:r>
        <w:lastRenderedPageBreak/>
        <w:t>5</w:t>
      </w:r>
      <w:r w:rsidR="0028366B">
        <w:t xml:space="preserve"> </w:t>
      </w:r>
      <w:r w:rsidR="006300A0" w:rsidRPr="008912DD">
        <w:t>Построение диаграммы уравнительного напряжения и тока</w:t>
      </w:r>
      <w:bookmarkEnd w:id="127"/>
      <w:bookmarkEnd w:id="128"/>
    </w:p>
    <w:p w:rsidR="003737EA" w:rsidRPr="008912DD" w:rsidRDefault="003737EA" w:rsidP="000D0171"/>
    <w:p w:rsidR="00953C64" w:rsidRPr="008912DD" w:rsidRDefault="00953C64" w:rsidP="000D0171">
      <w:r w:rsidRPr="008912DD">
        <w:t xml:space="preserve">Диаграмму уравнительного напряжения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ур</m:t>
            </m:r>
          </m:sub>
        </m:sSub>
      </m:oMath>
      <w:r w:rsidRPr="008912DD">
        <w:t xml:space="preserve"> при свместном управлении определяют как разницу мгновенных значений напряжения комплекта</w:t>
      </w:r>
      <w:r w:rsidR="0028366B"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dв</m:t>
            </m:r>
          </m:sub>
        </m:sSub>
      </m:oMath>
      <w:r w:rsidRPr="008912DD">
        <w:t>, работающего в выпрямительном режиме, и напряжения комплекта</w:t>
      </w:r>
      <w:r w:rsidR="0028366B"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dи</m:t>
            </m:r>
          </m:sub>
        </m:sSub>
      </m:oMath>
      <w:r w:rsidRPr="008912DD">
        <w:t>, нах</w:t>
      </w:r>
      <w:r w:rsidRPr="008912DD">
        <w:t>о</w:t>
      </w:r>
      <w:r w:rsidRPr="008912DD">
        <w:t>дящегося в режиме готовности к инвертированию:</w:t>
      </w:r>
    </w:p>
    <w:p w:rsidR="00953C64" w:rsidRPr="00220776" w:rsidRDefault="002378D5" w:rsidP="00220776">
      <w:pPr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ур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dв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dи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;  (</m:t>
          </m:r>
          <m:r>
            <w:rPr>
              <w:rFonts w:ascii="Cambria Math" w:hAnsi="Cambria Math" w:cs="Times New Roman"/>
              <w:szCs w:val="28"/>
            </w:rPr>
            <m:t>45)</m:t>
          </m:r>
        </m:oMath>
      </m:oMathPara>
    </w:p>
    <w:p w:rsidR="00220776" w:rsidRDefault="00953C64" w:rsidP="00220776">
      <w:r w:rsidRPr="008912DD">
        <w:t>Построение диаграммы уравнительного напряжения выполняют в сл</w:t>
      </w:r>
      <w:r w:rsidRPr="008912DD">
        <w:t>е</w:t>
      </w:r>
      <w:r w:rsidR="00220776">
        <w:t>дующей последовательности:</w:t>
      </w:r>
    </w:p>
    <w:p w:rsidR="00953C64" w:rsidRPr="008912DD" w:rsidRDefault="00220776" w:rsidP="00220776">
      <w:r>
        <w:t>–</w:t>
      </w:r>
      <w:r w:rsidR="00953C64" w:rsidRPr="008912DD">
        <w:t xml:space="preserve"> для заданного угла </w:t>
      </w:r>
      <w:r w:rsidRPr="00221911">
        <w:rPr>
          <w:rFonts w:cs="Times New Roman"/>
          <w:szCs w:val="28"/>
        </w:rPr>
        <w:sym w:font="Symbol" w:char="F061"/>
      </w:r>
      <w:r w:rsidRPr="00221911">
        <w:rPr>
          <w:rFonts w:cs="Times New Roman"/>
          <w:szCs w:val="28"/>
          <w:vertAlign w:val="superscript"/>
        </w:rPr>
        <w:t>I</w:t>
      </w:r>
      <w:r w:rsidR="009036CC">
        <w:rPr>
          <w:rFonts w:cs="Times New Roman"/>
          <w:szCs w:val="28"/>
          <w:vertAlign w:val="subscript"/>
        </w:rPr>
        <w:t>в</w:t>
      </w:r>
      <w:r w:rsidR="00953C64" w:rsidRPr="008912DD">
        <w:t xml:space="preserve"> = </w:t>
      </w:r>
      <w:r w:rsidR="000C4192" w:rsidRPr="000C4192">
        <w:t>40</w:t>
      </w:r>
      <w:r w:rsidR="00953C64" w:rsidRPr="008912DD">
        <w:t xml:space="preserve"> эл. град., строят диаграмму напряжения</w:t>
      </w:r>
      <w:r w:rsidR="00F45BAA"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dв</m:t>
            </m:r>
          </m:sub>
        </m:sSub>
      </m:oMath>
      <w:r w:rsidR="00953C64" w:rsidRPr="008912DD">
        <w:t>;</w:t>
      </w:r>
    </w:p>
    <w:p w:rsidR="00953C64" w:rsidRPr="008912DD" w:rsidRDefault="00220776" w:rsidP="000D0171">
      <w:r>
        <w:t>–</w:t>
      </w:r>
      <w:r w:rsidR="00953C64" w:rsidRPr="008912DD">
        <w:t xml:space="preserve"> по заданному согласованию </w:t>
      </w:r>
      <w:r w:rsidRPr="007D07BB">
        <w:rPr>
          <w:rFonts w:cs="Times New Roman"/>
          <w:szCs w:val="28"/>
        </w:rPr>
        <w:t>(</w:t>
      </w:r>
      <w:r w:rsidRPr="007D07BB">
        <w:rPr>
          <w:rFonts w:cs="Times New Roman"/>
          <w:szCs w:val="28"/>
        </w:rPr>
        <w:sym w:font="Symbol" w:char="F061"/>
      </w:r>
      <w:r>
        <w:rPr>
          <w:rFonts w:cs="Times New Roman"/>
          <w:szCs w:val="28"/>
          <w:vertAlign w:val="subscript"/>
        </w:rPr>
        <w:t>в</w:t>
      </w:r>
      <w:r w:rsidRPr="007D07BB">
        <w:rPr>
          <w:rFonts w:cs="Times New Roman"/>
          <w:szCs w:val="28"/>
        </w:rPr>
        <w:t>+</w:t>
      </w:r>
      <w:r w:rsidRPr="007D07BB">
        <w:rPr>
          <w:rFonts w:cs="Times New Roman"/>
          <w:szCs w:val="28"/>
        </w:rPr>
        <w:sym w:font="Symbol" w:char="F061"/>
      </w:r>
      <w:r>
        <w:rPr>
          <w:rFonts w:cs="Times New Roman"/>
          <w:szCs w:val="28"/>
          <w:vertAlign w:val="subscript"/>
        </w:rPr>
        <w:t>и</w:t>
      </w:r>
      <w:r>
        <w:rPr>
          <w:rFonts w:cs="Times New Roman"/>
          <w:szCs w:val="28"/>
        </w:rPr>
        <w:t xml:space="preserve">), </w:t>
      </w:r>
      <w:r w:rsidR="00953C64" w:rsidRPr="008912DD">
        <w:t xml:space="preserve">вычисляют угол опережения </w:t>
      </w:r>
      <w:r>
        <w:rPr>
          <w:rFonts w:cs="Times New Roman"/>
          <w:szCs w:val="28"/>
        </w:rPr>
        <w:sym w:font="Symbol" w:char="F062"/>
      </w:r>
      <w:r w:rsidRPr="00221911">
        <w:rPr>
          <w:rFonts w:cs="Times New Roman"/>
          <w:szCs w:val="28"/>
          <w:vertAlign w:val="superscript"/>
        </w:rPr>
        <w:t>I</w:t>
      </w:r>
      <w:r w:rsidR="009036CC">
        <w:rPr>
          <w:rFonts w:cs="Times New Roman"/>
          <w:szCs w:val="28"/>
          <w:vertAlign w:val="subscript"/>
        </w:rPr>
        <w:t>и</w:t>
      </w:r>
      <w:r w:rsidR="00953C64" w:rsidRPr="008912DD">
        <w:t xml:space="preserve"> для комплекта, находящегося в режиме готовности к инвертированию:</w:t>
      </w:r>
    </w:p>
    <w:p w:rsidR="00953C64" w:rsidRPr="00220776" w:rsidRDefault="002378D5" w:rsidP="000D0171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и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=185-40=145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эл. град.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953C64" w:rsidRPr="008912DD" w:rsidRDefault="002378D5" w:rsidP="000D0171"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=180-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=180-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и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=180-145=35 эл.град. (46)</m:t>
          </m:r>
        </m:oMath>
      </m:oMathPara>
    </w:p>
    <w:p w:rsidR="00953C64" w:rsidRPr="008912DD" w:rsidRDefault="00220776" w:rsidP="000D0171">
      <w:r>
        <w:t>–</w:t>
      </w:r>
      <w:r w:rsidR="00953C64" w:rsidRPr="008912DD">
        <w:t xml:space="preserve"> для вычисленного угла</w:t>
      </w:r>
      <w:r w:rsidR="0028366B"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szCs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val="en-US"/>
              </w:rPr>
              <w:sym w:font="Symbol" w:char="F062"/>
            </m:r>
          </m:e>
          <m:sub>
            <m:r>
              <m:rPr>
                <m:sty m:val="p"/>
              </m:rPr>
              <w:rPr>
                <w:rFonts w:ascii="Cambria Math" w:eastAsia="Times New Roman" w:cs="Times New Roman"/>
                <w:szCs w:val="24"/>
              </w:rPr>
              <m:t>И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  <w:lang w:val="en-US"/>
              </w:rPr>
              <m:t>I</m:t>
            </m:r>
          </m:sup>
        </m:sSubSup>
      </m:oMath>
      <w:r w:rsidR="00953C64" w:rsidRPr="008912DD">
        <w:t xml:space="preserve"> строят диаграмму напряжения</w:t>
      </w:r>
      <w:r w:rsidR="00F45BAA"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dи</m:t>
            </m:r>
          </m:sub>
        </m:sSub>
      </m:oMath>
      <w:r>
        <w:t>;</w:t>
      </w:r>
    </w:p>
    <w:p w:rsidR="00953C64" w:rsidRPr="00F45BAA" w:rsidRDefault="00220776" w:rsidP="00F45BAA">
      <w:pPr>
        <w:spacing w:after="200"/>
        <w:ind w:left="709" w:firstLine="0"/>
        <w:rPr>
          <w:rFonts w:cs="Times New Roman"/>
          <w:szCs w:val="28"/>
        </w:rPr>
      </w:pPr>
      <w:r>
        <w:t>–</w:t>
      </w:r>
      <w:r w:rsidR="00953C64" w:rsidRPr="008912DD">
        <w:t xml:space="preserve"> графически вычитают из диаграммы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dв</m:t>
            </m:r>
          </m:sub>
        </m:sSub>
      </m:oMath>
      <w:r w:rsidR="00953C64" w:rsidRPr="008912DD">
        <w:t xml:space="preserve"> диаграмму</w:t>
      </w:r>
      <w:r w:rsidR="00F45BAA"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dи</m:t>
            </m:r>
          </m:sub>
        </m:sSub>
      </m:oMath>
      <w:r w:rsidR="00953C64" w:rsidRPr="00220776">
        <w:t>.</w:t>
      </w:r>
    </w:p>
    <w:p w:rsidR="00953C64" w:rsidRPr="008912DD" w:rsidRDefault="00953C64" w:rsidP="000D0171">
      <w:r w:rsidRPr="008912DD">
        <w:t xml:space="preserve">Полученный график, в соответствии </w:t>
      </w:r>
      <w:r w:rsidR="00F45BAA">
        <w:t xml:space="preserve">с уравнением </w:t>
      </w:r>
      <m:oMath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45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</m:d>
      </m:oMath>
      <w:r w:rsidR="00F45BAA">
        <w:rPr>
          <w:szCs w:val="28"/>
        </w:rPr>
        <w:t xml:space="preserve"> </w:t>
      </w:r>
      <w:r w:rsidRPr="008912DD">
        <w:t>представляет собой диаграмму уравнительного напряжения. Пренебрегая активным сопр</w:t>
      </w:r>
      <w:r w:rsidRPr="008912DD">
        <w:t>о</w:t>
      </w:r>
      <w:r w:rsidRPr="008912DD">
        <w:t xml:space="preserve">тивлением контура уравнительного тока  </w:t>
      </w:r>
      <w:r w:rsidRPr="008912DD">
        <w:rPr>
          <w:lang w:val="en-US"/>
        </w:rPr>
        <w:t>i</w:t>
      </w:r>
      <w:r w:rsidRPr="008912DD">
        <w:rPr>
          <w:vertAlign w:val="subscript"/>
        </w:rPr>
        <w:t>УР</w:t>
      </w:r>
      <w:r w:rsidRPr="008912DD">
        <w:t>, можно записать соотношение:</w:t>
      </w:r>
    </w:p>
    <w:p w:rsidR="00953C64" w:rsidRPr="00220776" w:rsidRDefault="002378D5" w:rsidP="00220776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</w:rPr>
                <m:t>ур</m:t>
              </m:r>
            </m:sub>
          </m:sSub>
          <m:r>
            <m:rPr>
              <m:sty m:val="p"/>
            </m:rPr>
            <w:rPr>
              <w:rFonts w:ascii="Cambria Math" w:eastAsia="Times New Roman" w:cs="Times New Roman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cs="Times New Roman"/>
                  <w:szCs w:val="24"/>
                </w:rPr>
                <m:t>ур</m:t>
              </m:r>
            </m:sub>
          </m:sSub>
          <m:r>
            <m:rPr>
              <m:sty m:val="p"/>
            </m:rPr>
            <w:rPr>
              <w:rFonts w:ascii="Cambria Math" w:eastAsia="Times New Roman" w:cs="Times New Roman"/>
              <w:szCs w:val="24"/>
            </w:rPr>
            <m:t>·</m:t>
          </m:r>
          <m:f>
            <m:fPr>
              <m:ctrlPr>
                <w:rPr>
                  <w:rFonts w:ascii="Cambria Math" w:eastAsia="Times New Roman" w:hAnsi="Cambria Math" w:cs="Times New Roman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di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cs="Times New Roman"/>
                      <w:szCs w:val="24"/>
                    </w:rPr>
                    <m:t>ур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cs="Times New Roman"/>
              <w:szCs w:val="24"/>
            </w:rPr>
            <m:t>;(47)</m:t>
          </m:r>
        </m:oMath>
      </m:oMathPara>
    </w:p>
    <w:p w:rsidR="00953C64" w:rsidRPr="008912DD" w:rsidRDefault="00953C64" w:rsidP="000D0171">
      <w:r w:rsidRPr="008912DD">
        <w:t>Отсюда можно вычислить:</w:t>
      </w:r>
    </w:p>
    <w:p w:rsidR="00220776" w:rsidRPr="00220776" w:rsidRDefault="002378D5" w:rsidP="00220776">
      <w:pPr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Times New Roman" w:cs="Times New Roman"/>
                  <w:szCs w:val="24"/>
                </w:rPr>
                <m:t>ур</m:t>
              </m:r>
            </m:sub>
          </m:sSub>
          <m:r>
            <m:rPr>
              <m:sty m:val="p"/>
            </m:rPr>
            <w:rPr>
              <w:rFonts w:ascii="Cambria Math" w:eastAsia="Times New Roman" w:cs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cs="Times New Roman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ω∙L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cs="Times New Roman"/>
                      <w:szCs w:val="24"/>
                    </w:rPr>
                    <m:t>ур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ур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</w:rPr>
                <m:t>·dωt</m:t>
              </m:r>
            </m:e>
          </m:nary>
          <m:r>
            <m:rPr>
              <m:sty m:val="p"/>
            </m:rPr>
            <w:rPr>
              <w:rFonts w:ascii="Cambria Math" w:eastAsia="Times New Roman" w:cs="Times New Roman"/>
              <w:szCs w:val="24"/>
            </w:rPr>
            <m:t>;(48)</m:t>
          </m:r>
        </m:oMath>
      </m:oMathPara>
    </w:p>
    <w:p w:rsidR="00953C64" w:rsidRPr="00F45BAA" w:rsidRDefault="00220776" w:rsidP="00F45BAA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применяя метод численного интегрирования, построим диаграмму уравнительного тока.</w:t>
      </w:r>
    </w:p>
    <w:p w:rsidR="00390FB8" w:rsidRDefault="00953C64" w:rsidP="000D0171">
      <w:r w:rsidRPr="008912DD">
        <w:lastRenderedPageBreak/>
        <w:t xml:space="preserve">Диаграммы напряжений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dв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dи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ур</m:t>
            </m:r>
          </m:sub>
        </m:sSub>
      </m:oMath>
      <w:r w:rsidRPr="00C675FA">
        <w:t xml:space="preserve"> и</w:t>
      </w:r>
      <w:r w:rsidRPr="008912DD">
        <w:t xml:space="preserve"> тока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ур</m:t>
            </m:r>
          </m:sub>
        </m:sSub>
      </m:oMath>
      <w:r w:rsidR="008F2D79">
        <w:t xml:space="preserve"> приведены на рисунке </w:t>
      </w:r>
      <w:r w:rsidR="00362F86">
        <w:t xml:space="preserve">А.1 </w:t>
      </w:r>
      <w:r w:rsidR="00390FB8">
        <w:t xml:space="preserve"> (Приложение </w:t>
      </w:r>
      <w:r w:rsidR="007A567A">
        <w:t>А</w:t>
      </w:r>
      <w:r w:rsidR="00390FB8">
        <w:t>)</w:t>
      </w:r>
      <w:r w:rsidR="008F2D79">
        <w:t>.</w:t>
      </w:r>
    </w:p>
    <w:p w:rsidR="00953C64" w:rsidRPr="00390FB8" w:rsidRDefault="00390FB8" w:rsidP="00390FB8">
      <w:pPr>
        <w:spacing w:after="200" w:line="276" w:lineRule="auto"/>
        <w:ind w:firstLine="0"/>
        <w:jc w:val="left"/>
      </w:pPr>
      <w:r>
        <w:br w:type="page"/>
      </w:r>
    </w:p>
    <w:p w:rsidR="00953C64" w:rsidRPr="008912DD" w:rsidRDefault="00BC12C1" w:rsidP="00AA05DB">
      <w:pPr>
        <w:pStyle w:val="1"/>
      </w:pPr>
      <w:bookmarkStart w:id="129" w:name="_Toc439272099"/>
      <w:bookmarkStart w:id="130" w:name="_Toc532564984"/>
      <w:r>
        <w:lastRenderedPageBreak/>
        <w:t xml:space="preserve">6 </w:t>
      </w:r>
      <w:r w:rsidR="00953C64" w:rsidRPr="008912DD">
        <w:t>Определение полной мощности, её составляющих, коэффициента мощности и КПД тиристорного преобразователя</w:t>
      </w:r>
      <w:bookmarkEnd w:id="129"/>
      <w:bookmarkEnd w:id="130"/>
    </w:p>
    <w:p w:rsidR="00953C64" w:rsidRPr="008912DD" w:rsidRDefault="00953C64" w:rsidP="000D0171"/>
    <w:p w:rsidR="00953C64" w:rsidRPr="008912DD" w:rsidRDefault="00953C64" w:rsidP="000D0171">
      <w:r w:rsidRPr="008912DD">
        <w:t>Изменение частоты вращения при неизменном токе якоря приводит к перераспределению активной и реактивной составляющих полной мощности, потребляемой преобразователем из сети. При этом изменяются коэффициент мощности преобразователя и коэффициент полезного действия привода.</w:t>
      </w:r>
    </w:p>
    <w:p w:rsidR="00953C64" w:rsidRDefault="00953C64" w:rsidP="000D0171">
      <w:r w:rsidRPr="008912DD">
        <w:t>Относительная величина полной мощности, потребляемой тиристо</w:t>
      </w:r>
      <w:r w:rsidRPr="008912DD">
        <w:t>р</w:t>
      </w:r>
      <w:r w:rsidRPr="008912DD">
        <w:t>ным преобразователем из сети:</w:t>
      </w:r>
    </w:p>
    <w:p w:rsidR="00534016" w:rsidRDefault="002378D5" w:rsidP="00534016">
      <w:pPr>
        <w:tabs>
          <w:tab w:val="num" w:pos="720"/>
        </w:tabs>
        <w:rPr>
          <w:rFonts w:cs="Times New Roman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="Times New Roman" w:hAnsi="Cambria Math" w:cs="Times New Roman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</w:rPr>
                <m:t>S</m:t>
              </m:r>
            </m:e>
          </m:bar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d0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d0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</w:rPr>
                <m:t>·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dн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</w:rPr>
            <m:t>·</m:t>
          </m:r>
          <m:f>
            <m:fPr>
              <m:ctrlPr>
                <w:rPr>
                  <w:rFonts w:ascii="Cambria Math" w:eastAsia="Times New Roman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</w:rPr>
            <m:t>·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γ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2π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</w:rPr>
            <m:t>·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γ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2π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 (49</m:t>
          </m:r>
          <m:r>
            <w:rPr>
              <w:rFonts w:ascii="Cambria Math" w:hAnsi="Cambria Math" w:cs="Times New Roman"/>
              <w:szCs w:val="24"/>
            </w:rPr>
            <m:t>)</m:t>
          </m:r>
        </m:oMath>
      </m:oMathPara>
    </w:p>
    <w:p w:rsidR="00534016" w:rsidRPr="008912DD" w:rsidRDefault="00534016" w:rsidP="000D0171"/>
    <w:p w:rsidR="00953C64" w:rsidRPr="008912DD" w:rsidRDefault="00953C64" w:rsidP="000D0171">
      <w:r w:rsidRPr="008912DD">
        <w:t xml:space="preserve">где </w:t>
      </w:r>
      <w:r w:rsidRPr="008912DD">
        <w:rPr>
          <w:lang w:val="en-US"/>
        </w:rPr>
        <w:t>K</w:t>
      </w:r>
      <w:r w:rsidRPr="008912DD">
        <w:rPr>
          <w:vertAlign w:val="subscript"/>
        </w:rPr>
        <w:t>1</w:t>
      </w:r>
      <w:r w:rsidRPr="008912DD">
        <w:t xml:space="preserve"> для </w:t>
      </w:r>
      <w:r w:rsidR="00534016">
        <w:t>мостовой схемы  равен 1</w:t>
      </w:r>
      <w:r w:rsidRPr="008912DD">
        <w:t>;</w:t>
      </w:r>
    </w:p>
    <w:p w:rsidR="00982793" w:rsidRPr="008912DD" w:rsidRDefault="00534016" w:rsidP="00465225">
      <w:r w:rsidRPr="008F0FA8">
        <w:rPr>
          <w:rFonts w:cs="Times New Roman"/>
          <w:szCs w:val="28"/>
        </w:rPr>
        <w:sym w:font="Symbol" w:char="F067"/>
      </w:r>
      <w:r>
        <w:t xml:space="preserve"> –</w:t>
      </w:r>
      <w:r w:rsidR="00953C64" w:rsidRPr="008912DD">
        <w:t xml:space="preserve"> угол коммутации (в радианах).</w:t>
      </w:r>
    </w:p>
    <w:p w:rsidR="004B52A6" w:rsidRDefault="00953C64" w:rsidP="004B52A6">
      <w:r w:rsidRPr="008912DD">
        <w:t xml:space="preserve">Относительная величина </w:t>
      </w:r>
      <w:r w:rsidR="004B52A6">
        <w:t>активной составляющей мощности:</w:t>
      </w:r>
    </w:p>
    <w:p w:rsidR="00953C64" w:rsidRPr="00534016" w:rsidRDefault="002378D5" w:rsidP="004B52A6">
      <w:pPr>
        <w:ind w:firstLine="0"/>
      </w:pPr>
      <m:oMathPara>
        <m:oMath>
          <m:bar>
            <m:barPr>
              <m:pos m:val="top"/>
              <m:ctrlPr>
                <w:rPr>
                  <w:rFonts w:ascii="Cambria Math" w:hAnsi="Cambria Math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·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. (50)</m:t>
          </m:r>
        </m:oMath>
      </m:oMathPara>
    </w:p>
    <w:p w:rsidR="00953C64" w:rsidRPr="008912DD" w:rsidRDefault="00953C64" w:rsidP="000D0171">
      <w:r w:rsidRPr="008912DD">
        <w:t>Относительная величина реактивной составляющей мощности:</w:t>
      </w:r>
    </w:p>
    <w:p w:rsidR="00953C64" w:rsidRPr="00534016" w:rsidRDefault="002378D5" w:rsidP="000D0171">
      <w:pPr>
        <w:rPr>
          <w:lang w:val="en-US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·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 xml:space="preserve"> (51)</m:t>
          </m:r>
        </m:oMath>
      </m:oMathPara>
    </w:p>
    <w:p w:rsidR="00953C64" w:rsidRPr="008912DD" w:rsidRDefault="00953C64" w:rsidP="000D0171">
      <w:r w:rsidRPr="008912DD">
        <w:t>Относительная величина мощности основной гармоники:</w:t>
      </w:r>
    </w:p>
    <w:p w:rsidR="00953C64" w:rsidRPr="00534016" w:rsidRDefault="002378D5" w:rsidP="000D0171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. (52)</m:t>
          </m:r>
        </m:oMath>
      </m:oMathPara>
    </w:p>
    <w:p w:rsidR="00953C64" w:rsidRPr="008912DD" w:rsidRDefault="00953C64" w:rsidP="000D0171">
      <w:r w:rsidRPr="008912DD">
        <w:t>Относительная величина мощности искажений:</w:t>
      </w:r>
    </w:p>
    <w:p w:rsidR="00953C64" w:rsidRPr="00534016" w:rsidRDefault="002378D5" w:rsidP="000D0171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μ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ba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 xml:space="preserve"> (53)</m:t>
          </m:r>
        </m:oMath>
      </m:oMathPara>
    </w:p>
    <w:p w:rsidR="00953C64" w:rsidRPr="008912DD" w:rsidRDefault="00953C64" w:rsidP="000D0171">
      <w:r w:rsidRPr="008912DD">
        <w:t>Коэффициент мощности преобразователя:</w:t>
      </w:r>
    </w:p>
    <w:p w:rsidR="00953C64" w:rsidRPr="00534016" w:rsidRDefault="002378D5" w:rsidP="000D01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</m:ba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bar>
            </m:den>
          </m:f>
          <m:r>
            <w:rPr>
              <w:rFonts w:ascii="Cambria Math" w:hAnsi="Cambria Math"/>
            </w:rPr>
            <m:t>. (54)</m:t>
          </m:r>
        </m:oMath>
      </m:oMathPara>
    </w:p>
    <w:p w:rsidR="00953C64" w:rsidRPr="0084721D" w:rsidRDefault="00953C64" w:rsidP="0084721D">
      <w:r w:rsidRPr="008912DD">
        <w:lastRenderedPageBreak/>
        <w:t>Коэффициент полезного действия привода при номинальном токе дв</w:t>
      </w:r>
      <w:r w:rsidRPr="008912DD">
        <w:t>и</w:t>
      </w:r>
      <w:r w:rsidRPr="008912DD">
        <w:t>гателя и относитель</w:t>
      </w:r>
      <w:r w:rsidR="0084721D">
        <w:t xml:space="preserve">ной частоте вращения якоря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я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я.н.</m:t>
                </m:r>
              </m:sub>
            </m:sSub>
          </m:den>
        </m:f>
      </m:oMath>
      <w:r w:rsidR="0084721D">
        <w:t>:</w:t>
      </w:r>
    </w:p>
    <w:p w:rsidR="00953C64" w:rsidRPr="008912DD" w:rsidRDefault="00534016" w:rsidP="000D0171">
      <m:oMathPara>
        <m:oMath>
          <m:r>
            <m:rPr>
              <m:sty m:val="p"/>
            </m:rP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отд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потр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Я.Д.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C·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Я.Н.</m:t>
                      </m:r>
                    </m:sub>
                  </m:sSub>
                </m:den>
              </m:f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ЯΣ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C·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Я.Н.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+286·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0,0456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2,66·78,54</m:t>
                  </m:r>
                </m:den>
              </m:f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+286·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0,098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2,66·78,54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+0,0624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+0,1342</m:t>
              </m:r>
            </m:den>
          </m:f>
          <m:r>
            <w:rPr>
              <w:rFonts w:ascii="Cambria Math" w:hAnsi="Cambria Math"/>
            </w:rPr>
            <m:t>, (55)</m:t>
          </m:r>
        </m:oMath>
      </m:oMathPara>
    </w:p>
    <w:p w:rsidR="00953C64" w:rsidRDefault="00953C64" w:rsidP="000D0171">
      <w:r w:rsidRPr="008912DD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я.д</m:t>
            </m:r>
          </m:sub>
        </m:sSub>
        <m:r>
          <m:rPr>
            <m:sty m:val="p"/>
          </m:rPr>
          <w:rPr>
            <w:rFonts w:ascii="Cambria Math" w:hAnsi="Cambria Math"/>
          </w:rPr>
          <m:t>=1,24·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Я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дп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щ</m:t>
            </m:r>
          </m:sub>
        </m:sSub>
        <m:r>
          <m:rPr>
            <m:sty m:val="p"/>
          </m:rPr>
          <w:rPr>
            <w:rFonts w:ascii="Cambria Math" w:hAnsi="Cambria Math"/>
          </w:rPr>
          <m:t>=1,24·0, 0311+0,007=0,0456 Ом.</m:t>
        </m:r>
      </m:oMath>
    </w:p>
    <w:p w:rsidR="00982793" w:rsidRDefault="00982793" w:rsidP="000D0171"/>
    <w:p w:rsidR="00F617E8" w:rsidRDefault="00F617E8" w:rsidP="00F617E8">
      <w:pPr>
        <w:rPr>
          <w:rFonts w:cs="Times New Roman"/>
          <w:szCs w:val="28"/>
        </w:rPr>
      </w:pPr>
      <w:r w:rsidRPr="008F0FA8">
        <w:rPr>
          <w:rFonts w:cs="Times New Roman"/>
          <w:szCs w:val="28"/>
        </w:rPr>
        <w:t xml:space="preserve">Угол управления </w:t>
      </w:r>
      <w:r w:rsidRPr="008F0FA8">
        <w:rPr>
          <w:rFonts w:cs="Times New Roman"/>
          <w:szCs w:val="28"/>
        </w:rPr>
        <w:sym w:font="Symbol" w:char="F061"/>
      </w:r>
      <w:r w:rsidRPr="008F0FA8">
        <w:rPr>
          <w:rFonts w:cs="Times New Roman"/>
          <w:szCs w:val="28"/>
        </w:rPr>
        <w:t xml:space="preserve"> и угол коммутации </w:t>
      </w:r>
      <w:r w:rsidRPr="008F0FA8">
        <w:rPr>
          <w:rFonts w:cs="Times New Roman"/>
          <w:szCs w:val="28"/>
        </w:rPr>
        <w:sym w:font="Symbol" w:char="F067"/>
      </w:r>
      <w:r w:rsidRPr="008F0FA8">
        <w:rPr>
          <w:rFonts w:cs="Times New Roman"/>
          <w:szCs w:val="28"/>
        </w:rPr>
        <w:t xml:space="preserve"> вычисляют из соотношений:</w:t>
      </w:r>
    </w:p>
    <w:p w:rsidR="00F617E8" w:rsidRPr="00982793" w:rsidRDefault="00982793" w:rsidP="00F617E8">
      <w:pPr>
        <w:rPr>
          <w:rFonts w:cs="Times New Roman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  <w:lang w:val="en-US"/>
            </w:rPr>
            <m:t>α</m:t>
          </m:r>
          <m:r>
            <m:rPr>
              <m:sty m:val="p"/>
            </m:rPr>
            <w:rPr>
              <w:rFonts w:ascii="Cambria Math" w:eastAsia="Times New Roman" w:cs="Times New Roman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cs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/>
                            </w:rPr>
                            <m:t>C·ω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cs="Times New Roman"/>
                              <w:szCs w:val="24"/>
                              <w:lang w:val="en-US"/>
                            </w:rPr>
                            <m:t>я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cs="Times New Roman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cs="Times New Roman"/>
                              <w:szCs w:val="24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cs="Times New Roman"/>
                              <w:szCs w:val="24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cs="Times New Roman"/>
                              <w:szCs w:val="24"/>
                              <w:lang w:val="en-US"/>
                            </w:rPr>
                            <m:t>я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/>
                            </w:rPr>
                            <m:t>Σ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cs="Times New Roman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cs="Times New Roman"/>
                              <w:szCs w:val="24"/>
                              <w:lang w:val="en-US"/>
                            </w:rPr>
                            <m:t>d0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Times New Roman" w:cs="Times New Roman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cs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/>
                            </w:rPr>
                            <m:t>2,66·ω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cs="Times New Roman"/>
                              <w:szCs w:val="24"/>
                              <w:lang w:val="en-US"/>
                            </w:rPr>
                            <m:t>я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szCs w:val="24"/>
                          <w:lang w:val="en-US"/>
                        </w:rPr>
                        <m:t>+286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val="en-US"/>
                        </w:rPr>
                        <m:t>·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szCs w:val="24"/>
                          <w:lang w:val="en-US"/>
                        </w:rPr>
                        <m:t>0,098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szCs w:val="24"/>
                          <w:lang w:val="en-US"/>
                        </w:rPr>
                        <m:t>277,18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Times New Roman" w:cs="Times New Roman"/>
              <w:szCs w:val="24"/>
              <w:lang w:val="en-US"/>
            </w:rPr>
            <m:t>=</m:t>
          </m:r>
        </m:oMath>
      </m:oMathPara>
    </w:p>
    <w:p w:rsidR="00982793" w:rsidRPr="00982793" w:rsidRDefault="00982793" w:rsidP="00F617E8">
      <w:pPr>
        <w:rPr>
          <w:rFonts w:cs="Times New Roman"/>
          <w:szCs w:val="24"/>
        </w:rPr>
      </w:pPr>
    </w:p>
    <w:p w:rsidR="00F617E8" w:rsidRPr="00982793" w:rsidRDefault="00982793" w:rsidP="00F617E8">
      <w:pPr>
        <w:rPr>
          <w:rFonts w:cs="Times New Roman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cs="Times New Roman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="Cambria Math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cs="Times New Roman"/>
                  <w:szCs w:val="24"/>
                  <w:lang w:val="en-US"/>
                </w:rPr>
                <m:t>arccos</m:t>
              </m:r>
              <m:ctrlPr>
                <w:rPr>
                  <w:rFonts w:ascii="Cambria Math" w:eastAsia="Times New Roman" w:hAnsi="Cambria Math" w:cs="Times New Roman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cs="Times New Roman"/>
                      <w:szCs w:val="24"/>
                      <w:lang w:val="en-US"/>
                    </w:rPr>
                    <m:t>0,0096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val="en-US"/>
                        </w:rPr>
                        <m:t>·ω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szCs w:val="24"/>
                          <w:lang w:val="en-US"/>
                        </w:rPr>
                        <m:t>я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cs="Times New Roman"/>
                      <w:szCs w:val="24"/>
                      <w:lang w:val="en-US"/>
                    </w:rPr>
                    <m:t xml:space="preserve"> +0,1011</m:t>
                  </m:r>
                </m:e>
              </m:d>
              <m:ctrlPr>
                <w:rPr>
                  <w:rFonts w:ascii="Cambria Math" w:eastAsia="Times New Roman" w:hAnsi="Cambria Math" w:cs="Times New Roman"/>
                  <w:szCs w:val="24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eastAsia="Times New Roman" w:cs="Times New Roman"/>
              <w:szCs w:val="24"/>
              <w:lang w:val="en-US"/>
            </w:rPr>
            <m:t>;(56)</m:t>
          </m:r>
        </m:oMath>
      </m:oMathPara>
    </w:p>
    <w:p w:rsidR="00982793" w:rsidRPr="00982793" w:rsidRDefault="00982793" w:rsidP="00F617E8">
      <w:pPr>
        <w:rPr>
          <w:rFonts w:cs="Times New Roman"/>
          <w:szCs w:val="24"/>
        </w:rPr>
      </w:pPr>
    </w:p>
    <w:p w:rsidR="00982793" w:rsidRPr="00982793" w:rsidRDefault="00982793" w:rsidP="00982793">
      <w:pPr>
        <w:rPr>
          <w:rFonts w:cs="Times New Roman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</w:rPr>
            <m:t>γ</m:t>
          </m:r>
          <m:r>
            <m:rPr>
              <m:sty m:val="p"/>
            </m:rPr>
            <w:rPr>
              <w:rFonts w:ascii="Cambria Math" w:eastAsia="Times New Roman" w:cs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cs="Times New Roman"/>
                  <w:szCs w:val="24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val="en-US"/>
                        </w:rPr>
                        <m:t>α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szCs w:val="24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Т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szCs w:val="24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dн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π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szCs w:val="24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cs="Times New Roman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</w:rPr>
            <m:t>-α</m:t>
          </m:r>
          <m:r>
            <m:rPr>
              <m:sty m:val="p"/>
            </m:rPr>
            <w:rPr>
              <w:rFonts w:ascii="Cambria Math" w:eastAsia="Times New Roman" w:cs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cs="Times New Roman"/>
                  <w:szCs w:val="24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val="en-US"/>
                        </w:rPr>
                        <m:t>α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6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szCs w:val="24"/>
                        </w:rPr>
                        <m:t>·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0,024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szCs w:val="24"/>
                        </w:rPr>
                        <m:t>·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szCs w:val="24"/>
                        </w:rPr>
                        <m:t>286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π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szCs w:val="24"/>
                        </w:rPr>
                        <m:t>·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szCs w:val="24"/>
                        </w:rPr>
                        <m:t>277,18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</w:rPr>
            <m:t>-α=</m:t>
          </m:r>
        </m:oMath>
      </m:oMathPara>
    </w:p>
    <w:p w:rsidR="00953C64" w:rsidRPr="00465225" w:rsidRDefault="00982793" w:rsidP="00465225">
      <w:pPr>
        <w:rPr>
          <w:rFonts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cs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cs="Times New Roman"/>
                  <w:szCs w:val="24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lang w:val="en-US"/>
                        </w:rPr>
                        <m:t>α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cs="Times New Roman"/>
                      <w:szCs w:val="24"/>
                    </w:rPr>
                    <m:t>0,0473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Cs w:val="24"/>
            </w:rPr>
            <m:t>-α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;(57)</m:t>
          </m:r>
        </m:oMath>
      </m:oMathPara>
    </w:p>
    <w:p w:rsidR="00953C64" w:rsidRDefault="00F76D92" w:rsidP="0098279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</w:t>
      </w:r>
      <w:r w:rsidR="00465225">
        <w:rPr>
          <w:rFonts w:cs="Times New Roman"/>
          <w:szCs w:val="28"/>
        </w:rPr>
        <w:t>10</w:t>
      </w:r>
      <w:r w:rsidR="00982793">
        <w:rPr>
          <w:rFonts w:cs="Times New Roman"/>
          <w:szCs w:val="28"/>
        </w:rPr>
        <w:t xml:space="preserve"> сведены рассчитанные значения</w:t>
      </w:r>
      <w:r w:rsidR="00982793" w:rsidRPr="008F0FA8">
        <w:rPr>
          <w:rFonts w:cs="Times New Roman"/>
          <w:szCs w:val="28"/>
        </w:rPr>
        <w:t xml:space="preserve"> зависимостей полной мощности и ее составляющих, коэффициента мощности и коэффициента п</w:t>
      </w:r>
      <w:r w:rsidR="00982793" w:rsidRPr="008F0FA8">
        <w:rPr>
          <w:rFonts w:cs="Times New Roman"/>
          <w:szCs w:val="28"/>
        </w:rPr>
        <w:t>о</w:t>
      </w:r>
      <w:r w:rsidR="00982793" w:rsidRPr="008F0FA8">
        <w:rPr>
          <w:rFonts w:cs="Times New Roman"/>
          <w:szCs w:val="28"/>
        </w:rPr>
        <w:t xml:space="preserve">лезного действия от изменения относительного значения частоты вращения якоря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color w:val="000000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</w:rPr>
              <m:t>ω</m:t>
            </m:r>
          </m:e>
        </m:bar>
      </m:oMath>
      <w:r w:rsidR="00982793" w:rsidRPr="008F0FA8">
        <w:rPr>
          <w:rFonts w:cs="Times New Roman"/>
          <w:szCs w:val="28"/>
        </w:rPr>
        <w:t xml:space="preserve"> в пределах от 0 до 1. </w:t>
      </w:r>
    </w:p>
    <w:p w:rsidR="00982793" w:rsidRPr="00982793" w:rsidRDefault="00982793" w:rsidP="00982793">
      <w:pPr>
        <w:rPr>
          <w:rFonts w:cs="Times New Roman"/>
          <w:szCs w:val="28"/>
        </w:rPr>
      </w:pPr>
    </w:p>
    <w:p w:rsidR="00982793" w:rsidRDefault="00F76D92" w:rsidP="006A7295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465225">
        <w:rPr>
          <w:rFonts w:cs="Times New Roman"/>
          <w:szCs w:val="28"/>
        </w:rPr>
        <w:t>10</w:t>
      </w:r>
      <w:r w:rsidR="0005685F">
        <w:rPr>
          <w:rFonts w:cs="Times New Roman"/>
          <w:szCs w:val="28"/>
        </w:rPr>
        <w:t xml:space="preserve"> -</w:t>
      </w:r>
      <w:r w:rsidR="00982793">
        <w:rPr>
          <w:rFonts w:cs="Times New Roman"/>
          <w:szCs w:val="28"/>
        </w:rPr>
        <w:t xml:space="preserve"> Расчет зависимостей </w:t>
      </w:r>
      <w:r w:rsidR="00982793" w:rsidRPr="008F0FA8">
        <w:rPr>
          <w:rFonts w:cs="Times New Roman"/>
          <w:szCs w:val="28"/>
        </w:rPr>
        <w:t>полной мощности и ее составляющих, к</w:t>
      </w:r>
      <w:r w:rsidR="00982793" w:rsidRPr="008F0FA8">
        <w:rPr>
          <w:rFonts w:cs="Times New Roman"/>
          <w:szCs w:val="28"/>
        </w:rPr>
        <w:t>о</w:t>
      </w:r>
      <w:r w:rsidR="00982793" w:rsidRPr="008F0FA8">
        <w:rPr>
          <w:rFonts w:cs="Times New Roman"/>
          <w:szCs w:val="28"/>
        </w:rPr>
        <w:t xml:space="preserve">эффициента мощности и </w:t>
      </w:r>
      <w:r w:rsidR="00982793">
        <w:rPr>
          <w:rFonts w:cs="Times New Roman"/>
          <w:szCs w:val="28"/>
        </w:rPr>
        <w:t>КПД</w:t>
      </w:r>
    </w:p>
    <w:tbl>
      <w:tblPr>
        <w:tblW w:w="9977" w:type="dxa"/>
        <w:tblLayout w:type="fixed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235482" w:rsidRPr="00235482" w:rsidTr="00235482">
        <w:trPr>
          <w:trHeight w:val="439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482" w:rsidRPr="00144B84" w:rsidRDefault="00235482" w:rsidP="00C54100">
            <w:pPr>
              <w:pStyle w:val="af1"/>
              <w:rPr>
                <w:rFonts w:eastAsia="Times New Roman" w:cs="Times New Roman"/>
                <w:color w:val="000000"/>
                <w:szCs w:val="28"/>
              </w:rPr>
            </w:pPr>
            <w:r w:rsidRPr="00144B84">
              <w:rPr>
                <w:rFonts w:eastAsia="Times New Roman" w:cs="Times New Roman"/>
                <w:szCs w:val="28"/>
              </w:rPr>
              <w:t>ω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144B84" w:rsidRDefault="002378D5" w:rsidP="00C54100">
            <w:pPr>
              <w:pStyle w:val="af1"/>
              <w:rPr>
                <w:rFonts w:eastAsia="Times New Roman" w:cs="Times New Roman"/>
                <w:color w:val="000000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</w:rPr>
                      <m:t>ω</m:t>
                    </m:r>
                  </m:e>
                </m:ba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144B84" w:rsidRDefault="00235482" w:rsidP="00C54100">
            <w:pPr>
              <w:pStyle w:val="af1"/>
              <w:rPr>
                <w:rFonts w:eastAsia="Times New Roman" w:cs="Times New Roman"/>
                <w:color w:val="000000"/>
                <w:szCs w:val="28"/>
              </w:rPr>
            </w:pPr>
            <w:r w:rsidRPr="00144B84"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144B84" w:rsidRDefault="00235482" w:rsidP="00C54100">
            <w:pPr>
              <w:pStyle w:val="af1"/>
              <w:rPr>
                <w:rFonts w:eastAsia="Times New Roman" w:cs="Times New Roman"/>
                <w:color w:val="000000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γ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144B84" w:rsidRDefault="002378D5" w:rsidP="00C54100">
            <w:pPr>
              <w:pStyle w:val="af1"/>
              <w:rPr>
                <w:rFonts w:eastAsia="Times New Roman" w:cs="Times New Roman"/>
                <w:color w:val="000000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144B84" w:rsidRDefault="002378D5" w:rsidP="00C54100">
            <w:pPr>
              <w:pStyle w:val="af1"/>
              <w:rPr>
                <w:rFonts w:eastAsia="Times New Roman" w:cs="Times New Roman"/>
                <w:color w:val="000000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144B84" w:rsidRDefault="002378D5" w:rsidP="00C54100">
            <w:pPr>
              <w:pStyle w:val="af1"/>
              <w:rPr>
                <w:rFonts w:eastAsia="Times New Roman" w:cs="Times New Roman"/>
                <w:color w:val="000000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Q</m:t>
                    </m:r>
                  </m:e>
                </m:ba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144B84" w:rsidRDefault="002378D5" w:rsidP="00C54100">
            <w:pPr>
              <w:pStyle w:val="af1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</m:bar>
                  </m:e>
                  <m:sub>
                    <m:r>
                      <w:rPr>
                        <w:rFonts w:ascii="Cambria Math" w:eastAsia="Times New Roman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144B84" w:rsidRDefault="002378D5" w:rsidP="00C54100">
            <w:pPr>
              <w:pStyle w:val="af1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</m:ba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144B84" w:rsidRDefault="002378D5" w:rsidP="00C54100">
            <w:pPr>
              <w:pStyle w:val="af1"/>
              <w:rPr>
                <w:rFonts w:eastAsia="Times New Roman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144B84" w:rsidRDefault="00235482" w:rsidP="00C54100">
            <w:pPr>
              <w:pStyle w:val="af1"/>
              <w:rPr>
                <w:rFonts w:eastAsia="Times New Roman" w:cs="Times New Roman"/>
                <w:szCs w:val="28"/>
                <w:lang w:val="en-US"/>
              </w:rPr>
            </w:pPr>
            <w:r w:rsidRPr="00144B84">
              <w:rPr>
                <w:rFonts w:eastAsia="Times New Roman" w:cs="Times New Roman"/>
                <w:szCs w:val="28"/>
              </w:rPr>
              <w:t>Η</w:t>
            </w:r>
          </w:p>
        </w:tc>
      </w:tr>
      <w:tr w:rsidR="00235482" w:rsidRPr="00235482" w:rsidTr="00235482">
        <w:trPr>
          <w:trHeight w:val="439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color w:val="000000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0,000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  <w:lang w:val="en-US"/>
              </w:rPr>
            </w:pPr>
            <w:r w:rsidRPr="00235482">
              <w:rPr>
                <w:rFonts w:eastAsia="Times New Roman" w:cs="Times New Roman"/>
                <w:szCs w:val="28"/>
                <w:lang w:val="en-US"/>
              </w:rPr>
              <w:t>1,470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0,047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1,043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0,077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0,997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1,000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0,296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0,074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0,465</w:t>
            </w:r>
          </w:p>
        </w:tc>
      </w:tr>
      <w:tr w:rsidR="00235482" w:rsidRPr="00235482" w:rsidTr="00235482">
        <w:trPr>
          <w:trHeight w:val="439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5,7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color w:val="000000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0,073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  <w:lang w:val="en-US"/>
              </w:rPr>
            </w:pPr>
            <w:r w:rsidRPr="00235482">
              <w:rPr>
                <w:rFonts w:eastAsia="Times New Roman" w:cs="Times New Roman"/>
                <w:szCs w:val="28"/>
                <w:lang w:val="en-US"/>
              </w:rPr>
              <w:t>1,414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0,048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1,043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0,132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0,991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1,000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0,296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0,127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0,653</w:t>
            </w:r>
          </w:p>
        </w:tc>
      </w:tr>
      <w:tr w:rsidR="00235482" w:rsidRPr="00235482" w:rsidTr="00235482">
        <w:trPr>
          <w:trHeight w:val="439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11,3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color w:val="000000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0,144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  <w:lang w:val="en-US"/>
              </w:rPr>
            </w:pPr>
            <w:r w:rsidRPr="00235482">
              <w:rPr>
                <w:rFonts w:eastAsia="Times New Roman" w:cs="Times New Roman"/>
                <w:szCs w:val="28"/>
                <w:lang w:val="en-US"/>
              </w:rPr>
              <w:t>1,360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0,048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1,043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0,186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0,982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1,000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0,296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0,178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0,742</w:t>
            </w:r>
          </w:p>
        </w:tc>
      </w:tr>
      <w:tr w:rsidR="00235482" w:rsidRPr="00235482" w:rsidTr="00235482">
        <w:trPr>
          <w:trHeight w:val="439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16,9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color w:val="000000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0,215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  <w:lang w:val="en-US"/>
              </w:rPr>
            </w:pPr>
            <w:r w:rsidRPr="00235482">
              <w:rPr>
                <w:rFonts w:eastAsia="Times New Roman" w:cs="Times New Roman"/>
                <w:szCs w:val="28"/>
                <w:lang w:val="en-US"/>
              </w:rPr>
              <w:t>1,304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0,049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1,043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0,240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0,971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1,000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0,296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0,230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0,795</w:t>
            </w:r>
          </w:p>
        </w:tc>
      </w:tr>
      <w:tr w:rsidR="00D419AC" w:rsidRPr="00235482" w:rsidTr="00D419AC">
        <w:trPr>
          <w:trHeight w:val="439"/>
        </w:trPr>
        <w:tc>
          <w:tcPr>
            <w:tcW w:w="9977" w:type="dxa"/>
            <w:gridSpan w:val="11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19AC" w:rsidRPr="00D419AC" w:rsidRDefault="00D419AC" w:rsidP="00CF1C49">
            <w:pPr>
              <w:pStyle w:val="af1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lastRenderedPageBreak/>
              <w:t>Продолжение таблицы 10</w:t>
            </w:r>
          </w:p>
        </w:tc>
      </w:tr>
      <w:tr w:rsidR="00235482" w:rsidRPr="00235482" w:rsidTr="00235482">
        <w:trPr>
          <w:trHeight w:val="439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22,5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color w:val="000000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0,287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  <w:lang w:val="en-US"/>
              </w:rPr>
            </w:pPr>
            <w:r w:rsidRPr="00235482">
              <w:rPr>
                <w:rFonts w:eastAsia="Times New Roman" w:cs="Times New Roman"/>
                <w:szCs w:val="28"/>
                <w:lang w:val="en-US"/>
              </w:rPr>
              <w:t>1,248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0,049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1,043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0,293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0,956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1,000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0,296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0,281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0,829</w:t>
            </w:r>
          </w:p>
        </w:tc>
      </w:tr>
      <w:tr w:rsidR="00235482" w:rsidRPr="00235482" w:rsidTr="00235482">
        <w:trPr>
          <w:trHeight w:val="439"/>
        </w:trPr>
        <w:tc>
          <w:tcPr>
            <w:tcW w:w="9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28,1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color w:val="000000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0,358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  <w:lang w:val="en-US"/>
              </w:rPr>
            </w:pPr>
            <w:r w:rsidRPr="00235482">
              <w:rPr>
                <w:rFonts w:eastAsia="Times New Roman" w:cs="Times New Roman"/>
                <w:szCs w:val="28"/>
                <w:lang w:val="en-US"/>
              </w:rPr>
              <w:t>1,191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0,050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1,042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0,347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0,937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1,000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0,296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0,333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0,854</w:t>
            </w:r>
          </w:p>
        </w:tc>
      </w:tr>
      <w:tr w:rsidR="00235482" w:rsidRPr="00235482" w:rsidTr="00235482">
        <w:trPr>
          <w:trHeight w:val="439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33,7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color w:val="000000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0,429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  <w:lang w:val="en-US"/>
              </w:rPr>
            </w:pPr>
            <w:r w:rsidRPr="00235482">
              <w:rPr>
                <w:rFonts w:eastAsia="Times New Roman" w:cs="Times New Roman"/>
                <w:szCs w:val="28"/>
                <w:lang w:val="en-US"/>
              </w:rPr>
              <w:t>1,132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0,052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1,042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0,401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0,916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1,000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0,295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0,385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0,873</w:t>
            </w:r>
          </w:p>
        </w:tc>
      </w:tr>
      <w:tr w:rsidR="00235482" w:rsidRPr="00235482" w:rsidTr="00235482">
        <w:trPr>
          <w:trHeight w:val="439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39,3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color w:val="000000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0,501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  <w:lang w:val="en-US"/>
              </w:rPr>
            </w:pPr>
            <w:r w:rsidRPr="00235482">
              <w:rPr>
                <w:rFonts w:eastAsia="Times New Roman" w:cs="Times New Roman"/>
                <w:szCs w:val="28"/>
                <w:lang w:val="en-US"/>
              </w:rPr>
              <w:t>1,072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0,053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1,042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0,455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0,890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1,000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0,295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0,436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0,887</w:t>
            </w:r>
          </w:p>
        </w:tc>
      </w:tr>
      <w:tr w:rsidR="00235482" w:rsidRPr="00235482" w:rsidTr="00235482">
        <w:trPr>
          <w:trHeight w:val="439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44,9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color w:val="000000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0,572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  <w:lang w:val="en-US"/>
              </w:rPr>
            </w:pPr>
            <w:r w:rsidRPr="00235482">
              <w:rPr>
                <w:rFonts w:eastAsia="Times New Roman" w:cs="Times New Roman"/>
                <w:szCs w:val="28"/>
                <w:lang w:val="en-US"/>
              </w:rPr>
              <w:t>1,010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0,055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1,042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0,508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0,861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1,000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0,294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0,488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0,898</w:t>
            </w:r>
          </w:p>
        </w:tc>
      </w:tr>
      <w:tr w:rsidR="00235482" w:rsidRPr="00235482" w:rsidTr="00235482">
        <w:trPr>
          <w:trHeight w:val="439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50,5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color w:val="000000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0,643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  <w:lang w:val="en-US"/>
              </w:rPr>
            </w:pPr>
            <w:r w:rsidRPr="00235482">
              <w:rPr>
                <w:rFonts w:eastAsia="Times New Roman" w:cs="Times New Roman"/>
                <w:szCs w:val="28"/>
                <w:lang w:val="en-US"/>
              </w:rPr>
              <w:t>0,945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0,057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1,042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0,562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0,826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1,000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0,294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0,540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0,908</w:t>
            </w:r>
          </w:p>
        </w:tc>
      </w:tr>
      <w:tr w:rsidR="00235482" w:rsidRPr="00235482" w:rsidTr="00235482">
        <w:trPr>
          <w:trHeight w:val="439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56,1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color w:val="000000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0,715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  <w:lang w:val="en-US"/>
              </w:rPr>
            </w:pPr>
            <w:r w:rsidRPr="00235482">
              <w:rPr>
                <w:rFonts w:eastAsia="Times New Roman" w:cs="Times New Roman"/>
                <w:szCs w:val="28"/>
                <w:lang w:val="en-US"/>
              </w:rPr>
              <w:t>0,877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0,060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1,042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0,616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0,787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1,000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0,293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0,591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0,915</w:t>
            </w:r>
          </w:p>
        </w:tc>
      </w:tr>
      <w:tr w:rsidR="00235482" w:rsidRPr="00235482" w:rsidTr="00235482">
        <w:trPr>
          <w:trHeight w:val="439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61,7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color w:val="000000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0,786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  <w:lang w:val="en-US"/>
              </w:rPr>
            </w:pPr>
            <w:r w:rsidRPr="00235482">
              <w:rPr>
                <w:rFonts w:eastAsia="Times New Roman" w:cs="Times New Roman"/>
                <w:szCs w:val="28"/>
                <w:lang w:val="en-US"/>
              </w:rPr>
              <w:t>0,805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0,064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1,041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0,670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0,742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0,999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0,292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0,643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0,922</w:t>
            </w:r>
          </w:p>
        </w:tc>
      </w:tr>
      <w:tr w:rsidR="00235482" w:rsidRPr="00235482" w:rsidTr="00235482">
        <w:trPr>
          <w:trHeight w:val="439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67,3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color w:val="000000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0,857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  <w:lang w:val="en-US"/>
              </w:rPr>
            </w:pPr>
            <w:r w:rsidRPr="00235482">
              <w:rPr>
                <w:rFonts w:eastAsia="Times New Roman" w:cs="Times New Roman"/>
                <w:szCs w:val="28"/>
                <w:lang w:val="en-US"/>
              </w:rPr>
              <w:t>0,727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0,069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1,041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0,724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0,689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0,999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0,291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0,695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0,928</w:t>
            </w:r>
          </w:p>
        </w:tc>
      </w:tr>
      <w:tr w:rsidR="00235482" w:rsidRPr="00235482" w:rsidTr="00235482">
        <w:trPr>
          <w:trHeight w:val="439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72,9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color w:val="000000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0,929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  <w:lang w:val="en-US"/>
              </w:rPr>
            </w:pPr>
            <w:r w:rsidRPr="00235482">
              <w:rPr>
                <w:rFonts w:eastAsia="Times New Roman" w:cs="Times New Roman"/>
                <w:szCs w:val="28"/>
                <w:lang w:val="en-US"/>
              </w:rPr>
              <w:t>0,642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0,075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1,040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0,777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0,628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0,999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0,289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0,747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0,932</w:t>
            </w:r>
          </w:p>
        </w:tc>
      </w:tr>
      <w:tr w:rsidR="00235482" w:rsidRPr="00235482" w:rsidTr="00235482">
        <w:trPr>
          <w:trHeight w:val="439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78,5</w:t>
            </w: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color w:val="000000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1,000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  <w:lang w:val="en-US"/>
              </w:rPr>
            </w:pPr>
            <w:r w:rsidRPr="00235482">
              <w:rPr>
                <w:rFonts w:eastAsia="Times New Roman" w:cs="Times New Roman"/>
                <w:szCs w:val="28"/>
                <w:lang w:val="en-US"/>
              </w:rPr>
              <w:t>0,546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0,085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1,040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0,831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0,555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0,999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0,287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ascii="Cambria Math" w:eastAsia="Times New Roman" w:hAnsi="Cambria Math" w:cs="Times New Roman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0,799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482" w:rsidRPr="00235482" w:rsidRDefault="00235482" w:rsidP="00235482">
            <w:pPr>
              <w:pStyle w:val="af1"/>
              <w:rPr>
                <w:rFonts w:eastAsia="Times New Roman" w:cs="Times New Roman"/>
                <w:szCs w:val="28"/>
              </w:rPr>
            </w:pPr>
            <w:r w:rsidRPr="00235482">
              <w:rPr>
                <w:rFonts w:eastAsia="Times New Roman" w:cs="Times New Roman"/>
                <w:szCs w:val="28"/>
              </w:rPr>
              <w:t>0,937</w:t>
            </w:r>
          </w:p>
        </w:tc>
      </w:tr>
    </w:tbl>
    <w:p w:rsidR="00235482" w:rsidRDefault="00235482" w:rsidP="00982793">
      <w:pPr>
        <w:rPr>
          <w:rFonts w:cs="Times New Roman"/>
          <w:szCs w:val="28"/>
        </w:rPr>
      </w:pPr>
    </w:p>
    <w:p w:rsidR="00982793" w:rsidRPr="000263F9" w:rsidRDefault="00982793" w:rsidP="0098279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Графики зависимостей представлены на рисунке 11.</w:t>
      </w:r>
    </w:p>
    <w:p w:rsidR="00982793" w:rsidRPr="008912DD" w:rsidRDefault="00AD332D" w:rsidP="00982793">
      <w:pPr>
        <w:ind w:firstLine="0"/>
      </w:pPr>
      <w:r w:rsidRPr="00AD332D">
        <w:rPr>
          <w:noProof/>
          <w:lang w:eastAsia="ru-RU"/>
        </w:rPr>
        <w:drawing>
          <wp:inline distT="0" distB="0" distL="0" distR="0">
            <wp:extent cx="5940425" cy="3809867"/>
            <wp:effectExtent l="19050" t="0" r="22225" b="133"/>
            <wp:docPr id="18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AD332D" w:rsidRPr="008912DD" w:rsidRDefault="00AD332D" w:rsidP="00AD332D">
      <w:pPr>
        <w:ind w:firstLine="0"/>
        <w:jc w:val="center"/>
      </w:pPr>
      <w:r>
        <w:t>Рисунок 11 –</w:t>
      </w:r>
      <w:r w:rsidRPr="008912DD">
        <w:t xml:space="preserve"> График полной мощности, ее составляющих, коэффициента мощности и КПД тиристорного преобразователя</w:t>
      </w:r>
    </w:p>
    <w:p w:rsidR="006300A0" w:rsidRPr="003644F0" w:rsidRDefault="006300A0" w:rsidP="00AD332D">
      <w:pPr>
        <w:ind w:firstLine="0"/>
      </w:pPr>
    </w:p>
    <w:p w:rsidR="00F54F48" w:rsidRPr="008912DD" w:rsidRDefault="00AA05DB" w:rsidP="00AA05DB">
      <w:pPr>
        <w:pStyle w:val="1"/>
      </w:pPr>
      <w:bookmarkStart w:id="131" w:name="_Toc532564985"/>
      <w:r>
        <w:lastRenderedPageBreak/>
        <w:t>Библиографический список</w:t>
      </w:r>
      <w:bookmarkEnd w:id="131"/>
    </w:p>
    <w:p w:rsidR="00F54F48" w:rsidRPr="008912DD" w:rsidRDefault="00F54F48" w:rsidP="000D0171"/>
    <w:p w:rsidR="00F54F48" w:rsidRPr="008912DD" w:rsidRDefault="00F54F48" w:rsidP="000D0171">
      <w:r w:rsidRPr="008912DD">
        <w:t>1. Вешеневский С.Н. Характеристики двигателей в электроприводе. М.: Энергия, 1977.</w:t>
      </w:r>
    </w:p>
    <w:p w:rsidR="00F54F48" w:rsidRPr="008912DD" w:rsidRDefault="00F54F48" w:rsidP="000D0171">
      <w:r w:rsidRPr="008912DD">
        <w:t>2. Зимин Е.Н., Кацевич В.Л., Козырев С.К. Электроприводы постоянн</w:t>
      </w:r>
      <w:r w:rsidRPr="008912DD">
        <w:t>о</w:t>
      </w:r>
      <w:r w:rsidRPr="008912DD">
        <w:t>го тока с вентильными преобразователями. М.: Энергоиздат, 1981.</w:t>
      </w:r>
    </w:p>
    <w:p w:rsidR="00F54F48" w:rsidRPr="008912DD" w:rsidRDefault="00F54F48" w:rsidP="000D0171">
      <w:r w:rsidRPr="008912DD">
        <w:t>3. Силовые полупроводниковые преобразователи в металлургии. Под ред. С.Р.Рязинского. М.: Металлургия, 1976.</w:t>
      </w:r>
    </w:p>
    <w:p w:rsidR="00F54F48" w:rsidRPr="008912DD" w:rsidRDefault="00F54F48" w:rsidP="000D0171">
      <w:r w:rsidRPr="008912DD">
        <w:t>4. Чебовский О.Г., Моисеев Л.Г., Недошивин Р.П. Силовые полупр</w:t>
      </w:r>
      <w:r w:rsidRPr="008912DD">
        <w:t>о</w:t>
      </w:r>
      <w:r w:rsidRPr="008912DD">
        <w:t>водниковые приборы: Справочник. М.: Энергоатомиздат, 1985.</w:t>
      </w:r>
    </w:p>
    <w:p w:rsidR="00F54F48" w:rsidRPr="008912DD" w:rsidRDefault="00F54F48" w:rsidP="000D0171">
      <w:r w:rsidRPr="008912DD">
        <w:t>5. Замятин В.Я., Кондратьев Б.В., Петухов В.М. Мощные полупрово</w:t>
      </w:r>
      <w:r w:rsidRPr="008912DD">
        <w:t>д</w:t>
      </w:r>
      <w:r w:rsidRPr="008912DD">
        <w:t>никовые приборы. Тиристоры: Справочник. М.: Радио и связь, 1988.</w:t>
      </w:r>
    </w:p>
    <w:p w:rsidR="00F54F48" w:rsidRPr="008912DD" w:rsidRDefault="00F54F48" w:rsidP="000D0171">
      <w:r w:rsidRPr="008912DD">
        <w:t>6. Резисторы: Справочник/В.В.Дубровский, Д.М.Иванов, Н.Я. Пратус</w:t>
      </w:r>
      <w:r w:rsidRPr="008912DD">
        <w:t>е</w:t>
      </w:r>
      <w:r w:rsidRPr="008912DD">
        <w:t>вич и др.; Под ред. И.И.Четверткова и В.М.Терехова. – М.: Радио и связь, 1991.</w:t>
      </w:r>
    </w:p>
    <w:p w:rsidR="00F54F48" w:rsidRPr="008912DD" w:rsidRDefault="00F54F48" w:rsidP="000D0171">
      <w:r w:rsidRPr="008912DD">
        <w:t>7. Электрические конденсаторы и конденсаторные установки: Спр</w:t>
      </w:r>
      <w:r w:rsidRPr="008912DD">
        <w:t>а</w:t>
      </w:r>
      <w:r w:rsidRPr="008912DD">
        <w:t>вочник/В.П.Берзан, Б.Ю.Геликман, М.Н.Гураевский и др.; Под ред. Г.С.Кучинского. – М.: Энергоатомиздат, 1987.</w:t>
      </w:r>
    </w:p>
    <w:p w:rsidR="00456B87" w:rsidRPr="00822384" w:rsidRDefault="00456B87" w:rsidP="000D0171">
      <w:pPr>
        <w:rPr>
          <w:spacing w:val="-20"/>
        </w:rPr>
      </w:pPr>
    </w:p>
    <w:sectPr w:rsidR="00456B87" w:rsidRPr="00822384" w:rsidSect="00F45BAA">
      <w:footerReference w:type="default" r:id="rId32"/>
      <w:footerReference w:type="first" r:id="rId33"/>
      <w:pgSz w:w="11907" w:h="16839" w:code="9"/>
      <w:pgMar w:top="1134" w:right="1134" w:bottom="1134" w:left="1418" w:header="720" w:footer="1134" w:gutter="0"/>
      <w:cols w:space="708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8D5" w:rsidRDefault="002378D5" w:rsidP="004C79A1">
      <w:pPr>
        <w:spacing w:line="240" w:lineRule="auto"/>
      </w:pPr>
      <w:r>
        <w:separator/>
      </w:r>
    </w:p>
  </w:endnote>
  <w:endnote w:type="continuationSeparator" w:id="0">
    <w:p w:rsidR="002378D5" w:rsidRDefault="002378D5" w:rsidP="004C79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4969469"/>
      <w:docPartObj>
        <w:docPartGallery w:val="Page Numbers (Bottom of Page)"/>
        <w:docPartUnique/>
      </w:docPartObj>
    </w:sdtPr>
    <w:sdtEndPr/>
    <w:sdtContent>
      <w:p w:rsidR="00C97AD7" w:rsidRDefault="002378D5" w:rsidP="00AA05DB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C1B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:rsidR="00C97AD7" w:rsidRDefault="00C97AD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460957"/>
      <w:docPartObj>
        <w:docPartGallery w:val="Page Numbers (Bottom of Page)"/>
        <w:docPartUnique/>
      </w:docPartObj>
    </w:sdtPr>
    <w:sdtEndPr/>
    <w:sdtContent>
      <w:p w:rsidR="00C97AD7" w:rsidRPr="008912DD" w:rsidRDefault="00C97AD7" w:rsidP="00460131">
        <w:pPr>
          <w:ind w:firstLine="0"/>
          <w:jc w:val="center"/>
          <w:rPr>
            <w:rFonts w:eastAsia="Times New Roman" w:cs="Times New Roman"/>
            <w:szCs w:val="28"/>
          </w:rPr>
        </w:pPr>
        <w:r w:rsidRPr="008912DD">
          <w:rPr>
            <w:rFonts w:eastAsia="Times New Roman" w:cs="Times New Roman"/>
            <w:szCs w:val="28"/>
          </w:rPr>
          <w:t>Липецк 20</w:t>
        </w:r>
        <w:r w:rsidR="00883C1B">
          <w:rPr>
            <w:rFonts w:eastAsia="Times New Roman" w:cs="Times New Roman"/>
            <w:szCs w:val="28"/>
          </w:rPr>
          <w:t>21</w:t>
        </w:r>
      </w:p>
      <w:p w:rsidR="00C97AD7" w:rsidRDefault="002378D5">
        <w:pPr>
          <w:pStyle w:val="a7"/>
          <w:jc w:val="center"/>
        </w:pPr>
      </w:p>
    </w:sdtContent>
  </w:sdt>
  <w:p w:rsidR="00C97AD7" w:rsidRDefault="00C97AD7" w:rsidP="00AA05DB">
    <w:pPr>
      <w:pStyle w:val="a7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AD7" w:rsidRDefault="002378D5" w:rsidP="00AA05DB">
    <w:pPr>
      <w:pStyle w:val="a7"/>
      <w:ind w:firstLine="0"/>
      <w:jc w:val="center"/>
    </w:pPr>
    <w:r>
      <w:fldChar w:fldCharType="begin"/>
    </w:r>
    <w:r>
      <w:instrText>PAG</w:instrText>
    </w:r>
    <w:r>
      <w:instrText>E   \* MERGEFORMAT</w:instrText>
    </w:r>
    <w:r>
      <w:fldChar w:fldCharType="separate"/>
    </w:r>
    <w:r w:rsidR="00883C1B">
      <w:rPr>
        <w:noProof/>
      </w:rPr>
      <w:t>44</w:t>
    </w:r>
    <w:r>
      <w:rPr>
        <w:noProof/>
      </w:rPr>
      <w:fldChar w:fldCharType="end"/>
    </w:r>
  </w:p>
  <w:p w:rsidR="00C97AD7" w:rsidRPr="004C79A1" w:rsidRDefault="00C97AD7">
    <w:pPr>
      <w:pStyle w:val="a7"/>
      <w:rPr>
        <w:rFonts w:cs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C49" w:rsidRPr="00CF1C49" w:rsidRDefault="00C97AD7" w:rsidP="00CF1C49">
    <w:pPr>
      <w:ind w:firstLine="0"/>
      <w:jc w:val="center"/>
      <w:rPr>
        <w:rFonts w:eastAsia="Times New Roman" w:cs="Times New Roman"/>
        <w:szCs w:val="28"/>
        <w:lang w:val="en-US"/>
      </w:rPr>
    </w:pPr>
    <w:r>
      <w:rPr>
        <w:rFonts w:eastAsia="Times New Roman" w:cs="Times New Roman"/>
        <w:szCs w:val="28"/>
      </w:rPr>
      <w:t>3</w:t>
    </w:r>
    <w:r w:rsidR="00CF1C49">
      <w:rPr>
        <w:rFonts w:eastAsia="Times New Roman" w:cs="Times New Roman"/>
        <w:szCs w:val="28"/>
        <w:lang w:val="en-US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8D5" w:rsidRDefault="002378D5" w:rsidP="004C79A1">
      <w:pPr>
        <w:spacing w:line="240" w:lineRule="auto"/>
      </w:pPr>
      <w:r>
        <w:separator/>
      </w:r>
    </w:p>
  </w:footnote>
  <w:footnote w:type="continuationSeparator" w:id="0">
    <w:p w:rsidR="002378D5" w:rsidRDefault="002378D5" w:rsidP="004C79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40CDB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D96F97"/>
    <w:multiLevelType w:val="multilevel"/>
    <w:tmpl w:val="8E20D95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7BF61B1"/>
    <w:multiLevelType w:val="hybridMultilevel"/>
    <w:tmpl w:val="A330046C"/>
    <w:lvl w:ilvl="0" w:tplc="513AAA74">
      <w:start w:val="1"/>
      <w:numFmt w:val="decimal"/>
      <w:pStyle w:val="a0"/>
      <w:lvlText w:val="%1)"/>
      <w:lvlJc w:val="left"/>
      <w:pPr>
        <w:ind w:left="0" w:firstLine="72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771"/>
        </w:tabs>
        <w:ind w:left="277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91"/>
        </w:tabs>
        <w:ind w:left="3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11"/>
        </w:tabs>
        <w:ind w:left="4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931"/>
        </w:tabs>
        <w:ind w:left="493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651"/>
        </w:tabs>
        <w:ind w:left="5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71"/>
        </w:tabs>
        <w:ind w:left="6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91"/>
        </w:tabs>
        <w:ind w:left="709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11"/>
        </w:tabs>
        <w:ind w:left="7811" w:hanging="360"/>
      </w:pPr>
      <w:rPr>
        <w:rFonts w:ascii="Wingdings" w:hAnsi="Wingdings" w:hint="default"/>
      </w:rPr>
    </w:lvl>
  </w:abstractNum>
  <w:abstractNum w:abstractNumId="3">
    <w:nsid w:val="07EA4E2C"/>
    <w:multiLevelType w:val="hybridMultilevel"/>
    <w:tmpl w:val="DD465FFC"/>
    <w:lvl w:ilvl="0" w:tplc="DDB4D91A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B933EDC"/>
    <w:multiLevelType w:val="multilevel"/>
    <w:tmpl w:val="6CE641EC"/>
    <w:lvl w:ilvl="0">
      <w:start w:val="1"/>
      <w:numFmt w:val="decimal"/>
      <w:lvlText w:val="%1)"/>
      <w:lvlJc w:val="left"/>
      <w:pPr>
        <w:tabs>
          <w:tab w:val="num" w:pos="1691"/>
        </w:tabs>
        <w:ind w:left="1691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2771"/>
        </w:tabs>
        <w:ind w:left="277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491"/>
        </w:tabs>
        <w:ind w:left="34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11"/>
        </w:tabs>
        <w:ind w:left="42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31"/>
        </w:tabs>
        <w:ind w:left="493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651"/>
        </w:tabs>
        <w:ind w:left="56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71"/>
        </w:tabs>
        <w:ind w:left="63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91"/>
        </w:tabs>
        <w:ind w:left="709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811"/>
        </w:tabs>
        <w:ind w:left="7811" w:hanging="360"/>
      </w:pPr>
      <w:rPr>
        <w:rFonts w:ascii="Wingdings" w:hAnsi="Wingdings" w:hint="default"/>
      </w:rPr>
    </w:lvl>
  </w:abstractNum>
  <w:abstractNum w:abstractNumId="5">
    <w:nsid w:val="0BCF27D2"/>
    <w:multiLevelType w:val="hybridMultilevel"/>
    <w:tmpl w:val="BFF6C2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263BC9"/>
    <w:multiLevelType w:val="hybridMultilevel"/>
    <w:tmpl w:val="10B43B02"/>
    <w:lvl w:ilvl="0" w:tplc="8EF82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6F10A1"/>
    <w:multiLevelType w:val="hybridMultilevel"/>
    <w:tmpl w:val="202EF7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7B5893"/>
    <w:multiLevelType w:val="hybridMultilevel"/>
    <w:tmpl w:val="962488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0A38F0"/>
    <w:multiLevelType w:val="multilevel"/>
    <w:tmpl w:val="9DF08680"/>
    <w:lvl w:ilvl="0">
      <w:start w:val="1"/>
      <w:numFmt w:val="decimal"/>
      <w:lvlText w:val="%1)"/>
      <w:lvlJc w:val="left"/>
      <w:pPr>
        <w:tabs>
          <w:tab w:val="num" w:pos="1579"/>
        </w:tabs>
        <w:ind w:left="157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2659"/>
        </w:tabs>
        <w:ind w:left="265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379"/>
        </w:tabs>
        <w:ind w:left="33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99"/>
        </w:tabs>
        <w:ind w:left="40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19"/>
        </w:tabs>
        <w:ind w:left="481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539"/>
        </w:tabs>
        <w:ind w:left="55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259"/>
        </w:tabs>
        <w:ind w:left="62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79"/>
        </w:tabs>
        <w:ind w:left="697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699"/>
        </w:tabs>
        <w:ind w:left="7699" w:hanging="360"/>
      </w:pPr>
      <w:rPr>
        <w:rFonts w:ascii="Wingdings" w:hAnsi="Wingdings" w:hint="default"/>
      </w:rPr>
    </w:lvl>
  </w:abstractNum>
  <w:abstractNum w:abstractNumId="10">
    <w:nsid w:val="39B76885"/>
    <w:multiLevelType w:val="hybridMultilevel"/>
    <w:tmpl w:val="110A2B7A"/>
    <w:lvl w:ilvl="0" w:tplc="3E884804">
      <w:start w:val="2"/>
      <w:numFmt w:val="bullet"/>
      <w:lvlText w:val="-"/>
      <w:lvlJc w:val="left"/>
      <w:pPr>
        <w:ind w:left="12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>
    <w:nsid w:val="3A6E41DD"/>
    <w:multiLevelType w:val="hybridMultilevel"/>
    <w:tmpl w:val="57468B42"/>
    <w:lvl w:ilvl="0" w:tplc="7FDEE254">
      <w:start w:val="1"/>
      <w:numFmt w:val="bullet"/>
      <w:lvlText w:val=""/>
      <w:lvlJc w:val="left"/>
      <w:pPr>
        <w:ind w:left="12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2">
    <w:nsid w:val="3D157D6F"/>
    <w:multiLevelType w:val="hybridMultilevel"/>
    <w:tmpl w:val="C7824882"/>
    <w:lvl w:ilvl="0" w:tplc="38A0B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94433"/>
    <w:multiLevelType w:val="multilevel"/>
    <w:tmpl w:val="116245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>
    <w:nsid w:val="3F8C1CBE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5">
    <w:nsid w:val="46613338"/>
    <w:multiLevelType w:val="hybridMultilevel"/>
    <w:tmpl w:val="4AA61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221549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7">
    <w:nsid w:val="486933B1"/>
    <w:multiLevelType w:val="hybridMultilevel"/>
    <w:tmpl w:val="8D7A0B66"/>
    <w:lvl w:ilvl="0" w:tplc="38A0B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253A9"/>
    <w:multiLevelType w:val="hybridMultilevel"/>
    <w:tmpl w:val="79481FA6"/>
    <w:lvl w:ilvl="0" w:tplc="38A0B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8759DE"/>
    <w:multiLevelType w:val="hybridMultilevel"/>
    <w:tmpl w:val="8BBE7E86"/>
    <w:lvl w:ilvl="0" w:tplc="F7F655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2194C7C"/>
    <w:multiLevelType w:val="multilevel"/>
    <w:tmpl w:val="9A96E1D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56A83313"/>
    <w:multiLevelType w:val="hybridMultilevel"/>
    <w:tmpl w:val="06D461F8"/>
    <w:lvl w:ilvl="0" w:tplc="795C1CA4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2">
    <w:nsid w:val="57AF2F37"/>
    <w:multiLevelType w:val="hybridMultilevel"/>
    <w:tmpl w:val="23085F30"/>
    <w:lvl w:ilvl="0" w:tplc="38A0BC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9D0382C"/>
    <w:multiLevelType w:val="multilevel"/>
    <w:tmpl w:val="4274B7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9076F32"/>
    <w:multiLevelType w:val="hybridMultilevel"/>
    <w:tmpl w:val="F4AC23CC"/>
    <w:lvl w:ilvl="0" w:tplc="25D859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B33CB9"/>
    <w:multiLevelType w:val="hybridMultilevel"/>
    <w:tmpl w:val="AE5CA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3A6A81"/>
    <w:multiLevelType w:val="hybridMultilevel"/>
    <w:tmpl w:val="3D567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A1325F"/>
    <w:multiLevelType w:val="hybridMultilevel"/>
    <w:tmpl w:val="28001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B92291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9"/>
  </w:num>
  <w:num w:numId="4">
    <w:abstractNumId w:val="16"/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28"/>
  </w:num>
  <w:num w:numId="8">
    <w:abstractNumId w:val="13"/>
  </w:num>
  <w:num w:numId="9">
    <w:abstractNumId w:val="1"/>
  </w:num>
  <w:num w:numId="10">
    <w:abstractNumId w:val="5"/>
  </w:num>
  <w:num w:numId="11">
    <w:abstractNumId w:val="14"/>
  </w:num>
  <w:num w:numId="12">
    <w:abstractNumId w:val="20"/>
  </w:num>
  <w:num w:numId="13">
    <w:abstractNumId w:val="3"/>
  </w:num>
  <w:num w:numId="14">
    <w:abstractNumId w:val="11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20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9"/>
  </w:num>
  <w:num w:numId="20">
    <w:abstractNumId w:val="4"/>
  </w:num>
  <w:num w:numId="21">
    <w:abstractNumId w:val="7"/>
  </w:num>
  <w:num w:numId="22">
    <w:abstractNumId w:val="10"/>
  </w:num>
  <w:num w:numId="23">
    <w:abstractNumId w:val="25"/>
  </w:num>
  <w:num w:numId="24">
    <w:abstractNumId w:val="27"/>
  </w:num>
  <w:num w:numId="25">
    <w:abstractNumId w:val="15"/>
  </w:num>
  <w:num w:numId="26">
    <w:abstractNumId w:val="8"/>
  </w:num>
  <w:num w:numId="27">
    <w:abstractNumId w:val="22"/>
  </w:num>
  <w:num w:numId="28">
    <w:abstractNumId w:val="12"/>
  </w:num>
  <w:num w:numId="29">
    <w:abstractNumId w:val="18"/>
  </w:num>
  <w:num w:numId="30">
    <w:abstractNumId w:val="17"/>
  </w:num>
  <w:num w:numId="31">
    <w:abstractNumId w:val="24"/>
  </w:num>
  <w:num w:numId="32">
    <w:abstractNumId w:val="23"/>
  </w:num>
  <w:num w:numId="33">
    <w:abstractNumId w:val="21"/>
  </w:num>
  <w:num w:numId="34">
    <w:abstractNumId w:val="20"/>
    <w:lvlOverride w:ilvl="0">
      <w:startOverride w:val="1"/>
    </w:lvlOverride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drawingGridHorizontalSpacing w:val="14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zSxNDQyNzEyMzKxNDFV0lEKTi0uzszPAykwrAUAp94NdCwAAAA="/>
  </w:docVars>
  <w:rsids>
    <w:rsidRoot w:val="004C79A1"/>
    <w:rsid w:val="0000356A"/>
    <w:rsid w:val="0000408E"/>
    <w:rsid w:val="00005AF0"/>
    <w:rsid w:val="0000741A"/>
    <w:rsid w:val="00010A4F"/>
    <w:rsid w:val="000110A3"/>
    <w:rsid w:val="0001232C"/>
    <w:rsid w:val="00014DA7"/>
    <w:rsid w:val="000158C6"/>
    <w:rsid w:val="000165B0"/>
    <w:rsid w:val="000201D2"/>
    <w:rsid w:val="00020F84"/>
    <w:rsid w:val="00022DEA"/>
    <w:rsid w:val="000247B7"/>
    <w:rsid w:val="000252B4"/>
    <w:rsid w:val="000263F9"/>
    <w:rsid w:val="00035C89"/>
    <w:rsid w:val="000426B3"/>
    <w:rsid w:val="0004380D"/>
    <w:rsid w:val="000455E9"/>
    <w:rsid w:val="00050596"/>
    <w:rsid w:val="00051579"/>
    <w:rsid w:val="00051F21"/>
    <w:rsid w:val="00052E15"/>
    <w:rsid w:val="00055E96"/>
    <w:rsid w:val="0005685F"/>
    <w:rsid w:val="000673DA"/>
    <w:rsid w:val="0007262F"/>
    <w:rsid w:val="000730A7"/>
    <w:rsid w:val="000768B3"/>
    <w:rsid w:val="00081B83"/>
    <w:rsid w:val="00082BF8"/>
    <w:rsid w:val="00084298"/>
    <w:rsid w:val="00090F9B"/>
    <w:rsid w:val="00091D6E"/>
    <w:rsid w:val="000A1263"/>
    <w:rsid w:val="000A2238"/>
    <w:rsid w:val="000B381D"/>
    <w:rsid w:val="000C1A59"/>
    <w:rsid w:val="000C324B"/>
    <w:rsid w:val="000C3E24"/>
    <w:rsid w:val="000C4192"/>
    <w:rsid w:val="000C5BEF"/>
    <w:rsid w:val="000D0171"/>
    <w:rsid w:val="000D0BCA"/>
    <w:rsid w:val="000D2C91"/>
    <w:rsid w:val="000D6665"/>
    <w:rsid w:val="000E06A4"/>
    <w:rsid w:val="000E129D"/>
    <w:rsid w:val="000E1F3D"/>
    <w:rsid w:val="000E3C29"/>
    <w:rsid w:val="000E4898"/>
    <w:rsid w:val="000E6E06"/>
    <w:rsid w:val="000F0213"/>
    <w:rsid w:val="000F13FF"/>
    <w:rsid w:val="000F4714"/>
    <w:rsid w:val="000F4E6D"/>
    <w:rsid w:val="001016CD"/>
    <w:rsid w:val="001029C0"/>
    <w:rsid w:val="00104562"/>
    <w:rsid w:val="0010750E"/>
    <w:rsid w:val="00110A10"/>
    <w:rsid w:val="00110D11"/>
    <w:rsid w:val="0011713D"/>
    <w:rsid w:val="00121048"/>
    <w:rsid w:val="00121CDB"/>
    <w:rsid w:val="00123020"/>
    <w:rsid w:val="00123428"/>
    <w:rsid w:val="00124C16"/>
    <w:rsid w:val="0012570B"/>
    <w:rsid w:val="00126B1F"/>
    <w:rsid w:val="00137A75"/>
    <w:rsid w:val="0014135D"/>
    <w:rsid w:val="0014409F"/>
    <w:rsid w:val="00144248"/>
    <w:rsid w:val="00144B84"/>
    <w:rsid w:val="001473AE"/>
    <w:rsid w:val="001524A8"/>
    <w:rsid w:val="0015688E"/>
    <w:rsid w:val="00162C46"/>
    <w:rsid w:val="00164249"/>
    <w:rsid w:val="00167A26"/>
    <w:rsid w:val="00170B2D"/>
    <w:rsid w:val="001744C3"/>
    <w:rsid w:val="001777EF"/>
    <w:rsid w:val="001872B4"/>
    <w:rsid w:val="00190D3A"/>
    <w:rsid w:val="0019405E"/>
    <w:rsid w:val="001941B5"/>
    <w:rsid w:val="00195F96"/>
    <w:rsid w:val="001A27A9"/>
    <w:rsid w:val="001A27FB"/>
    <w:rsid w:val="001A71EC"/>
    <w:rsid w:val="001B1A65"/>
    <w:rsid w:val="001B2C25"/>
    <w:rsid w:val="001B7193"/>
    <w:rsid w:val="001C14CB"/>
    <w:rsid w:val="001C51D6"/>
    <w:rsid w:val="001C5D6D"/>
    <w:rsid w:val="001D38C6"/>
    <w:rsid w:val="001D4E25"/>
    <w:rsid w:val="001D534D"/>
    <w:rsid w:val="001D58A4"/>
    <w:rsid w:val="001D640F"/>
    <w:rsid w:val="001E23C1"/>
    <w:rsid w:val="001E4151"/>
    <w:rsid w:val="001E7D20"/>
    <w:rsid w:val="001F5AEB"/>
    <w:rsid w:val="001F6F88"/>
    <w:rsid w:val="00201A01"/>
    <w:rsid w:val="0021630A"/>
    <w:rsid w:val="00220776"/>
    <w:rsid w:val="00221911"/>
    <w:rsid w:val="002219CF"/>
    <w:rsid w:val="00221E95"/>
    <w:rsid w:val="0022631E"/>
    <w:rsid w:val="0023019F"/>
    <w:rsid w:val="00230363"/>
    <w:rsid w:val="00235482"/>
    <w:rsid w:val="00236CB4"/>
    <w:rsid w:val="002378D5"/>
    <w:rsid w:val="00242090"/>
    <w:rsid w:val="00243313"/>
    <w:rsid w:val="00252E35"/>
    <w:rsid w:val="00261C73"/>
    <w:rsid w:val="00262F6C"/>
    <w:rsid w:val="0027160F"/>
    <w:rsid w:val="00272AA4"/>
    <w:rsid w:val="00273AAC"/>
    <w:rsid w:val="00273DB0"/>
    <w:rsid w:val="0027469D"/>
    <w:rsid w:val="0027567D"/>
    <w:rsid w:val="00275D26"/>
    <w:rsid w:val="00281B18"/>
    <w:rsid w:val="0028366B"/>
    <w:rsid w:val="00284501"/>
    <w:rsid w:val="002913CE"/>
    <w:rsid w:val="00292811"/>
    <w:rsid w:val="00294A17"/>
    <w:rsid w:val="0029511F"/>
    <w:rsid w:val="002A6D10"/>
    <w:rsid w:val="002A74D8"/>
    <w:rsid w:val="002A77AE"/>
    <w:rsid w:val="002B5D35"/>
    <w:rsid w:val="002B5E77"/>
    <w:rsid w:val="002B7AD1"/>
    <w:rsid w:val="002C38D5"/>
    <w:rsid w:val="002C4A3C"/>
    <w:rsid w:val="002D0B4A"/>
    <w:rsid w:val="002D1A00"/>
    <w:rsid w:val="002D1D2B"/>
    <w:rsid w:val="002D303B"/>
    <w:rsid w:val="002D7FAC"/>
    <w:rsid w:val="002E1FE2"/>
    <w:rsid w:val="002E2C68"/>
    <w:rsid w:val="002E530A"/>
    <w:rsid w:val="002F3778"/>
    <w:rsid w:val="002F3DB0"/>
    <w:rsid w:val="002F57F5"/>
    <w:rsid w:val="003012E3"/>
    <w:rsid w:val="00302458"/>
    <w:rsid w:val="003026DB"/>
    <w:rsid w:val="0030543A"/>
    <w:rsid w:val="003066E6"/>
    <w:rsid w:val="0031574E"/>
    <w:rsid w:val="00315891"/>
    <w:rsid w:val="003231AC"/>
    <w:rsid w:val="00325FA2"/>
    <w:rsid w:val="00325FF8"/>
    <w:rsid w:val="00335BE0"/>
    <w:rsid w:val="003415A8"/>
    <w:rsid w:val="00342456"/>
    <w:rsid w:val="003444FF"/>
    <w:rsid w:val="003478E5"/>
    <w:rsid w:val="0035000E"/>
    <w:rsid w:val="00351461"/>
    <w:rsid w:val="00362F86"/>
    <w:rsid w:val="003644F0"/>
    <w:rsid w:val="00364664"/>
    <w:rsid w:val="00370243"/>
    <w:rsid w:val="00370F3D"/>
    <w:rsid w:val="003737EA"/>
    <w:rsid w:val="00381D99"/>
    <w:rsid w:val="00382E55"/>
    <w:rsid w:val="003835A0"/>
    <w:rsid w:val="003844AB"/>
    <w:rsid w:val="0038535D"/>
    <w:rsid w:val="00387EBA"/>
    <w:rsid w:val="00390FB8"/>
    <w:rsid w:val="00393261"/>
    <w:rsid w:val="00393FB1"/>
    <w:rsid w:val="00394A56"/>
    <w:rsid w:val="003958EE"/>
    <w:rsid w:val="00395E98"/>
    <w:rsid w:val="00396E61"/>
    <w:rsid w:val="003A5645"/>
    <w:rsid w:val="003A6869"/>
    <w:rsid w:val="003B02B7"/>
    <w:rsid w:val="003B5453"/>
    <w:rsid w:val="003C2421"/>
    <w:rsid w:val="003C4112"/>
    <w:rsid w:val="003C7DFC"/>
    <w:rsid w:val="003D0090"/>
    <w:rsid w:val="003D317D"/>
    <w:rsid w:val="003D4ABC"/>
    <w:rsid w:val="003D4DE5"/>
    <w:rsid w:val="003E065D"/>
    <w:rsid w:val="003E2A6C"/>
    <w:rsid w:val="003E33D8"/>
    <w:rsid w:val="003F2A97"/>
    <w:rsid w:val="003F5FA6"/>
    <w:rsid w:val="00401782"/>
    <w:rsid w:val="004121E9"/>
    <w:rsid w:val="00415BFE"/>
    <w:rsid w:val="00416743"/>
    <w:rsid w:val="004171BA"/>
    <w:rsid w:val="00420697"/>
    <w:rsid w:val="00425D74"/>
    <w:rsid w:val="004316D1"/>
    <w:rsid w:val="0043368A"/>
    <w:rsid w:val="00435F1A"/>
    <w:rsid w:val="00444761"/>
    <w:rsid w:val="0045390E"/>
    <w:rsid w:val="00456B87"/>
    <w:rsid w:val="00457788"/>
    <w:rsid w:val="00460131"/>
    <w:rsid w:val="00465225"/>
    <w:rsid w:val="004705B9"/>
    <w:rsid w:val="0047399A"/>
    <w:rsid w:val="004760FE"/>
    <w:rsid w:val="004768FB"/>
    <w:rsid w:val="00481E0E"/>
    <w:rsid w:val="00485FFB"/>
    <w:rsid w:val="00487313"/>
    <w:rsid w:val="00487D76"/>
    <w:rsid w:val="004A1F93"/>
    <w:rsid w:val="004A274A"/>
    <w:rsid w:val="004A2B01"/>
    <w:rsid w:val="004B0578"/>
    <w:rsid w:val="004B1D2D"/>
    <w:rsid w:val="004B36E1"/>
    <w:rsid w:val="004B447F"/>
    <w:rsid w:val="004B4FC6"/>
    <w:rsid w:val="004B52A6"/>
    <w:rsid w:val="004B5CD3"/>
    <w:rsid w:val="004B7BFF"/>
    <w:rsid w:val="004C06EE"/>
    <w:rsid w:val="004C3E21"/>
    <w:rsid w:val="004C79A1"/>
    <w:rsid w:val="004D040D"/>
    <w:rsid w:val="004D7EE3"/>
    <w:rsid w:val="004E10CB"/>
    <w:rsid w:val="004E1CE2"/>
    <w:rsid w:val="004E3DEF"/>
    <w:rsid w:val="004F2FB4"/>
    <w:rsid w:val="004F54A7"/>
    <w:rsid w:val="004F74D3"/>
    <w:rsid w:val="0050025C"/>
    <w:rsid w:val="005113AA"/>
    <w:rsid w:val="00521215"/>
    <w:rsid w:val="00522745"/>
    <w:rsid w:val="0052308B"/>
    <w:rsid w:val="00523716"/>
    <w:rsid w:val="00525607"/>
    <w:rsid w:val="00525CC0"/>
    <w:rsid w:val="0052686E"/>
    <w:rsid w:val="00531AC1"/>
    <w:rsid w:val="00534016"/>
    <w:rsid w:val="00535D3D"/>
    <w:rsid w:val="0053765A"/>
    <w:rsid w:val="00541E6A"/>
    <w:rsid w:val="005453B2"/>
    <w:rsid w:val="005519D6"/>
    <w:rsid w:val="00553CB0"/>
    <w:rsid w:val="00556911"/>
    <w:rsid w:val="00556D4A"/>
    <w:rsid w:val="0056097A"/>
    <w:rsid w:val="00560B90"/>
    <w:rsid w:val="00562294"/>
    <w:rsid w:val="0056371A"/>
    <w:rsid w:val="00570DE0"/>
    <w:rsid w:val="005715EA"/>
    <w:rsid w:val="0057320B"/>
    <w:rsid w:val="00576E3D"/>
    <w:rsid w:val="005857ED"/>
    <w:rsid w:val="00597F48"/>
    <w:rsid w:val="005A243C"/>
    <w:rsid w:val="005A5DBF"/>
    <w:rsid w:val="005A7ACE"/>
    <w:rsid w:val="005A7FDC"/>
    <w:rsid w:val="005B415B"/>
    <w:rsid w:val="005B4EC6"/>
    <w:rsid w:val="005B543A"/>
    <w:rsid w:val="005B60A5"/>
    <w:rsid w:val="005C2FA3"/>
    <w:rsid w:val="005C3419"/>
    <w:rsid w:val="005C3B35"/>
    <w:rsid w:val="005C6C3C"/>
    <w:rsid w:val="005D1461"/>
    <w:rsid w:val="005D38FD"/>
    <w:rsid w:val="005D638E"/>
    <w:rsid w:val="005D6DD5"/>
    <w:rsid w:val="005E00F7"/>
    <w:rsid w:val="005E6777"/>
    <w:rsid w:val="005F0A9E"/>
    <w:rsid w:val="005F2CAC"/>
    <w:rsid w:val="0060393E"/>
    <w:rsid w:val="00604111"/>
    <w:rsid w:val="006101EC"/>
    <w:rsid w:val="00616024"/>
    <w:rsid w:val="00623640"/>
    <w:rsid w:val="006275AB"/>
    <w:rsid w:val="00627F55"/>
    <w:rsid w:val="006300A0"/>
    <w:rsid w:val="00632F03"/>
    <w:rsid w:val="006360AD"/>
    <w:rsid w:val="00636DB6"/>
    <w:rsid w:val="0064025E"/>
    <w:rsid w:val="006437F2"/>
    <w:rsid w:val="00644A27"/>
    <w:rsid w:val="00646DF9"/>
    <w:rsid w:val="00646E0E"/>
    <w:rsid w:val="00650B05"/>
    <w:rsid w:val="00656D3F"/>
    <w:rsid w:val="00657703"/>
    <w:rsid w:val="0066375B"/>
    <w:rsid w:val="006656F5"/>
    <w:rsid w:val="00667875"/>
    <w:rsid w:val="0067366C"/>
    <w:rsid w:val="00673984"/>
    <w:rsid w:val="0067402F"/>
    <w:rsid w:val="00674834"/>
    <w:rsid w:val="00680604"/>
    <w:rsid w:val="00680CFF"/>
    <w:rsid w:val="006853A3"/>
    <w:rsid w:val="00691E1F"/>
    <w:rsid w:val="006A0DDE"/>
    <w:rsid w:val="006A17DC"/>
    <w:rsid w:val="006A18E9"/>
    <w:rsid w:val="006A35F4"/>
    <w:rsid w:val="006A49BA"/>
    <w:rsid w:val="006A5259"/>
    <w:rsid w:val="006A7295"/>
    <w:rsid w:val="006B4E10"/>
    <w:rsid w:val="006B727E"/>
    <w:rsid w:val="006B79F0"/>
    <w:rsid w:val="006C1B34"/>
    <w:rsid w:val="006C2DF5"/>
    <w:rsid w:val="006C418A"/>
    <w:rsid w:val="006C41CD"/>
    <w:rsid w:val="006C6EA1"/>
    <w:rsid w:val="006D231A"/>
    <w:rsid w:val="006D434B"/>
    <w:rsid w:val="006D4706"/>
    <w:rsid w:val="006E1331"/>
    <w:rsid w:val="006E3E46"/>
    <w:rsid w:val="006E5185"/>
    <w:rsid w:val="006E5316"/>
    <w:rsid w:val="006F006D"/>
    <w:rsid w:val="006F00FA"/>
    <w:rsid w:val="006F221F"/>
    <w:rsid w:val="006F6A16"/>
    <w:rsid w:val="00702D8D"/>
    <w:rsid w:val="00707B5C"/>
    <w:rsid w:val="00720907"/>
    <w:rsid w:val="00721CC2"/>
    <w:rsid w:val="00722A27"/>
    <w:rsid w:val="00723CE0"/>
    <w:rsid w:val="00724BDD"/>
    <w:rsid w:val="00725480"/>
    <w:rsid w:val="007262BF"/>
    <w:rsid w:val="00727265"/>
    <w:rsid w:val="00732A76"/>
    <w:rsid w:val="007350EA"/>
    <w:rsid w:val="0073704E"/>
    <w:rsid w:val="007423D4"/>
    <w:rsid w:val="0074382C"/>
    <w:rsid w:val="00743BC2"/>
    <w:rsid w:val="00746518"/>
    <w:rsid w:val="007505AC"/>
    <w:rsid w:val="00754BD1"/>
    <w:rsid w:val="00757389"/>
    <w:rsid w:val="00757745"/>
    <w:rsid w:val="00761D79"/>
    <w:rsid w:val="007621F4"/>
    <w:rsid w:val="007633EA"/>
    <w:rsid w:val="007643A5"/>
    <w:rsid w:val="00764B84"/>
    <w:rsid w:val="007678E1"/>
    <w:rsid w:val="00770C1F"/>
    <w:rsid w:val="00775C5D"/>
    <w:rsid w:val="00776607"/>
    <w:rsid w:val="007829D9"/>
    <w:rsid w:val="00783003"/>
    <w:rsid w:val="00783989"/>
    <w:rsid w:val="00784493"/>
    <w:rsid w:val="00785D4F"/>
    <w:rsid w:val="007A382F"/>
    <w:rsid w:val="007A5672"/>
    <w:rsid w:val="007A567A"/>
    <w:rsid w:val="007A6E97"/>
    <w:rsid w:val="007B0CFC"/>
    <w:rsid w:val="007B10DC"/>
    <w:rsid w:val="007B2A2E"/>
    <w:rsid w:val="007C1DFD"/>
    <w:rsid w:val="007C2B15"/>
    <w:rsid w:val="007C555A"/>
    <w:rsid w:val="007C5D95"/>
    <w:rsid w:val="007D07BB"/>
    <w:rsid w:val="007D0E13"/>
    <w:rsid w:val="007D275D"/>
    <w:rsid w:val="007D34C0"/>
    <w:rsid w:val="007E5EE2"/>
    <w:rsid w:val="007E72B3"/>
    <w:rsid w:val="007E7679"/>
    <w:rsid w:val="007E7DFB"/>
    <w:rsid w:val="007F0CB6"/>
    <w:rsid w:val="007F0D5D"/>
    <w:rsid w:val="007F1A6A"/>
    <w:rsid w:val="007F1E25"/>
    <w:rsid w:val="007F3C0F"/>
    <w:rsid w:val="00800451"/>
    <w:rsid w:val="00812DD5"/>
    <w:rsid w:val="008132F3"/>
    <w:rsid w:val="0081392D"/>
    <w:rsid w:val="00815CE2"/>
    <w:rsid w:val="00821F56"/>
    <w:rsid w:val="00822384"/>
    <w:rsid w:val="00830639"/>
    <w:rsid w:val="008440FF"/>
    <w:rsid w:val="00844D86"/>
    <w:rsid w:val="00846740"/>
    <w:rsid w:val="0084721D"/>
    <w:rsid w:val="0085413F"/>
    <w:rsid w:val="0085606B"/>
    <w:rsid w:val="00857D8E"/>
    <w:rsid w:val="00860997"/>
    <w:rsid w:val="00860EA5"/>
    <w:rsid w:val="0086298A"/>
    <w:rsid w:val="00863BBD"/>
    <w:rsid w:val="00871ADC"/>
    <w:rsid w:val="0087371E"/>
    <w:rsid w:val="00874EF1"/>
    <w:rsid w:val="00880E08"/>
    <w:rsid w:val="00883C1B"/>
    <w:rsid w:val="00886214"/>
    <w:rsid w:val="008912DD"/>
    <w:rsid w:val="00891FE2"/>
    <w:rsid w:val="008A43D4"/>
    <w:rsid w:val="008C33A1"/>
    <w:rsid w:val="008C3536"/>
    <w:rsid w:val="008C5385"/>
    <w:rsid w:val="008C57EF"/>
    <w:rsid w:val="008C65CD"/>
    <w:rsid w:val="008D191F"/>
    <w:rsid w:val="008D4050"/>
    <w:rsid w:val="008D46B1"/>
    <w:rsid w:val="008D542D"/>
    <w:rsid w:val="008D6D37"/>
    <w:rsid w:val="008E149A"/>
    <w:rsid w:val="008E1824"/>
    <w:rsid w:val="008E5007"/>
    <w:rsid w:val="008E5B9F"/>
    <w:rsid w:val="008E7DF6"/>
    <w:rsid w:val="008E7F66"/>
    <w:rsid w:val="008F0FA8"/>
    <w:rsid w:val="008F2A45"/>
    <w:rsid w:val="008F2D79"/>
    <w:rsid w:val="008F3CE0"/>
    <w:rsid w:val="008F4B11"/>
    <w:rsid w:val="008F5CDD"/>
    <w:rsid w:val="008F5E26"/>
    <w:rsid w:val="008F5EC9"/>
    <w:rsid w:val="008F747D"/>
    <w:rsid w:val="009006E4"/>
    <w:rsid w:val="0090187D"/>
    <w:rsid w:val="009036CC"/>
    <w:rsid w:val="00904DC7"/>
    <w:rsid w:val="00912214"/>
    <w:rsid w:val="00912978"/>
    <w:rsid w:val="00912D08"/>
    <w:rsid w:val="00914863"/>
    <w:rsid w:val="00921B92"/>
    <w:rsid w:val="00926A0D"/>
    <w:rsid w:val="00927D90"/>
    <w:rsid w:val="00930B4C"/>
    <w:rsid w:val="00932C77"/>
    <w:rsid w:val="009332B2"/>
    <w:rsid w:val="00940AF5"/>
    <w:rsid w:val="00945B8A"/>
    <w:rsid w:val="00953C64"/>
    <w:rsid w:val="00954352"/>
    <w:rsid w:val="00956710"/>
    <w:rsid w:val="00961CBC"/>
    <w:rsid w:val="00961F6D"/>
    <w:rsid w:val="00964A25"/>
    <w:rsid w:val="00966812"/>
    <w:rsid w:val="00967414"/>
    <w:rsid w:val="00971A31"/>
    <w:rsid w:val="00972521"/>
    <w:rsid w:val="00975C3F"/>
    <w:rsid w:val="00977F16"/>
    <w:rsid w:val="00982793"/>
    <w:rsid w:val="00984B18"/>
    <w:rsid w:val="00990AB5"/>
    <w:rsid w:val="009924FD"/>
    <w:rsid w:val="009952DA"/>
    <w:rsid w:val="00996281"/>
    <w:rsid w:val="009A6282"/>
    <w:rsid w:val="009B1501"/>
    <w:rsid w:val="009B52E0"/>
    <w:rsid w:val="009B59F4"/>
    <w:rsid w:val="009C05E0"/>
    <w:rsid w:val="009C096C"/>
    <w:rsid w:val="009C24DC"/>
    <w:rsid w:val="009C4B43"/>
    <w:rsid w:val="009C4C7F"/>
    <w:rsid w:val="009C592A"/>
    <w:rsid w:val="009C6368"/>
    <w:rsid w:val="009C67BB"/>
    <w:rsid w:val="009D0837"/>
    <w:rsid w:val="009D1BEC"/>
    <w:rsid w:val="009D51FF"/>
    <w:rsid w:val="009E0808"/>
    <w:rsid w:val="009E093E"/>
    <w:rsid w:val="009E4028"/>
    <w:rsid w:val="009E70B5"/>
    <w:rsid w:val="009E70F3"/>
    <w:rsid w:val="00A0652B"/>
    <w:rsid w:val="00A066E9"/>
    <w:rsid w:val="00A07210"/>
    <w:rsid w:val="00A10349"/>
    <w:rsid w:val="00A14335"/>
    <w:rsid w:val="00A16742"/>
    <w:rsid w:val="00A178E8"/>
    <w:rsid w:val="00A23075"/>
    <w:rsid w:val="00A25ED2"/>
    <w:rsid w:val="00A26504"/>
    <w:rsid w:val="00A30146"/>
    <w:rsid w:val="00A329CB"/>
    <w:rsid w:val="00A3396E"/>
    <w:rsid w:val="00A36CB1"/>
    <w:rsid w:val="00A40604"/>
    <w:rsid w:val="00A410DB"/>
    <w:rsid w:val="00A43F0E"/>
    <w:rsid w:val="00A44DA3"/>
    <w:rsid w:val="00A51C96"/>
    <w:rsid w:val="00A53FC5"/>
    <w:rsid w:val="00A54E7A"/>
    <w:rsid w:val="00A57C82"/>
    <w:rsid w:val="00A603D4"/>
    <w:rsid w:val="00A70F33"/>
    <w:rsid w:val="00A71CF7"/>
    <w:rsid w:val="00A81850"/>
    <w:rsid w:val="00A822E2"/>
    <w:rsid w:val="00A86521"/>
    <w:rsid w:val="00A95B13"/>
    <w:rsid w:val="00A96ABA"/>
    <w:rsid w:val="00A97666"/>
    <w:rsid w:val="00AA05DB"/>
    <w:rsid w:val="00AA292E"/>
    <w:rsid w:val="00AA6F4E"/>
    <w:rsid w:val="00AB165A"/>
    <w:rsid w:val="00AB1A10"/>
    <w:rsid w:val="00AB2738"/>
    <w:rsid w:val="00AC151F"/>
    <w:rsid w:val="00AD1CAC"/>
    <w:rsid w:val="00AD332D"/>
    <w:rsid w:val="00AD3F16"/>
    <w:rsid w:val="00AD5B0C"/>
    <w:rsid w:val="00AE1162"/>
    <w:rsid w:val="00AF0E86"/>
    <w:rsid w:val="00AF284B"/>
    <w:rsid w:val="00AF5153"/>
    <w:rsid w:val="00AF722D"/>
    <w:rsid w:val="00B02E2A"/>
    <w:rsid w:val="00B03231"/>
    <w:rsid w:val="00B03DCA"/>
    <w:rsid w:val="00B040E0"/>
    <w:rsid w:val="00B135DC"/>
    <w:rsid w:val="00B141EB"/>
    <w:rsid w:val="00B1522F"/>
    <w:rsid w:val="00B16C22"/>
    <w:rsid w:val="00B2388D"/>
    <w:rsid w:val="00B2438A"/>
    <w:rsid w:val="00B2483A"/>
    <w:rsid w:val="00B25EF1"/>
    <w:rsid w:val="00B334A1"/>
    <w:rsid w:val="00B4466A"/>
    <w:rsid w:val="00B44E24"/>
    <w:rsid w:val="00B56428"/>
    <w:rsid w:val="00B60D7D"/>
    <w:rsid w:val="00B632D8"/>
    <w:rsid w:val="00B635ED"/>
    <w:rsid w:val="00B64F15"/>
    <w:rsid w:val="00B659A4"/>
    <w:rsid w:val="00B67E90"/>
    <w:rsid w:val="00B70B8C"/>
    <w:rsid w:val="00B74DFD"/>
    <w:rsid w:val="00B77C1E"/>
    <w:rsid w:val="00B80B5C"/>
    <w:rsid w:val="00B85FC6"/>
    <w:rsid w:val="00B93811"/>
    <w:rsid w:val="00B94B3F"/>
    <w:rsid w:val="00B95272"/>
    <w:rsid w:val="00B9559B"/>
    <w:rsid w:val="00B97D2D"/>
    <w:rsid w:val="00BA0A71"/>
    <w:rsid w:val="00BA7FD0"/>
    <w:rsid w:val="00BB0FE8"/>
    <w:rsid w:val="00BB2496"/>
    <w:rsid w:val="00BC04D8"/>
    <w:rsid w:val="00BC12C1"/>
    <w:rsid w:val="00BC1CF5"/>
    <w:rsid w:val="00BC46CA"/>
    <w:rsid w:val="00BC72FC"/>
    <w:rsid w:val="00BD3EAA"/>
    <w:rsid w:val="00BE0803"/>
    <w:rsid w:val="00BE319C"/>
    <w:rsid w:val="00BE5A85"/>
    <w:rsid w:val="00BE62B8"/>
    <w:rsid w:val="00BE7104"/>
    <w:rsid w:val="00BF0B22"/>
    <w:rsid w:val="00BF1AD7"/>
    <w:rsid w:val="00BF339D"/>
    <w:rsid w:val="00BF4080"/>
    <w:rsid w:val="00BF5E75"/>
    <w:rsid w:val="00C00B41"/>
    <w:rsid w:val="00C11F1F"/>
    <w:rsid w:val="00C1253A"/>
    <w:rsid w:val="00C12C8C"/>
    <w:rsid w:val="00C15DEB"/>
    <w:rsid w:val="00C20F51"/>
    <w:rsid w:val="00C2605F"/>
    <w:rsid w:val="00C3561E"/>
    <w:rsid w:val="00C42A93"/>
    <w:rsid w:val="00C42C9C"/>
    <w:rsid w:val="00C50BFB"/>
    <w:rsid w:val="00C50E17"/>
    <w:rsid w:val="00C518E7"/>
    <w:rsid w:val="00C51DA3"/>
    <w:rsid w:val="00C5250B"/>
    <w:rsid w:val="00C54100"/>
    <w:rsid w:val="00C542C0"/>
    <w:rsid w:val="00C555B4"/>
    <w:rsid w:val="00C55EE2"/>
    <w:rsid w:val="00C66D3C"/>
    <w:rsid w:val="00C675FA"/>
    <w:rsid w:val="00C71F6D"/>
    <w:rsid w:val="00C74A16"/>
    <w:rsid w:val="00C74A8A"/>
    <w:rsid w:val="00C758AD"/>
    <w:rsid w:val="00C76190"/>
    <w:rsid w:val="00C76249"/>
    <w:rsid w:val="00C80600"/>
    <w:rsid w:val="00C824A4"/>
    <w:rsid w:val="00C86F97"/>
    <w:rsid w:val="00C875E8"/>
    <w:rsid w:val="00C9580F"/>
    <w:rsid w:val="00C97AD7"/>
    <w:rsid w:val="00CA4619"/>
    <w:rsid w:val="00CB012C"/>
    <w:rsid w:val="00CB1CD7"/>
    <w:rsid w:val="00CB2042"/>
    <w:rsid w:val="00CB55CA"/>
    <w:rsid w:val="00CC3E51"/>
    <w:rsid w:val="00CC5EE0"/>
    <w:rsid w:val="00CC628A"/>
    <w:rsid w:val="00CC6EA4"/>
    <w:rsid w:val="00CD1920"/>
    <w:rsid w:val="00CD2545"/>
    <w:rsid w:val="00CD5A2D"/>
    <w:rsid w:val="00CE5310"/>
    <w:rsid w:val="00CE6979"/>
    <w:rsid w:val="00CE6CF9"/>
    <w:rsid w:val="00CF1B17"/>
    <w:rsid w:val="00CF1C49"/>
    <w:rsid w:val="00CF4115"/>
    <w:rsid w:val="00CF58CD"/>
    <w:rsid w:val="00D00329"/>
    <w:rsid w:val="00D02B2C"/>
    <w:rsid w:val="00D05C15"/>
    <w:rsid w:val="00D05DA7"/>
    <w:rsid w:val="00D0713B"/>
    <w:rsid w:val="00D146E8"/>
    <w:rsid w:val="00D17D25"/>
    <w:rsid w:val="00D20B98"/>
    <w:rsid w:val="00D340BF"/>
    <w:rsid w:val="00D41769"/>
    <w:rsid w:val="00D419AC"/>
    <w:rsid w:val="00D5754D"/>
    <w:rsid w:val="00D57FAB"/>
    <w:rsid w:val="00D609D9"/>
    <w:rsid w:val="00D624E1"/>
    <w:rsid w:val="00D70A97"/>
    <w:rsid w:val="00D7148C"/>
    <w:rsid w:val="00D83249"/>
    <w:rsid w:val="00D8393C"/>
    <w:rsid w:val="00D841BF"/>
    <w:rsid w:val="00D87204"/>
    <w:rsid w:val="00D90673"/>
    <w:rsid w:val="00D93981"/>
    <w:rsid w:val="00D93A69"/>
    <w:rsid w:val="00D94759"/>
    <w:rsid w:val="00D955D6"/>
    <w:rsid w:val="00D96D02"/>
    <w:rsid w:val="00DB3110"/>
    <w:rsid w:val="00DB53DD"/>
    <w:rsid w:val="00DC0C13"/>
    <w:rsid w:val="00DC0D22"/>
    <w:rsid w:val="00DC2636"/>
    <w:rsid w:val="00DC5BC9"/>
    <w:rsid w:val="00DD62A5"/>
    <w:rsid w:val="00DE3593"/>
    <w:rsid w:val="00DE5806"/>
    <w:rsid w:val="00DF0081"/>
    <w:rsid w:val="00DF1474"/>
    <w:rsid w:val="00DF1E27"/>
    <w:rsid w:val="00E00879"/>
    <w:rsid w:val="00E01EB4"/>
    <w:rsid w:val="00E02E79"/>
    <w:rsid w:val="00E04CA8"/>
    <w:rsid w:val="00E05DB0"/>
    <w:rsid w:val="00E134F4"/>
    <w:rsid w:val="00E20CAF"/>
    <w:rsid w:val="00E2368A"/>
    <w:rsid w:val="00E272CF"/>
    <w:rsid w:val="00E27A83"/>
    <w:rsid w:val="00E3034D"/>
    <w:rsid w:val="00E30D0C"/>
    <w:rsid w:val="00E42A4C"/>
    <w:rsid w:val="00E43A42"/>
    <w:rsid w:val="00E450B7"/>
    <w:rsid w:val="00E47654"/>
    <w:rsid w:val="00E47801"/>
    <w:rsid w:val="00E52FC1"/>
    <w:rsid w:val="00E562DF"/>
    <w:rsid w:val="00E61342"/>
    <w:rsid w:val="00E655AF"/>
    <w:rsid w:val="00E65CC1"/>
    <w:rsid w:val="00E71776"/>
    <w:rsid w:val="00E71A40"/>
    <w:rsid w:val="00E72D12"/>
    <w:rsid w:val="00E72DB5"/>
    <w:rsid w:val="00E779B2"/>
    <w:rsid w:val="00E77B8B"/>
    <w:rsid w:val="00E80AFF"/>
    <w:rsid w:val="00E83E52"/>
    <w:rsid w:val="00E85CA7"/>
    <w:rsid w:val="00E90B9D"/>
    <w:rsid w:val="00E929D5"/>
    <w:rsid w:val="00EA10B9"/>
    <w:rsid w:val="00EA2454"/>
    <w:rsid w:val="00EA332B"/>
    <w:rsid w:val="00EA4683"/>
    <w:rsid w:val="00EB1F6E"/>
    <w:rsid w:val="00EB4455"/>
    <w:rsid w:val="00EB4F26"/>
    <w:rsid w:val="00EC2939"/>
    <w:rsid w:val="00EC76E6"/>
    <w:rsid w:val="00ED6007"/>
    <w:rsid w:val="00EE4504"/>
    <w:rsid w:val="00EF1512"/>
    <w:rsid w:val="00EF214B"/>
    <w:rsid w:val="00EF2290"/>
    <w:rsid w:val="00EF2614"/>
    <w:rsid w:val="00EF567F"/>
    <w:rsid w:val="00EF572A"/>
    <w:rsid w:val="00F00DD2"/>
    <w:rsid w:val="00F01983"/>
    <w:rsid w:val="00F063C8"/>
    <w:rsid w:val="00F1175B"/>
    <w:rsid w:val="00F21716"/>
    <w:rsid w:val="00F3093E"/>
    <w:rsid w:val="00F314B0"/>
    <w:rsid w:val="00F41C4A"/>
    <w:rsid w:val="00F45943"/>
    <w:rsid w:val="00F45BAA"/>
    <w:rsid w:val="00F47352"/>
    <w:rsid w:val="00F538FE"/>
    <w:rsid w:val="00F54F48"/>
    <w:rsid w:val="00F610BC"/>
    <w:rsid w:val="00F617E8"/>
    <w:rsid w:val="00F674B6"/>
    <w:rsid w:val="00F70364"/>
    <w:rsid w:val="00F7178F"/>
    <w:rsid w:val="00F720F7"/>
    <w:rsid w:val="00F73D5D"/>
    <w:rsid w:val="00F75804"/>
    <w:rsid w:val="00F76D92"/>
    <w:rsid w:val="00F77279"/>
    <w:rsid w:val="00F85E2A"/>
    <w:rsid w:val="00F906AE"/>
    <w:rsid w:val="00F92963"/>
    <w:rsid w:val="00F9440E"/>
    <w:rsid w:val="00F94A00"/>
    <w:rsid w:val="00F95CC0"/>
    <w:rsid w:val="00F966B8"/>
    <w:rsid w:val="00F96B25"/>
    <w:rsid w:val="00F97B35"/>
    <w:rsid w:val="00FA4EAC"/>
    <w:rsid w:val="00FA7D64"/>
    <w:rsid w:val="00FB59BA"/>
    <w:rsid w:val="00FC0862"/>
    <w:rsid w:val="00FC2912"/>
    <w:rsid w:val="00FC3821"/>
    <w:rsid w:val="00FC4745"/>
    <w:rsid w:val="00FD0F60"/>
    <w:rsid w:val="00FD157F"/>
    <w:rsid w:val="00FD2BBD"/>
    <w:rsid w:val="00FF0128"/>
    <w:rsid w:val="00FF0C93"/>
    <w:rsid w:val="00FF1139"/>
    <w:rsid w:val="00FF23B5"/>
    <w:rsid w:val="00FF244D"/>
    <w:rsid w:val="00FF38FB"/>
    <w:rsid w:val="00FF546C"/>
    <w:rsid w:val="00FF7C2A"/>
    <w:rsid w:val="00FF7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D332D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D0171"/>
    <w:pPr>
      <w:keepNext/>
      <w:keepLines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D01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0D01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0D01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unhideWhenUsed/>
    <w:qFormat/>
    <w:rsid w:val="000D017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0D017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qFormat/>
    <w:rsid w:val="000D017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unhideWhenUsed/>
    <w:qFormat/>
    <w:rsid w:val="000D017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0D017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D0171"/>
    <w:rPr>
      <w:rFonts w:ascii="Times New Roman" w:eastAsiaTheme="majorEastAsia" w:hAnsi="Times New Roman" w:cstheme="majorBidi"/>
      <w:bCs/>
      <w:sz w:val="28"/>
      <w:szCs w:val="28"/>
    </w:rPr>
  </w:style>
  <w:style w:type="paragraph" w:styleId="a5">
    <w:name w:val="header"/>
    <w:basedOn w:val="a1"/>
    <w:link w:val="a6"/>
    <w:uiPriority w:val="99"/>
    <w:unhideWhenUsed/>
    <w:rsid w:val="004C79A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4C79A1"/>
    <w:rPr>
      <w:rFonts w:eastAsiaTheme="minorEastAsia"/>
      <w:lang w:eastAsia="ru-RU"/>
    </w:rPr>
  </w:style>
  <w:style w:type="paragraph" w:styleId="a7">
    <w:name w:val="footer"/>
    <w:basedOn w:val="a1"/>
    <w:link w:val="a8"/>
    <w:uiPriority w:val="99"/>
    <w:unhideWhenUsed/>
    <w:rsid w:val="004C79A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4C79A1"/>
    <w:rPr>
      <w:rFonts w:eastAsiaTheme="minorEastAsia"/>
      <w:lang w:eastAsia="ru-RU"/>
    </w:rPr>
  </w:style>
  <w:style w:type="paragraph" w:styleId="11">
    <w:name w:val="toc 1"/>
    <w:basedOn w:val="a1"/>
    <w:next w:val="a1"/>
    <w:autoRedefine/>
    <w:uiPriority w:val="39"/>
    <w:rsid w:val="0066375B"/>
    <w:pPr>
      <w:spacing w:before="120" w:after="120"/>
    </w:pPr>
    <w:rPr>
      <w:bCs/>
      <w:szCs w:val="20"/>
    </w:rPr>
  </w:style>
  <w:style w:type="paragraph" w:styleId="a0">
    <w:name w:val="List Bullet"/>
    <w:basedOn w:val="a1"/>
    <w:rsid w:val="00A96ABA"/>
    <w:pPr>
      <w:numPr>
        <w:numId w:val="1"/>
      </w:numPr>
    </w:pPr>
    <w:rPr>
      <w:rFonts w:eastAsia="Times New Roman" w:cs="Times New Roman"/>
      <w:szCs w:val="24"/>
    </w:rPr>
  </w:style>
  <w:style w:type="paragraph" w:styleId="a9">
    <w:name w:val="List Paragraph"/>
    <w:basedOn w:val="a1"/>
    <w:uiPriority w:val="34"/>
    <w:qFormat/>
    <w:rsid w:val="000D0171"/>
    <w:pPr>
      <w:ind w:left="720"/>
      <w:contextualSpacing/>
    </w:pPr>
  </w:style>
  <w:style w:type="table" w:styleId="aa">
    <w:name w:val="Table Grid"/>
    <w:basedOn w:val="a3"/>
    <w:uiPriority w:val="59"/>
    <w:rsid w:val="00844D8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 Indent"/>
    <w:basedOn w:val="a1"/>
    <w:link w:val="ac"/>
    <w:rsid w:val="005715EA"/>
    <w:pPr>
      <w:shd w:val="clear" w:color="auto" w:fill="FFFFFF"/>
      <w:spacing w:line="240" w:lineRule="auto"/>
      <w:ind w:left="14" w:firstLine="451"/>
    </w:pPr>
    <w:rPr>
      <w:rFonts w:eastAsia="Times New Roman" w:cs="Times New Roman"/>
      <w:color w:val="000000"/>
      <w:sz w:val="24"/>
      <w:szCs w:val="21"/>
    </w:rPr>
  </w:style>
  <w:style w:type="character" w:customStyle="1" w:styleId="ac">
    <w:name w:val="Основной текст с отступом Знак"/>
    <w:basedOn w:val="a2"/>
    <w:link w:val="ab"/>
    <w:rsid w:val="005715EA"/>
    <w:rPr>
      <w:rFonts w:ascii="Times New Roman" w:eastAsia="Times New Roman" w:hAnsi="Times New Roman" w:cs="Times New Roman"/>
      <w:color w:val="000000"/>
      <w:sz w:val="24"/>
      <w:szCs w:val="21"/>
      <w:shd w:val="clear" w:color="auto" w:fill="FFFFFF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D0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">
    <w:name w:val="List Number"/>
    <w:basedOn w:val="a1"/>
    <w:rsid w:val="00A410DB"/>
    <w:pPr>
      <w:numPr>
        <w:numId w:val="6"/>
      </w:numPr>
      <w:spacing w:line="240" w:lineRule="auto"/>
    </w:pPr>
    <w:rPr>
      <w:rFonts w:eastAsia="Times New Roman" w:cs="Times New Roman"/>
      <w:sz w:val="24"/>
      <w:szCs w:val="24"/>
    </w:rPr>
  </w:style>
  <w:style w:type="character" w:styleId="ad">
    <w:name w:val="Placeholder Text"/>
    <w:basedOn w:val="a2"/>
    <w:uiPriority w:val="99"/>
    <w:semiHidden/>
    <w:rsid w:val="00014DA7"/>
    <w:rPr>
      <w:color w:val="808080"/>
    </w:rPr>
  </w:style>
  <w:style w:type="paragraph" w:styleId="ae">
    <w:name w:val="Balloon Text"/>
    <w:basedOn w:val="a1"/>
    <w:link w:val="af"/>
    <w:uiPriority w:val="99"/>
    <w:semiHidden/>
    <w:unhideWhenUsed/>
    <w:rsid w:val="00014D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014DA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0D01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TDisplayEquation">
    <w:name w:val="MTDisplayEquation"/>
    <w:basedOn w:val="a1"/>
    <w:next w:val="a1"/>
    <w:rsid w:val="00D7148C"/>
    <w:pPr>
      <w:tabs>
        <w:tab w:val="center" w:pos="4820"/>
        <w:tab w:val="right" w:pos="9640"/>
      </w:tabs>
      <w:ind w:firstLine="550"/>
    </w:pPr>
    <w:rPr>
      <w:rFonts w:eastAsia="Times New Roman" w:cs="Times New Roman"/>
      <w:szCs w:val="24"/>
    </w:rPr>
  </w:style>
  <w:style w:type="paragraph" w:styleId="af0">
    <w:name w:val="caption"/>
    <w:basedOn w:val="a1"/>
    <w:next w:val="a1"/>
    <w:uiPriority w:val="35"/>
    <w:unhideWhenUsed/>
    <w:qFormat/>
    <w:rsid w:val="000D01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No Spacing"/>
    <w:uiPriority w:val="1"/>
    <w:qFormat/>
    <w:rsid w:val="00C00B41"/>
    <w:pPr>
      <w:spacing w:line="240" w:lineRule="auto"/>
    </w:pPr>
    <w:rPr>
      <w:rFonts w:ascii="Times New Roman" w:hAnsi="Times New Roman"/>
      <w:sz w:val="28"/>
    </w:rPr>
  </w:style>
  <w:style w:type="paragraph" w:customStyle="1" w:styleId="af2">
    <w:name w:val="Таблица"/>
    <w:basedOn w:val="a1"/>
    <w:rsid w:val="00975C3F"/>
    <w:pPr>
      <w:suppressAutoHyphens/>
      <w:spacing w:before="60" w:after="60" w:line="240" w:lineRule="auto"/>
      <w:jc w:val="center"/>
    </w:pPr>
    <w:rPr>
      <w:rFonts w:eastAsia="Times New Roman" w:cs="Times New Roman"/>
      <w:szCs w:val="24"/>
    </w:rPr>
  </w:style>
  <w:style w:type="character" w:customStyle="1" w:styleId="40">
    <w:name w:val="Заголовок 4 Знак"/>
    <w:basedOn w:val="a2"/>
    <w:link w:val="4"/>
    <w:uiPriority w:val="9"/>
    <w:rsid w:val="000D01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rsid w:val="000D01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rsid w:val="000D01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rsid w:val="000D01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rsid w:val="000D017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rsid w:val="000D01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TOC Heading"/>
    <w:basedOn w:val="1"/>
    <w:next w:val="a1"/>
    <w:uiPriority w:val="39"/>
    <w:unhideWhenUsed/>
    <w:qFormat/>
    <w:rsid w:val="000D0171"/>
    <w:pPr>
      <w:outlineLvl w:val="9"/>
    </w:pPr>
  </w:style>
  <w:style w:type="paragraph" w:styleId="21">
    <w:name w:val="toc 2"/>
    <w:basedOn w:val="a1"/>
    <w:next w:val="a1"/>
    <w:autoRedefine/>
    <w:uiPriority w:val="39"/>
    <w:unhideWhenUsed/>
    <w:rsid w:val="00707B5C"/>
    <w:pPr>
      <w:ind w:left="28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707B5C"/>
    <w:pPr>
      <w:ind w:left="560"/>
      <w:jc w:val="left"/>
    </w:pPr>
    <w:rPr>
      <w:rFonts w:asciiTheme="minorHAnsi" w:hAnsiTheme="minorHAnsi"/>
      <w:i/>
      <w:iCs/>
      <w:sz w:val="20"/>
      <w:szCs w:val="20"/>
    </w:rPr>
  </w:style>
  <w:style w:type="character" w:styleId="af4">
    <w:name w:val="Hyperlink"/>
    <w:basedOn w:val="a2"/>
    <w:uiPriority w:val="99"/>
    <w:unhideWhenUsed/>
    <w:rsid w:val="00707B5C"/>
    <w:rPr>
      <w:color w:val="0000FF" w:themeColor="hyperlink"/>
      <w:u w:val="single"/>
    </w:rPr>
  </w:style>
  <w:style w:type="paragraph" w:styleId="af5">
    <w:name w:val="Document Map"/>
    <w:basedOn w:val="a1"/>
    <w:link w:val="af6"/>
    <w:uiPriority w:val="99"/>
    <w:semiHidden/>
    <w:unhideWhenUsed/>
    <w:rsid w:val="00ED60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2"/>
    <w:link w:val="af5"/>
    <w:uiPriority w:val="99"/>
    <w:semiHidden/>
    <w:rsid w:val="00ED6007"/>
    <w:rPr>
      <w:rFonts w:ascii="Tahoma" w:eastAsiaTheme="minorEastAsia" w:hAnsi="Tahoma" w:cs="Tahoma"/>
      <w:sz w:val="16"/>
      <w:szCs w:val="16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A54E7A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A54E7A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A54E7A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A54E7A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A54E7A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A54E7A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22">
    <w:name w:val="Body Text Indent 2"/>
    <w:basedOn w:val="a1"/>
    <w:link w:val="23"/>
    <w:rsid w:val="00E134F4"/>
    <w:pPr>
      <w:shd w:val="clear" w:color="auto" w:fill="FFFFFF"/>
      <w:ind w:left="278" w:firstLine="550"/>
    </w:pPr>
    <w:rPr>
      <w:rFonts w:eastAsia="Times New Roman" w:cs="Times New Roman"/>
      <w:color w:val="000000"/>
      <w:szCs w:val="21"/>
    </w:rPr>
  </w:style>
  <w:style w:type="character" w:customStyle="1" w:styleId="23">
    <w:name w:val="Основной текст с отступом 2 Знак"/>
    <w:basedOn w:val="a2"/>
    <w:link w:val="22"/>
    <w:rsid w:val="00E134F4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32">
    <w:name w:val="Body Text Indent 3"/>
    <w:basedOn w:val="a1"/>
    <w:link w:val="33"/>
    <w:uiPriority w:val="99"/>
    <w:semiHidden/>
    <w:unhideWhenUsed/>
    <w:rsid w:val="00E134F4"/>
    <w:pPr>
      <w:spacing w:after="120"/>
      <w:ind w:left="283" w:firstLine="550"/>
    </w:pPr>
    <w:rPr>
      <w:rFonts w:eastAsia="Times New Roman" w:cs="Times New Roman"/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uiPriority w:val="99"/>
    <w:semiHidden/>
    <w:rsid w:val="00E134F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7">
    <w:name w:val="Emphasis"/>
    <w:basedOn w:val="a2"/>
    <w:uiPriority w:val="20"/>
    <w:qFormat/>
    <w:rsid w:val="000D0171"/>
    <w:rPr>
      <w:i/>
      <w:iCs/>
    </w:rPr>
  </w:style>
  <w:style w:type="character" w:customStyle="1" w:styleId="apple-converted-space">
    <w:name w:val="apple-converted-space"/>
    <w:basedOn w:val="a2"/>
    <w:rsid w:val="00E134F4"/>
  </w:style>
  <w:style w:type="character" w:customStyle="1" w:styleId="MTEquationSection">
    <w:name w:val="MTEquationSection"/>
    <w:basedOn w:val="a2"/>
    <w:rsid w:val="00E134F4"/>
    <w:rPr>
      <w:vanish/>
      <w:color w:val="FF0000"/>
      <w:szCs w:val="28"/>
    </w:rPr>
  </w:style>
  <w:style w:type="paragraph" w:styleId="af8">
    <w:name w:val="Title"/>
    <w:basedOn w:val="a1"/>
    <w:next w:val="a1"/>
    <w:link w:val="af9"/>
    <w:uiPriority w:val="10"/>
    <w:qFormat/>
    <w:rsid w:val="000D01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2"/>
    <w:link w:val="af8"/>
    <w:uiPriority w:val="10"/>
    <w:rsid w:val="000D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a">
    <w:name w:val="Subtitle"/>
    <w:basedOn w:val="a1"/>
    <w:next w:val="a1"/>
    <w:link w:val="afb"/>
    <w:uiPriority w:val="11"/>
    <w:qFormat/>
    <w:rsid w:val="000D0171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b">
    <w:name w:val="Подзаголовок Знак"/>
    <w:basedOn w:val="a2"/>
    <w:link w:val="afa"/>
    <w:uiPriority w:val="11"/>
    <w:rsid w:val="000D01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c">
    <w:name w:val="Strong"/>
    <w:basedOn w:val="a2"/>
    <w:uiPriority w:val="22"/>
    <w:qFormat/>
    <w:rsid w:val="000D0171"/>
    <w:rPr>
      <w:b/>
      <w:bCs/>
    </w:rPr>
  </w:style>
  <w:style w:type="paragraph" w:styleId="24">
    <w:name w:val="Quote"/>
    <w:basedOn w:val="a1"/>
    <w:next w:val="a1"/>
    <w:link w:val="25"/>
    <w:uiPriority w:val="29"/>
    <w:qFormat/>
    <w:rsid w:val="000D0171"/>
    <w:rPr>
      <w:i/>
      <w:iCs/>
      <w:color w:val="000000" w:themeColor="text1"/>
    </w:rPr>
  </w:style>
  <w:style w:type="character" w:customStyle="1" w:styleId="25">
    <w:name w:val="Цитата 2 Знак"/>
    <w:basedOn w:val="a2"/>
    <w:link w:val="24"/>
    <w:uiPriority w:val="29"/>
    <w:rsid w:val="000D0171"/>
    <w:rPr>
      <w:i/>
      <w:iCs/>
      <w:color w:val="000000" w:themeColor="text1"/>
    </w:rPr>
  </w:style>
  <w:style w:type="paragraph" w:styleId="afd">
    <w:name w:val="Intense Quote"/>
    <w:basedOn w:val="a1"/>
    <w:next w:val="a1"/>
    <w:link w:val="afe"/>
    <w:uiPriority w:val="30"/>
    <w:qFormat/>
    <w:rsid w:val="000D01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e">
    <w:name w:val="Выделенная цитата Знак"/>
    <w:basedOn w:val="a2"/>
    <w:link w:val="afd"/>
    <w:uiPriority w:val="30"/>
    <w:rsid w:val="000D0171"/>
    <w:rPr>
      <w:b/>
      <w:bCs/>
      <w:i/>
      <w:iCs/>
      <w:color w:val="4F81BD" w:themeColor="accent1"/>
    </w:rPr>
  </w:style>
  <w:style w:type="character" w:styleId="aff">
    <w:name w:val="Subtle Emphasis"/>
    <w:basedOn w:val="a2"/>
    <w:uiPriority w:val="19"/>
    <w:qFormat/>
    <w:rsid w:val="000D0171"/>
    <w:rPr>
      <w:i/>
      <w:iCs/>
      <w:color w:val="808080" w:themeColor="text1" w:themeTint="7F"/>
    </w:rPr>
  </w:style>
  <w:style w:type="character" w:styleId="aff0">
    <w:name w:val="Intense Emphasis"/>
    <w:basedOn w:val="a2"/>
    <w:uiPriority w:val="21"/>
    <w:qFormat/>
    <w:rsid w:val="000D0171"/>
    <w:rPr>
      <w:b/>
      <w:bCs/>
      <w:i/>
      <w:iCs/>
      <w:color w:val="4F81BD" w:themeColor="accent1"/>
    </w:rPr>
  </w:style>
  <w:style w:type="character" w:styleId="aff1">
    <w:name w:val="Subtle Reference"/>
    <w:basedOn w:val="a2"/>
    <w:uiPriority w:val="31"/>
    <w:qFormat/>
    <w:rsid w:val="000D0171"/>
    <w:rPr>
      <w:smallCaps/>
      <w:color w:val="C0504D" w:themeColor="accent2"/>
      <w:u w:val="single"/>
    </w:rPr>
  </w:style>
  <w:style w:type="character" w:styleId="aff2">
    <w:name w:val="Intense Reference"/>
    <w:basedOn w:val="a2"/>
    <w:uiPriority w:val="32"/>
    <w:qFormat/>
    <w:rsid w:val="000D0171"/>
    <w:rPr>
      <w:b/>
      <w:bCs/>
      <w:smallCaps/>
      <w:color w:val="C0504D" w:themeColor="accent2"/>
      <w:spacing w:val="5"/>
      <w:u w:val="single"/>
    </w:rPr>
  </w:style>
  <w:style w:type="character" w:styleId="aff3">
    <w:name w:val="Book Title"/>
    <w:basedOn w:val="a2"/>
    <w:uiPriority w:val="33"/>
    <w:qFormat/>
    <w:rsid w:val="000D0171"/>
    <w:rPr>
      <w:b/>
      <w:bCs/>
      <w:smallCaps/>
      <w:spacing w:val="5"/>
    </w:rPr>
  </w:style>
  <w:style w:type="paragraph" w:styleId="aff4">
    <w:name w:val="Normal (Web)"/>
    <w:basedOn w:val="a1"/>
    <w:uiPriority w:val="99"/>
    <w:semiHidden/>
    <w:unhideWhenUsed/>
    <w:rsid w:val="00D90673"/>
    <w:pPr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82793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D0171"/>
    <w:pPr>
      <w:keepNext/>
      <w:keepLines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D01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0D01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0D01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unhideWhenUsed/>
    <w:qFormat/>
    <w:rsid w:val="000D017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0D017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qFormat/>
    <w:rsid w:val="000D017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unhideWhenUsed/>
    <w:qFormat/>
    <w:rsid w:val="000D017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0D017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D0171"/>
    <w:rPr>
      <w:rFonts w:ascii="Times New Roman" w:eastAsiaTheme="majorEastAsia" w:hAnsi="Times New Roman" w:cstheme="majorBidi"/>
      <w:bCs/>
      <w:sz w:val="28"/>
      <w:szCs w:val="28"/>
    </w:rPr>
  </w:style>
  <w:style w:type="paragraph" w:styleId="a5">
    <w:name w:val="header"/>
    <w:basedOn w:val="a1"/>
    <w:link w:val="a6"/>
    <w:uiPriority w:val="99"/>
    <w:unhideWhenUsed/>
    <w:rsid w:val="004C79A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4C79A1"/>
    <w:rPr>
      <w:rFonts w:eastAsiaTheme="minorEastAsia"/>
      <w:lang w:eastAsia="ru-RU"/>
    </w:rPr>
  </w:style>
  <w:style w:type="paragraph" w:styleId="a7">
    <w:name w:val="footer"/>
    <w:basedOn w:val="a1"/>
    <w:link w:val="a8"/>
    <w:uiPriority w:val="99"/>
    <w:unhideWhenUsed/>
    <w:rsid w:val="004C79A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4C79A1"/>
    <w:rPr>
      <w:rFonts w:eastAsiaTheme="minorEastAsia"/>
      <w:lang w:eastAsia="ru-RU"/>
    </w:rPr>
  </w:style>
  <w:style w:type="paragraph" w:styleId="11">
    <w:name w:val="toc 1"/>
    <w:basedOn w:val="a1"/>
    <w:next w:val="a1"/>
    <w:autoRedefine/>
    <w:uiPriority w:val="39"/>
    <w:rsid w:val="0066375B"/>
    <w:pPr>
      <w:spacing w:before="120" w:after="120"/>
    </w:pPr>
    <w:rPr>
      <w:bCs/>
      <w:szCs w:val="20"/>
    </w:rPr>
  </w:style>
  <w:style w:type="paragraph" w:styleId="a0">
    <w:name w:val="List Bullet"/>
    <w:basedOn w:val="a1"/>
    <w:rsid w:val="00A96ABA"/>
    <w:pPr>
      <w:numPr>
        <w:numId w:val="1"/>
      </w:numPr>
    </w:pPr>
    <w:rPr>
      <w:rFonts w:eastAsia="Times New Roman" w:cs="Times New Roman"/>
      <w:szCs w:val="24"/>
    </w:rPr>
  </w:style>
  <w:style w:type="paragraph" w:styleId="a9">
    <w:name w:val="List Paragraph"/>
    <w:basedOn w:val="a1"/>
    <w:uiPriority w:val="34"/>
    <w:qFormat/>
    <w:rsid w:val="000D0171"/>
    <w:pPr>
      <w:ind w:left="720"/>
      <w:contextualSpacing/>
    </w:pPr>
  </w:style>
  <w:style w:type="table" w:styleId="aa">
    <w:name w:val="Table Grid"/>
    <w:basedOn w:val="a3"/>
    <w:uiPriority w:val="59"/>
    <w:rsid w:val="00844D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 Indent"/>
    <w:basedOn w:val="a1"/>
    <w:link w:val="ac"/>
    <w:rsid w:val="005715EA"/>
    <w:pPr>
      <w:shd w:val="clear" w:color="auto" w:fill="FFFFFF"/>
      <w:spacing w:line="240" w:lineRule="auto"/>
      <w:ind w:left="14" w:firstLine="451"/>
    </w:pPr>
    <w:rPr>
      <w:rFonts w:eastAsia="Times New Roman" w:cs="Times New Roman"/>
      <w:color w:val="000000"/>
      <w:sz w:val="24"/>
      <w:szCs w:val="21"/>
    </w:rPr>
  </w:style>
  <w:style w:type="character" w:customStyle="1" w:styleId="ac">
    <w:name w:val="Основной текст с отступом Знак"/>
    <w:basedOn w:val="a2"/>
    <w:link w:val="ab"/>
    <w:rsid w:val="005715EA"/>
    <w:rPr>
      <w:rFonts w:ascii="Times New Roman" w:eastAsia="Times New Roman" w:hAnsi="Times New Roman" w:cs="Times New Roman"/>
      <w:color w:val="000000"/>
      <w:sz w:val="24"/>
      <w:szCs w:val="21"/>
      <w:shd w:val="clear" w:color="auto" w:fill="FFFFFF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D0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">
    <w:name w:val="List Number"/>
    <w:basedOn w:val="a1"/>
    <w:rsid w:val="00A410DB"/>
    <w:pPr>
      <w:numPr>
        <w:numId w:val="6"/>
      </w:numPr>
      <w:spacing w:line="240" w:lineRule="auto"/>
    </w:pPr>
    <w:rPr>
      <w:rFonts w:eastAsia="Times New Roman" w:cs="Times New Roman"/>
      <w:sz w:val="24"/>
      <w:szCs w:val="24"/>
    </w:rPr>
  </w:style>
  <w:style w:type="character" w:styleId="ad">
    <w:name w:val="Placeholder Text"/>
    <w:basedOn w:val="a2"/>
    <w:uiPriority w:val="99"/>
    <w:semiHidden/>
    <w:rsid w:val="00014DA7"/>
    <w:rPr>
      <w:color w:val="808080"/>
    </w:rPr>
  </w:style>
  <w:style w:type="paragraph" w:styleId="ae">
    <w:name w:val="Balloon Text"/>
    <w:basedOn w:val="a1"/>
    <w:link w:val="af"/>
    <w:uiPriority w:val="99"/>
    <w:semiHidden/>
    <w:unhideWhenUsed/>
    <w:rsid w:val="00014D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014DA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0D01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TDisplayEquation">
    <w:name w:val="MTDisplayEquation"/>
    <w:basedOn w:val="a1"/>
    <w:next w:val="a1"/>
    <w:rsid w:val="00D7148C"/>
    <w:pPr>
      <w:tabs>
        <w:tab w:val="center" w:pos="4820"/>
        <w:tab w:val="right" w:pos="9640"/>
      </w:tabs>
      <w:ind w:firstLine="550"/>
    </w:pPr>
    <w:rPr>
      <w:rFonts w:eastAsia="Times New Roman" w:cs="Times New Roman"/>
      <w:szCs w:val="24"/>
    </w:rPr>
  </w:style>
  <w:style w:type="paragraph" w:styleId="af0">
    <w:name w:val="caption"/>
    <w:basedOn w:val="a1"/>
    <w:next w:val="a1"/>
    <w:uiPriority w:val="35"/>
    <w:unhideWhenUsed/>
    <w:qFormat/>
    <w:rsid w:val="000D01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No Spacing"/>
    <w:uiPriority w:val="1"/>
    <w:qFormat/>
    <w:rsid w:val="00C00B41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f2">
    <w:name w:val="Таблица"/>
    <w:basedOn w:val="a1"/>
    <w:rsid w:val="00975C3F"/>
    <w:pPr>
      <w:suppressAutoHyphens/>
      <w:spacing w:before="60" w:after="60" w:line="240" w:lineRule="auto"/>
      <w:jc w:val="center"/>
    </w:pPr>
    <w:rPr>
      <w:rFonts w:eastAsia="Times New Roman" w:cs="Times New Roman"/>
      <w:szCs w:val="24"/>
    </w:rPr>
  </w:style>
  <w:style w:type="character" w:customStyle="1" w:styleId="40">
    <w:name w:val="Заголовок 4 Знак"/>
    <w:basedOn w:val="a2"/>
    <w:link w:val="4"/>
    <w:uiPriority w:val="9"/>
    <w:rsid w:val="000D01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rsid w:val="000D01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rsid w:val="000D01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rsid w:val="000D01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rsid w:val="000D017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rsid w:val="000D01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TOC Heading"/>
    <w:basedOn w:val="1"/>
    <w:next w:val="a1"/>
    <w:uiPriority w:val="39"/>
    <w:unhideWhenUsed/>
    <w:qFormat/>
    <w:rsid w:val="000D0171"/>
    <w:pPr>
      <w:outlineLvl w:val="9"/>
    </w:pPr>
  </w:style>
  <w:style w:type="paragraph" w:styleId="21">
    <w:name w:val="toc 2"/>
    <w:basedOn w:val="a1"/>
    <w:next w:val="a1"/>
    <w:autoRedefine/>
    <w:uiPriority w:val="39"/>
    <w:unhideWhenUsed/>
    <w:rsid w:val="00707B5C"/>
    <w:pPr>
      <w:ind w:left="28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707B5C"/>
    <w:pPr>
      <w:ind w:left="560"/>
      <w:jc w:val="left"/>
    </w:pPr>
    <w:rPr>
      <w:rFonts w:asciiTheme="minorHAnsi" w:hAnsiTheme="minorHAnsi"/>
      <w:i/>
      <w:iCs/>
      <w:sz w:val="20"/>
      <w:szCs w:val="20"/>
    </w:rPr>
  </w:style>
  <w:style w:type="character" w:styleId="af4">
    <w:name w:val="Hyperlink"/>
    <w:basedOn w:val="a2"/>
    <w:uiPriority w:val="99"/>
    <w:unhideWhenUsed/>
    <w:rsid w:val="00707B5C"/>
    <w:rPr>
      <w:color w:val="0000FF" w:themeColor="hyperlink"/>
      <w:u w:val="single"/>
    </w:rPr>
  </w:style>
  <w:style w:type="paragraph" w:styleId="af5">
    <w:name w:val="Document Map"/>
    <w:basedOn w:val="a1"/>
    <w:link w:val="af6"/>
    <w:uiPriority w:val="99"/>
    <w:semiHidden/>
    <w:unhideWhenUsed/>
    <w:rsid w:val="00ED60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2"/>
    <w:link w:val="af5"/>
    <w:uiPriority w:val="99"/>
    <w:semiHidden/>
    <w:rsid w:val="00ED6007"/>
    <w:rPr>
      <w:rFonts w:ascii="Tahoma" w:eastAsiaTheme="minorEastAsia" w:hAnsi="Tahoma" w:cs="Tahoma"/>
      <w:sz w:val="16"/>
      <w:szCs w:val="16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A54E7A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A54E7A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A54E7A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A54E7A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A54E7A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A54E7A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22">
    <w:name w:val="Body Text Indent 2"/>
    <w:basedOn w:val="a1"/>
    <w:link w:val="23"/>
    <w:rsid w:val="00E134F4"/>
    <w:pPr>
      <w:shd w:val="clear" w:color="auto" w:fill="FFFFFF"/>
      <w:ind w:left="278" w:firstLine="550"/>
    </w:pPr>
    <w:rPr>
      <w:rFonts w:eastAsia="Times New Roman" w:cs="Times New Roman"/>
      <w:color w:val="000000"/>
      <w:szCs w:val="21"/>
    </w:rPr>
  </w:style>
  <w:style w:type="character" w:customStyle="1" w:styleId="23">
    <w:name w:val="Основной текст с отступом 2 Знак"/>
    <w:basedOn w:val="a2"/>
    <w:link w:val="22"/>
    <w:rsid w:val="00E134F4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32">
    <w:name w:val="Body Text Indent 3"/>
    <w:basedOn w:val="a1"/>
    <w:link w:val="33"/>
    <w:uiPriority w:val="99"/>
    <w:semiHidden/>
    <w:unhideWhenUsed/>
    <w:rsid w:val="00E134F4"/>
    <w:pPr>
      <w:spacing w:after="120"/>
      <w:ind w:left="283" w:firstLine="550"/>
    </w:pPr>
    <w:rPr>
      <w:rFonts w:eastAsia="Times New Roman" w:cs="Times New Roman"/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uiPriority w:val="99"/>
    <w:semiHidden/>
    <w:rsid w:val="00E134F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7">
    <w:name w:val="Emphasis"/>
    <w:basedOn w:val="a2"/>
    <w:uiPriority w:val="20"/>
    <w:qFormat/>
    <w:rsid w:val="000D0171"/>
    <w:rPr>
      <w:i/>
      <w:iCs/>
    </w:rPr>
  </w:style>
  <w:style w:type="character" w:customStyle="1" w:styleId="apple-converted-space">
    <w:name w:val="apple-converted-space"/>
    <w:basedOn w:val="a2"/>
    <w:rsid w:val="00E134F4"/>
  </w:style>
  <w:style w:type="character" w:customStyle="1" w:styleId="MTEquationSection">
    <w:name w:val="MTEquationSection"/>
    <w:basedOn w:val="a2"/>
    <w:rsid w:val="00E134F4"/>
    <w:rPr>
      <w:vanish/>
      <w:color w:val="FF0000"/>
      <w:szCs w:val="28"/>
    </w:rPr>
  </w:style>
  <w:style w:type="paragraph" w:styleId="af8">
    <w:name w:val="Title"/>
    <w:basedOn w:val="a1"/>
    <w:next w:val="a1"/>
    <w:link w:val="af9"/>
    <w:uiPriority w:val="10"/>
    <w:qFormat/>
    <w:rsid w:val="000D01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2"/>
    <w:link w:val="af8"/>
    <w:uiPriority w:val="10"/>
    <w:rsid w:val="000D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a">
    <w:name w:val="Subtitle"/>
    <w:basedOn w:val="a1"/>
    <w:next w:val="a1"/>
    <w:link w:val="afb"/>
    <w:uiPriority w:val="11"/>
    <w:qFormat/>
    <w:rsid w:val="000D0171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b">
    <w:name w:val="Подзаголовок Знак"/>
    <w:basedOn w:val="a2"/>
    <w:link w:val="afa"/>
    <w:uiPriority w:val="11"/>
    <w:rsid w:val="000D01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c">
    <w:name w:val="Strong"/>
    <w:basedOn w:val="a2"/>
    <w:uiPriority w:val="22"/>
    <w:qFormat/>
    <w:rsid w:val="000D0171"/>
    <w:rPr>
      <w:b/>
      <w:bCs/>
    </w:rPr>
  </w:style>
  <w:style w:type="paragraph" w:styleId="24">
    <w:name w:val="Quote"/>
    <w:basedOn w:val="a1"/>
    <w:next w:val="a1"/>
    <w:link w:val="25"/>
    <w:uiPriority w:val="29"/>
    <w:qFormat/>
    <w:rsid w:val="000D0171"/>
    <w:rPr>
      <w:i/>
      <w:iCs/>
      <w:color w:val="000000" w:themeColor="text1"/>
    </w:rPr>
  </w:style>
  <w:style w:type="character" w:customStyle="1" w:styleId="25">
    <w:name w:val="Цитата 2 Знак"/>
    <w:basedOn w:val="a2"/>
    <w:link w:val="24"/>
    <w:uiPriority w:val="29"/>
    <w:rsid w:val="000D0171"/>
    <w:rPr>
      <w:i/>
      <w:iCs/>
      <w:color w:val="000000" w:themeColor="text1"/>
    </w:rPr>
  </w:style>
  <w:style w:type="paragraph" w:styleId="afd">
    <w:name w:val="Intense Quote"/>
    <w:basedOn w:val="a1"/>
    <w:next w:val="a1"/>
    <w:link w:val="afe"/>
    <w:uiPriority w:val="30"/>
    <w:qFormat/>
    <w:rsid w:val="000D01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e">
    <w:name w:val="Выделенная цитата Знак"/>
    <w:basedOn w:val="a2"/>
    <w:link w:val="afd"/>
    <w:uiPriority w:val="30"/>
    <w:rsid w:val="000D0171"/>
    <w:rPr>
      <w:b/>
      <w:bCs/>
      <w:i/>
      <w:iCs/>
      <w:color w:val="4F81BD" w:themeColor="accent1"/>
    </w:rPr>
  </w:style>
  <w:style w:type="character" w:styleId="aff">
    <w:name w:val="Subtle Emphasis"/>
    <w:basedOn w:val="a2"/>
    <w:uiPriority w:val="19"/>
    <w:qFormat/>
    <w:rsid w:val="000D0171"/>
    <w:rPr>
      <w:i/>
      <w:iCs/>
      <w:color w:val="808080" w:themeColor="text1" w:themeTint="7F"/>
    </w:rPr>
  </w:style>
  <w:style w:type="character" w:styleId="aff0">
    <w:name w:val="Intense Emphasis"/>
    <w:basedOn w:val="a2"/>
    <w:uiPriority w:val="21"/>
    <w:qFormat/>
    <w:rsid w:val="000D0171"/>
    <w:rPr>
      <w:b/>
      <w:bCs/>
      <w:i/>
      <w:iCs/>
      <w:color w:val="4F81BD" w:themeColor="accent1"/>
    </w:rPr>
  </w:style>
  <w:style w:type="character" w:styleId="aff1">
    <w:name w:val="Subtle Reference"/>
    <w:basedOn w:val="a2"/>
    <w:uiPriority w:val="31"/>
    <w:qFormat/>
    <w:rsid w:val="000D0171"/>
    <w:rPr>
      <w:smallCaps/>
      <w:color w:val="C0504D" w:themeColor="accent2"/>
      <w:u w:val="single"/>
    </w:rPr>
  </w:style>
  <w:style w:type="character" w:styleId="aff2">
    <w:name w:val="Intense Reference"/>
    <w:basedOn w:val="a2"/>
    <w:uiPriority w:val="32"/>
    <w:qFormat/>
    <w:rsid w:val="000D0171"/>
    <w:rPr>
      <w:b/>
      <w:bCs/>
      <w:smallCaps/>
      <w:color w:val="C0504D" w:themeColor="accent2"/>
      <w:spacing w:val="5"/>
      <w:u w:val="single"/>
    </w:rPr>
  </w:style>
  <w:style w:type="character" w:styleId="aff3">
    <w:name w:val="Book Title"/>
    <w:basedOn w:val="a2"/>
    <w:uiPriority w:val="33"/>
    <w:qFormat/>
    <w:rsid w:val="000D0171"/>
    <w:rPr>
      <w:b/>
      <w:bCs/>
      <w:smallCaps/>
      <w:spacing w:val="5"/>
    </w:rPr>
  </w:style>
  <w:style w:type="paragraph" w:styleId="aff4">
    <w:name w:val="Normal (Web)"/>
    <w:basedOn w:val="a1"/>
    <w:uiPriority w:val="99"/>
    <w:semiHidden/>
    <w:unhideWhenUsed/>
    <w:rsid w:val="00D90673"/>
    <w:pPr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9.wmf"/><Relationship Id="rId28" Type="http://schemas.openxmlformats.org/officeDocument/2006/relationships/chart" Target="charts/chart4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chart" Target="charts/chart5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chart" Target="charts/chart2.xml"/><Relationship Id="rId27" Type="http://schemas.openxmlformats.org/officeDocument/2006/relationships/chart" Target="charts/chart3.xml"/><Relationship Id="rId30" Type="http://schemas.openxmlformats.org/officeDocument/2006/relationships/footer" Target="footer2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&#1045;&#1083;&#1077;&#1085;&#1072;\Desktop\&#1057;&#1080;&#1083;&#1086;&#1074;&#1072;&#1103;%20&#1101;&#1083;&#1077;&#1082;&#1090;&#1088;&#1086;&#1085;&#1080;&#1082;&#1072;%20&#1082;&#1091;&#1088;&#1089;&#1086;&#1074;&#1072;&#1103;%20&#1088;&#1072;&#1073;&#1086;&#1090;&#1072;\&#1056;&#1077;&#1075;&#1091;&#1083;&#1080;&#1088;&#1086;&#1074;&#1086;&#1095;&#1085;&#1099;&#1077;%20&#1093;&#1072;&#1088;&#1072;&#1082;&#1090;&#1077;&#1088;&#1080;&#1089;&#1090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&#1045;&#1083;&#1077;&#1085;&#1072;\Desktop\&#1057;&#1080;&#1083;&#1086;&#1074;&#1072;&#1103;%20&#1101;&#1083;&#1077;&#1082;&#1090;&#1088;&#1086;&#1085;&#1080;&#1082;&#1072;%20&#1082;&#1091;&#1088;&#1089;&#1086;&#1074;&#1072;&#1103;%20&#1088;&#1072;&#1073;&#1086;&#1090;&#1072;\&#1069;&#1083;.&#1084;&#1077;&#1093;.%20&#1093;&#1072;&#1088;&#1072;&#1082;&#1090;&#1077;&#1088;&#1080;&#1089;&#1090;&#1080;&#1082;&#1080;%201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&#1045;&#1083;&#1077;&#1085;&#1072;\Desktop\&#1057;&#1080;&#1083;&#1086;&#1074;&#1072;&#1103;%20&#1101;&#1083;&#1077;&#1082;&#1090;&#1088;&#1086;&#1085;&#1080;&#1082;&#1072;%20&#1082;&#1091;&#1088;&#1089;&#1086;&#1074;&#1072;&#1103;%20&#1088;&#1072;&#1073;&#1086;&#1090;&#1072;\Grafiki1_1(1)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&#1045;&#1083;&#1077;&#1085;&#1072;\Desktop\&#1057;&#1080;&#1083;&#1086;&#1074;&#1072;&#1103;%20&#1101;&#1083;&#1077;&#1082;&#1090;&#1088;&#1086;&#1085;&#1080;&#1082;&#1072;%20&#1082;&#1091;&#1088;&#1089;&#1086;&#1074;&#1072;&#1103;%20&#1088;&#1072;&#1073;&#1086;&#1090;&#1072;\Grafiki1_1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C:\Users\&#1045;&#1083;&#1077;&#1085;&#1072;\Desktop\&#1057;&#1080;&#1083;&#1086;&#1074;&#1072;&#1103;%20&#1101;&#1083;&#1077;&#1082;&#1090;&#1088;&#1086;&#1085;&#1080;&#1082;&#1072;%20&#1082;&#1091;&#1088;&#1089;&#1086;&#1074;&#1072;&#1103;%20&#1088;&#1072;&#1073;&#1086;&#1090;&#1072;\Grafiki1_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Лист1!$E$1</c:f>
              <c:strCache>
                <c:ptCount val="1"/>
                <c:pt idx="0">
                  <c:v>Ud1</c:v>
                </c:pt>
              </c:strCache>
            </c:strRef>
          </c:tx>
          <c:marker>
            <c:symbol val="none"/>
          </c:marker>
          <c:xVal>
            <c:numRef>
              <c:f>Лист1!$D$2:$D$39</c:f>
              <c:numCache>
                <c:formatCode>General</c:formatCode>
                <c:ptCount val="3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</c:numCache>
            </c:numRef>
          </c:xVal>
          <c:yVal>
            <c:numRef>
              <c:f>Лист1!$E$2:$E$38</c:f>
              <c:numCache>
                <c:formatCode>General</c:formatCode>
                <c:ptCount val="37"/>
                <c:pt idx="0">
                  <c:v>264.315</c:v>
                </c:pt>
                <c:pt idx="1">
                  <c:v>263.2602388064663</c:v>
                </c:pt>
                <c:pt idx="2">
                  <c:v>260.10398259543211</c:v>
                </c:pt>
                <c:pt idx="3">
                  <c:v>254.87025238245661</c:v>
                </c:pt>
                <c:pt idx="4">
                  <c:v>247.59888001468047</c:v>
                </c:pt>
                <c:pt idx="5">
                  <c:v>238.34520502639191</c:v>
                </c:pt>
                <c:pt idx="6">
                  <c:v>227.17965347177642</c:v>
                </c:pt>
                <c:pt idx="7">
                  <c:v>214.18720194011141</c:v>
                </c:pt>
                <c:pt idx="8">
                  <c:v>199.46673083260572</c:v>
                </c:pt>
                <c:pt idx="9">
                  <c:v>183.13027182284958</c:v>
                </c:pt>
                <c:pt idx="10">
                  <c:v>165.30215522813438</c:v>
                </c:pt>
                <c:pt idx="11">
                  <c:v>146.11806378065558</c:v>
                </c:pt>
                <c:pt idx="12">
                  <c:v>125.72400000000003</c:v>
                </c:pt>
                <c:pt idx="13">
                  <c:v>104.27517502581055</c:v>
                </c:pt>
                <c:pt idx="14">
                  <c:v>81.934827367295597</c:v>
                </c:pt>
                <c:pt idx="15">
                  <c:v>58.872980559606447</c:v>
                </c:pt>
                <c:pt idx="16">
                  <c:v>35.265149182075469</c:v>
                </c:pt>
                <c:pt idx="17">
                  <c:v>11.291003086281368</c:v>
                </c:pt>
                <c:pt idx="18">
                  <c:v>-12.867000000000004</c:v>
                </c:pt>
                <c:pt idx="19">
                  <c:v>-37.025003086281409</c:v>
                </c:pt>
                <c:pt idx="20">
                  <c:v>-60.999149182075286</c:v>
                </c:pt>
                <c:pt idx="21">
                  <c:v>-84.606980559606399</c:v>
                </c:pt>
                <c:pt idx="22">
                  <c:v>-107.66882736729551</c:v>
                </c:pt>
                <c:pt idx="23">
                  <c:v>-130.00917502580936</c:v>
                </c:pt>
                <c:pt idx="24">
                  <c:v>-151.45800000000077</c:v>
                </c:pt>
                <c:pt idx="25">
                  <c:v>-171.85206378065561</c:v>
                </c:pt>
                <c:pt idx="26">
                  <c:v>-191.03615522813354</c:v>
                </c:pt>
                <c:pt idx="27">
                  <c:v>-208.86427182284959</c:v>
                </c:pt>
                <c:pt idx="28">
                  <c:v>-225.20073083260507</c:v>
                </c:pt>
                <c:pt idx="29">
                  <c:v>-239.92120194011127</c:v>
                </c:pt>
                <c:pt idx="30">
                  <c:v>-252.91365347177666</c:v>
                </c:pt>
                <c:pt idx="31">
                  <c:v>-264.07920502639274</c:v>
                </c:pt>
                <c:pt idx="32">
                  <c:v>-273.33288001467974</c:v>
                </c:pt>
                <c:pt idx="33">
                  <c:v>-280.60425238245847</c:v>
                </c:pt>
                <c:pt idx="34">
                  <c:v>-285.83798259542988</c:v>
                </c:pt>
                <c:pt idx="35">
                  <c:v>-288.99423880646634</c:v>
                </c:pt>
                <c:pt idx="36">
                  <c:v>-290.04900000000032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Лист1!$F$1</c:f>
              <c:strCache>
                <c:ptCount val="1"/>
                <c:pt idx="0">
                  <c:v>Ed1=Ud0*cosα1</c:v>
                </c:pt>
              </c:strCache>
            </c:strRef>
          </c:tx>
          <c:marker>
            <c:symbol val="none"/>
          </c:marker>
          <c:xVal>
            <c:numRef>
              <c:f>Лист1!$D$2:$D$39</c:f>
              <c:numCache>
                <c:formatCode>General</c:formatCode>
                <c:ptCount val="3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</c:numCache>
            </c:numRef>
          </c:xVal>
          <c:yVal>
            <c:numRef>
              <c:f>Лист1!$F$2:$F$38</c:f>
              <c:numCache>
                <c:formatCode>General</c:formatCode>
                <c:ptCount val="37"/>
                <c:pt idx="0">
                  <c:v>277.18200000000002</c:v>
                </c:pt>
                <c:pt idx="1">
                  <c:v>276.12723880646632</c:v>
                </c:pt>
                <c:pt idx="2">
                  <c:v>272.97098259542986</c:v>
                </c:pt>
                <c:pt idx="3">
                  <c:v>267.73725238245657</c:v>
                </c:pt>
                <c:pt idx="4">
                  <c:v>260.46588001467967</c:v>
                </c:pt>
                <c:pt idx="5">
                  <c:v>251.21220502639159</c:v>
                </c:pt>
                <c:pt idx="6">
                  <c:v>240.04665347177695</c:v>
                </c:pt>
                <c:pt idx="7">
                  <c:v>227.05420194011134</c:v>
                </c:pt>
                <c:pt idx="8">
                  <c:v>212.33373083260543</c:v>
                </c:pt>
                <c:pt idx="9">
                  <c:v>195.99727182284965</c:v>
                </c:pt>
                <c:pt idx="10">
                  <c:v>178.16915522813304</c:v>
                </c:pt>
                <c:pt idx="11">
                  <c:v>158.98506378065568</c:v>
                </c:pt>
                <c:pt idx="12">
                  <c:v>138.59100000000004</c:v>
                </c:pt>
                <c:pt idx="13">
                  <c:v>117.14217502581056</c:v>
                </c:pt>
                <c:pt idx="14">
                  <c:v>94.801827367295544</c:v>
                </c:pt>
                <c:pt idx="15">
                  <c:v>71.739980559606849</c:v>
                </c:pt>
                <c:pt idx="16">
                  <c:v>48.132149182075395</c:v>
                </c:pt>
                <c:pt idx="17">
                  <c:v>24.158003086281379</c:v>
                </c:pt>
                <c:pt idx="18">
                  <c:v>1.6979454951424398E-14</c:v>
                </c:pt>
                <c:pt idx="19">
                  <c:v>-24.158003086281408</c:v>
                </c:pt>
                <c:pt idx="20">
                  <c:v>-48.132149182075366</c:v>
                </c:pt>
                <c:pt idx="21">
                  <c:v>-71.739980559606849</c:v>
                </c:pt>
                <c:pt idx="22">
                  <c:v>-94.801827367295516</c:v>
                </c:pt>
                <c:pt idx="23">
                  <c:v>-117.14217502581053</c:v>
                </c:pt>
                <c:pt idx="24">
                  <c:v>-138.59100000000001</c:v>
                </c:pt>
                <c:pt idx="25">
                  <c:v>-158.98506378065559</c:v>
                </c:pt>
                <c:pt idx="26">
                  <c:v>-178.16915522813304</c:v>
                </c:pt>
                <c:pt idx="27">
                  <c:v>-195.9972718228496</c:v>
                </c:pt>
                <c:pt idx="28">
                  <c:v>-212.3337308326054</c:v>
                </c:pt>
                <c:pt idx="29">
                  <c:v>-227.05420194011128</c:v>
                </c:pt>
                <c:pt idx="30">
                  <c:v>-240.04665347177695</c:v>
                </c:pt>
                <c:pt idx="31">
                  <c:v>-251.21220502639159</c:v>
                </c:pt>
                <c:pt idx="32">
                  <c:v>-260.46588001467967</c:v>
                </c:pt>
                <c:pt idx="33">
                  <c:v>-267.73725238245652</c:v>
                </c:pt>
                <c:pt idx="34">
                  <c:v>-272.97098259542986</c:v>
                </c:pt>
                <c:pt idx="35">
                  <c:v>-276.12723880646632</c:v>
                </c:pt>
                <c:pt idx="36">
                  <c:v>-277.18200000000002</c:v>
                </c:pt>
              </c:numCache>
            </c:numRef>
          </c:yVal>
          <c:smooth val="1"/>
        </c:ser>
        <c:ser>
          <c:idx val="3"/>
          <c:order val="2"/>
          <c:tx>
            <c:strRef>
              <c:f>Лист1!$H$1</c:f>
              <c:strCache>
                <c:ptCount val="1"/>
                <c:pt idx="0">
                  <c:v>Ud2</c:v>
                </c:pt>
              </c:strCache>
            </c:strRef>
          </c:tx>
          <c:marker>
            <c:symbol val="none"/>
          </c:marker>
          <c:xVal>
            <c:numRef>
              <c:f>Лист1!$D$2:$D$39</c:f>
              <c:numCache>
                <c:formatCode>General</c:formatCode>
                <c:ptCount val="3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</c:numCache>
            </c:numRef>
          </c:xVal>
          <c:yVal>
            <c:numRef>
              <c:f>Лист1!$H$2:$H$39</c:f>
              <c:numCache>
                <c:formatCode>General</c:formatCode>
                <c:ptCount val="38"/>
                <c:pt idx="1">
                  <c:v>290.04900000000032</c:v>
                </c:pt>
                <c:pt idx="2">
                  <c:v>288.99423880646634</c:v>
                </c:pt>
                <c:pt idx="3">
                  <c:v>285.83798259542988</c:v>
                </c:pt>
                <c:pt idx="4">
                  <c:v>280.60425238245847</c:v>
                </c:pt>
                <c:pt idx="5">
                  <c:v>273.33288001467974</c:v>
                </c:pt>
                <c:pt idx="6">
                  <c:v>264.07920502639274</c:v>
                </c:pt>
                <c:pt idx="7">
                  <c:v>252.91365347177666</c:v>
                </c:pt>
                <c:pt idx="8">
                  <c:v>239.92120194011144</c:v>
                </c:pt>
                <c:pt idx="9">
                  <c:v>225.20073083260507</c:v>
                </c:pt>
                <c:pt idx="10">
                  <c:v>208.86427182284962</c:v>
                </c:pt>
                <c:pt idx="11">
                  <c:v>191.03615522813354</c:v>
                </c:pt>
                <c:pt idx="12">
                  <c:v>171.85206378065567</c:v>
                </c:pt>
                <c:pt idx="13">
                  <c:v>151.45800000000085</c:v>
                </c:pt>
                <c:pt idx="14">
                  <c:v>130.00917502580941</c:v>
                </c:pt>
                <c:pt idx="15">
                  <c:v>107.66882736729555</c:v>
                </c:pt>
                <c:pt idx="16">
                  <c:v>84.606980559606384</c:v>
                </c:pt>
                <c:pt idx="17">
                  <c:v>60.999149182075321</c:v>
                </c:pt>
                <c:pt idx="18">
                  <c:v>37.02500308628138</c:v>
                </c:pt>
                <c:pt idx="19">
                  <c:v>12.86700000000002</c:v>
                </c:pt>
                <c:pt idx="20">
                  <c:v>-11.291003086281398</c:v>
                </c:pt>
                <c:pt idx="21">
                  <c:v>-35.26514918207544</c:v>
                </c:pt>
                <c:pt idx="22">
                  <c:v>-58.872980559606489</c:v>
                </c:pt>
                <c:pt idx="23">
                  <c:v>-81.934827367295526</c:v>
                </c:pt>
                <c:pt idx="24">
                  <c:v>-104.27517502581053</c:v>
                </c:pt>
                <c:pt idx="25">
                  <c:v>-125.72399999999996</c:v>
                </c:pt>
                <c:pt idx="26">
                  <c:v>-146.11806378065558</c:v>
                </c:pt>
                <c:pt idx="27">
                  <c:v>-165.30215522813438</c:v>
                </c:pt>
                <c:pt idx="28">
                  <c:v>-183.13027182284958</c:v>
                </c:pt>
                <c:pt idx="29">
                  <c:v>-199.46673083260569</c:v>
                </c:pt>
                <c:pt idx="30">
                  <c:v>-214.18720194011129</c:v>
                </c:pt>
                <c:pt idx="31">
                  <c:v>-227.17965347177642</c:v>
                </c:pt>
                <c:pt idx="32">
                  <c:v>-238.34520502639191</c:v>
                </c:pt>
                <c:pt idx="33">
                  <c:v>-247.59888001468047</c:v>
                </c:pt>
                <c:pt idx="34">
                  <c:v>-254.87025238245661</c:v>
                </c:pt>
                <c:pt idx="35">
                  <c:v>-260.10398259543211</c:v>
                </c:pt>
                <c:pt idx="36">
                  <c:v>-263.2602388064663</c:v>
                </c:pt>
                <c:pt idx="37">
                  <c:v>-264.315</c:v>
                </c:pt>
              </c:numCache>
            </c:numRef>
          </c:yVal>
          <c:smooth val="1"/>
        </c:ser>
        <c:ser>
          <c:idx val="4"/>
          <c:order val="3"/>
          <c:tx>
            <c:strRef>
              <c:f>Лист1!$I$1</c:f>
              <c:strCache>
                <c:ptCount val="1"/>
                <c:pt idx="0">
                  <c:v>Ed2=Ud0*cosα2</c:v>
                </c:pt>
              </c:strCache>
            </c:strRef>
          </c:tx>
          <c:marker>
            <c:symbol val="none"/>
          </c:marker>
          <c:xVal>
            <c:numRef>
              <c:f>Лист1!$D$2:$D$39</c:f>
              <c:numCache>
                <c:formatCode>General</c:formatCode>
                <c:ptCount val="3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</c:numCache>
            </c:numRef>
          </c:xVal>
          <c:yVal>
            <c:numRef>
              <c:f>Лист1!$I$2:$I$39</c:f>
              <c:numCache>
                <c:formatCode>General</c:formatCode>
                <c:ptCount val="38"/>
                <c:pt idx="1">
                  <c:v>277.18200000000002</c:v>
                </c:pt>
                <c:pt idx="2">
                  <c:v>276.12723880646632</c:v>
                </c:pt>
                <c:pt idx="3">
                  <c:v>272.97098259542986</c:v>
                </c:pt>
                <c:pt idx="4">
                  <c:v>267.73725238245657</c:v>
                </c:pt>
                <c:pt idx="5">
                  <c:v>260.46588001467967</c:v>
                </c:pt>
                <c:pt idx="6">
                  <c:v>251.21220502639159</c:v>
                </c:pt>
                <c:pt idx="7">
                  <c:v>240.04665347177695</c:v>
                </c:pt>
                <c:pt idx="8">
                  <c:v>227.05420194011134</c:v>
                </c:pt>
                <c:pt idx="9">
                  <c:v>212.33373083260543</c:v>
                </c:pt>
                <c:pt idx="10">
                  <c:v>195.99727182284965</c:v>
                </c:pt>
                <c:pt idx="11">
                  <c:v>178.16915522813304</c:v>
                </c:pt>
                <c:pt idx="12">
                  <c:v>158.98506378065568</c:v>
                </c:pt>
                <c:pt idx="13">
                  <c:v>138.59100000000004</c:v>
                </c:pt>
                <c:pt idx="14">
                  <c:v>117.14217502581056</c:v>
                </c:pt>
                <c:pt idx="15">
                  <c:v>94.801827367295544</c:v>
                </c:pt>
                <c:pt idx="16">
                  <c:v>71.739980559606849</c:v>
                </c:pt>
                <c:pt idx="17">
                  <c:v>48.132149182075395</c:v>
                </c:pt>
                <c:pt idx="18">
                  <c:v>24.158003086281379</c:v>
                </c:pt>
                <c:pt idx="19">
                  <c:v>1.6979454951424398E-14</c:v>
                </c:pt>
                <c:pt idx="20">
                  <c:v>-24.158003086281408</c:v>
                </c:pt>
                <c:pt idx="21">
                  <c:v>-48.132149182075366</c:v>
                </c:pt>
                <c:pt idx="22">
                  <c:v>-71.739980559606849</c:v>
                </c:pt>
                <c:pt idx="23">
                  <c:v>-94.801827367295516</c:v>
                </c:pt>
                <c:pt idx="24">
                  <c:v>-117.14217502581053</c:v>
                </c:pt>
                <c:pt idx="25">
                  <c:v>-138.59100000000001</c:v>
                </c:pt>
                <c:pt idx="26">
                  <c:v>-158.98506378065559</c:v>
                </c:pt>
                <c:pt idx="27">
                  <c:v>-178.16915522813304</c:v>
                </c:pt>
                <c:pt idx="28">
                  <c:v>-195.9972718228496</c:v>
                </c:pt>
                <c:pt idx="29">
                  <c:v>-212.3337308326054</c:v>
                </c:pt>
                <c:pt idx="30">
                  <c:v>-227.05420194011128</c:v>
                </c:pt>
                <c:pt idx="31">
                  <c:v>-240.04665347177695</c:v>
                </c:pt>
                <c:pt idx="32">
                  <c:v>-251.21220502639159</c:v>
                </c:pt>
                <c:pt idx="33">
                  <c:v>-260.46588001467967</c:v>
                </c:pt>
                <c:pt idx="34">
                  <c:v>-267.73725238245652</c:v>
                </c:pt>
                <c:pt idx="35">
                  <c:v>-272.97098259542986</c:v>
                </c:pt>
                <c:pt idx="36">
                  <c:v>-276.12723880646632</c:v>
                </c:pt>
                <c:pt idx="37">
                  <c:v>-277.18200000000002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1317248"/>
        <c:axId val="721317824"/>
      </c:scatterChart>
      <c:valAx>
        <c:axId val="721317248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721317824"/>
        <c:crosses val="autoZero"/>
        <c:crossBetween val="midCat"/>
      </c:valAx>
      <c:valAx>
        <c:axId val="721317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2131724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8603805858456599"/>
          <c:y val="0.38169570875012743"/>
          <c:w val="0.20113320504596971"/>
          <c:h val="0.23660858249974501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dPt>
            <c:idx val="1"/>
            <c:bubble3D val="0"/>
            <c:spPr>
              <a:ln>
                <a:prstDash val="dash"/>
              </a:ln>
            </c:spPr>
          </c:dPt>
          <c:dPt>
            <c:idx val="66"/>
            <c:bubble3D val="0"/>
            <c:spPr>
              <a:ln>
                <a:prstDash val="dash"/>
              </a:ln>
            </c:spPr>
          </c:dPt>
          <c:xVal>
            <c:numRef>
              <c:f>Лист3!$K$6:$K$72</c:f>
              <c:numCache>
                <c:formatCode>General</c:formatCode>
                <c:ptCount val="67"/>
                <c:pt idx="0">
                  <c:v>858</c:v>
                </c:pt>
                <c:pt idx="1">
                  <c:v>0</c:v>
                </c:pt>
                <c:pt idx="5">
                  <c:v>-858</c:v>
                </c:pt>
                <c:pt idx="6">
                  <c:v>0</c:v>
                </c:pt>
                <c:pt idx="7">
                  <c:v>0</c:v>
                </c:pt>
                <c:pt idx="8">
                  <c:v>858</c:v>
                </c:pt>
                <c:pt idx="10">
                  <c:v>-858</c:v>
                </c:pt>
                <c:pt idx="11">
                  <c:v>0</c:v>
                </c:pt>
                <c:pt idx="12">
                  <c:v>0</c:v>
                </c:pt>
                <c:pt idx="13">
                  <c:v>858</c:v>
                </c:pt>
                <c:pt idx="15">
                  <c:v>-858</c:v>
                </c:pt>
                <c:pt idx="16">
                  <c:v>0</c:v>
                </c:pt>
                <c:pt idx="17">
                  <c:v>0</c:v>
                </c:pt>
                <c:pt idx="18">
                  <c:v>858</c:v>
                </c:pt>
                <c:pt idx="20">
                  <c:v>-858</c:v>
                </c:pt>
                <c:pt idx="21">
                  <c:v>0</c:v>
                </c:pt>
                <c:pt idx="22">
                  <c:v>0</c:v>
                </c:pt>
                <c:pt idx="23">
                  <c:v>858</c:v>
                </c:pt>
                <c:pt idx="25">
                  <c:v>-858</c:v>
                </c:pt>
                <c:pt idx="26">
                  <c:v>0</c:v>
                </c:pt>
                <c:pt idx="27">
                  <c:v>0</c:v>
                </c:pt>
                <c:pt idx="28">
                  <c:v>858</c:v>
                </c:pt>
                <c:pt idx="30">
                  <c:v>-858</c:v>
                </c:pt>
                <c:pt idx="31">
                  <c:v>0</c:v>
                </c:pt>
                <c:pt idx="32">
                  <c:v>0</c:v>
                </c:pt>
                <c:pt idx="33">
                  <c:v>858</c:v>
                </c:pt>
                <c:pt idx="35">
                  <c:v>-858</c:v>
                </c:pt>
                <c:pt idx="36">
                  <c:v>0</c:v>
                </c:pt>
                <c:pt idx="37">
                  <c:v>0</c:v>
                </c:pt>
                <c:pt idx="38">
                  <c:v>858</c:v>
                </c:pt>
                <c:pt idx="40">
                  <c:v>-858</c:v>
                </c:pt>
                <c:pt idx="41">
                  <c:v>0</c:v>
                </c:pt>
                <c:pt idx="42">
                  <c:v>0</c:v>
                </c:pt>
                <c:pt idx="43">
                  <c:v>858</c:v>
                </c:pt>
                <c:pt idx="45">
                  <c:v>-858</c:v>
                </c:pt>
                <c:pt idx="46">
                  <c:v>0</c:v>
                </c:pt>
                <c:pt idx="47">
                  <c:v>0</c:v>
                </c:pt>
                <c:pt idx="48">
                  <c:v>858</c:v>
                </c:pt>
                <c:pt idx="50">
                  <c:v>-858</c:v>
                </c:pt>
                <c:pt idx="51">
                  <c:v>0</c:v>
                </c:pt>
                <c:pt idx="52">
                  <c:v>0</c:v>
                </c:pt>
                <c:pt idx="53">
                  <c:v>858</c:v>
                </c:pt>
                <c:pt idx="55">
                  <c:v>-858</c:v>
                </c:pt>
                <c:pt idx="56">
                  <c:v>0</c:v>
                </c:pt>
                <c:pt idx="57">
                  <c:v>0</c:v>
                </c:pt>
                <c:pt idx="58">
                  <c:v>858</c:v>
                </c:pt>
                <c:pt idx="60">
                  <c:v>-858</c:v>
                </c:pt>
                <c:pt idx="61">
                  <c:v>0</c:v>
                </c:pt>
                <c:pt idx="62">
                  <c:v>0</c:v>
                </c:pt>
                <c:pt idx="63">
                  <c:v>858</c:v>
                </c:pt>
                <c:pt idx="65">
                  <c:v>0</c:v>
                </c:pt>
                <c:pt idx="66">
                  <c:v>-858</c:v>
                </c:pt>
              </c:numCache>
            </c:numRef>
          </c:xVal>
          <c:yVal>
            <c:numRef>
              <c:f>Лист3!$L$6:$L$72</c:f>
              <c:numCache>
                <c:formatCode>0.00</c:formatCode>
                <c:ptCount val="67"/>
                <c:pt idx="0">
                  <c:v>-96.82</c:v>
                </c:pt>
                <c:pt idx="1">
                  <c:v>-104.2</c:v>
                </c:pt>
                <c:pt idx="5">
                  <c:v>135.71596786387187</c:v>
                </c:pt>
                <c:pt idx="6">
                  <c:v>103.96996786387214</c:v>
                </c:pt>
                <c:pt idx="7">
                  <c:v>99.296471099320911</c:v>
                </c:pt>
                <c:pt idx="8">
                  <c:v>67.550471099320859</c:v>
                </c:pt>
                <c:pt idx="10">
                  <c:v>127.536271409219</c:v>
                </c:pt>
                <c:pt idx="11">
                  <c:v>95.790271409218988</c:v>
                </c:pt>
                <c:pt idx="12">
                  <c:v>88.886847074338519</c:v>
                </c:pt>
                <c:pt idx="13">
                  <c:v>57.140847074338453</c:v>
                </c:pt>
                <c:pt idx="15">
                  <c:v>112.92083097299748</c:v>
                </c:pt>
                <c:pt idx="16">
                  <c:v>81.174830972997427</c:v>
                </c:pt>
                <c:pt idx="17">
                  <c:v>72.327526599638261</c:v>
                </c:pt>
                <c:pt idx="18">
                  <c:v>40.581526599638202</c:v>
                </c:pt>
                <c:pt idx="20">
                  <c:v>92.865664667779043</c:v>
                </c:pt>
                <c:pt idx="21">
                  <c:v>61.119664667778935</c:v>
                </c:pt>
                <c:pt idx="22">
                  <c:v>50.747000000000014</c:v>
                </c:pt>
                <c:pt idx="23">
                  <c:v>19.00100000000003</c:v>
                </c:pt>
                <c:pt idx="25">
                  <c:v>68.737498934534599</c:v>
                </c:pt>
                <c:pt idx="26">
                  <c:v>36.991498934534683</c:v>
                </c:pt>
                <c:pt idx="27">
                  <c:v>25.615944499682694</c:v>
                </c:pt>
                <c:pt idx="28">
                  <c:v>-6.1300555003173365</c:v>
                </c:pt>
                <c:pt idx="30">
                  <c:v>42.180628394306005</c:v>
                </c:pt>
                <c:pt idx="31">
                  <c:v>10.434628394305989</c:v>
                </c:pt>
                <c:pt idx="32">
                  <c:v>-1.3529999999999924</c:v>
                </c:pt>
                <c:pt idx="33">
                  <c:v>-33.099000000000011</c:v>
                </c:pt>
                <c:pt idx="35">
                  <c:v>15.00485988710585</c:v>
                </c:pt>
                <c:pt idx="36">
                  <c:v>-16.741140112894147</c:v>
                </c:pt>
                <c:pt idx="37">
                  <c:v>-28.321944499682701</c:v>
                </c:pt>
                <c:pt idx="38">
                  <c:v>-60.067944499682568</c:v>
                </c:pt>
                <c:pt idx="40">
                  <c:v>-10.937822873380888</c:v>
                </c:pt>
                <c:pt idx="41">
                  <c:v>-42.683822873380876</c:v>
                </c:pt>
                <c:pt idx="42">
                  <c:v>-53.452999999999982</c:v>
                </c:pt>
                <c:pt idx="43">
                  <c:v>-85.198999999999984</c:v>
                </c:pt>
                <c:pt idx="45">
                  <c:v>-33.879468929337371</c:v>
                </c:pt>
                <c:pt idx="46">
                  <c:v>-65.625468929337416</c:v>
                </c:pt>
                <c:pt idx="47">
                  <c:v>-75.033526599638236</c:v>
                </c:pt>
                <c:pt idx="48">
                  <c:v>-106.77952659963826</c:v>
                </c:pt>
                <c:pt idx="50">
                  <c:v>-52.256643014912946</c:v>
                </c:pt>
                <c:pt idx="51">
                  <c:v>-84.002643014912962</c:v>
                </c:pt>
                <c:pt idx="52">
                  <c:v>-91.592847074338508</c:v>
                </c:pt>
                <c:pt idx="53">
                  <c:v>-123.33884707433845</c:v>
                </c:pt>
                <c:pt idx="55">
                  <c:v>-64.816971085891652</c:v>
                </c:pt>
                <c:pt idx="56">
                  <c:v>-96.562971085891618</c:v>
                </c:pt>
                <c:pt idx="57">
                  <c:v>-102.00247109932083</c:v>
                </c:pt>
                <c:pt idx="58">
                  <c:v>-133.74847109932077</c:v>
                </c:pt>
                <c:pt idx="60">
                  <c:v>-70.704487541159878</c:v>
                </c:pt>
                <c:pt idx="61">
                  <c:v>-102.45048754115982</c:v>
                </c:pt>
                <c:pt idx="62">
                  <c:v>-105.553</c:v>
                </c:pt>
                <c:pt idx="63">
                  <c:v>-137.29899999999998</c:v>
                </c:pt>
                <c:pt idx="65">
                  <c:v>104.2</c:v>
                </c:pt>
                <c:pt idx="66">
                  <c:v>96.82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1320704"/>
        <c:axId val="721321280"/>
      </c:scatterChart>
      <c:valAx>
        <c:axId val="721320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21321280"/>
        <c:crosses val="autoZero"/>
        <c:crossBetween val="midCat"/>
      </c:valAx>
      <c:valAx>
        <c:axId val="721321280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7213207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12"/>
          <c:order val="12"/>
          <c:tx>
            <c:v>1</c:v>
          </c:tx>
          <c:marker>
            <c:symbol val="none"/>
          </c:marker>
          <c:xVal>
            <c:numRef>
              <c:f>'[Grafiki1_1(1).xlsx]Лист1'!$J$107,'[Grafiki1_1(1).xlsx]Лист1'!$J$103,'[Grafiki1_1(1).xlsx]Лист1'!$J$99,'[Grafiki1_1(1).xlsx]Лист1'!$J$95</c:f>
              <c:numCache>
                <c:formatCode>0.00</c:formatCode>
                <c:ptCount val="4"/>
                <c:pt idx="0">
                  <c:v>3.2168479476333958E-2</c:v>
                </c:pt>
                <c:pt idx="1">
                  <c:v>-1.269118014673142</c:v>
                </c:pt>
                <c:pt idx="2">
                  <c:v>-0.74190185133461584</c:v>
                </c:pt>
                <c:pt idx="3">
                  <c:v>-0.13719571000376687</c:v>
                </c:pt>
              </c:numCache>
            </c:numRef>
          </c:xVal>
          <c:yVal>
            <c:numRef>
              <c:f>'[Grafiki1_1(1).xlsx]Лист1'!$J$108,'[Grafiki1_1(1).xlsx]Лист1'!$J$104,'[Grafiki1_1(1).xlsx]Лист1'!$J$100,'[Grafiki1_1(1).xlsx]Лист1'!$J$96</c:f>
              <c:numCache>
                <c:formatCode>0.00</c:formatCode>
                <c:ptCount val="4"/>
                <c:pt idx="0">
                  <c:v>104.08279889826214</c:v>
                </c:pt>
                <c:pt idx="1">
                  <c:v>105.33253226762719</c:v>
                </c:pt>
                <c:pt idx="2">
                  <c:v>104.07486793611305</c:v>
                </c:pt>
                <c:pt idx="3">
                  <c:v>100.40277170355549</c:v>
                </c:pt>
              </c:numCache>
            </c:numRef>
          </c:yVal>
          <c:smooth val="1"/>
        </c:ser>
        <c:ser>
          <c:idx val="13"/>
          <c:order val="13"/>
          <c:tx>
            <c:v>2</c:v>
          </c:tx>
          <c:marker>
            <c:symbol val="none"/>
          </c:marker>
          <c:xVal>
            <c:numRef>
              <c:f>'[Grafiki1_1(1).xlsx]Лист1'!$K$107,'[Grafiki1_1(1).xlsx]Лист1'!$K$103,'[Grafiki1_1(1).xlsx]Лист1'!$K$99,'[Grafiki1_1(1).xlsx]Лист1'!$K$95</c:f>
              <c:numCache>
                <c:formatCode>0.00</c:formatCode>
                <c:ptCount val="4"/>
                <c:pt idx="0">
                  <c:v>-5.9107380125096904</c:v>
                </c:pt>
                <c:pt idx="1">
                  <c:v>-3.7660162157200592</c:v>
                </c:pt>
                <c:pt idx="2">
                  <c:v>-1.4281207938905678</c:v>
                </c:pt>
                <c:pt idx="3">
                  <c:v>-0.21802918160747947</c:v>
                </c:pt>
              </c:numCache>
            </c:numRef>
          </c:xVal>
          <c:yVal>
            <c:numRef>
              <c:f>'[Grafiki1_1(1).xlsx]Лист1'!$K$108,'[Grafiki1_1(1).xlsx]Лист1'!$K$104,'[Grafiki1_1(1).xlsx]Лист1'!$K$100,'[Grafiki1_1(1).xlsx]Лист1'!$K$96</c:f>
              <c:numCache>
                <c:formatCode>0.00</c:formatCode>
                <c:ptCount val="4"/>
                <c:pt idx="0">
                  <c:v>100.57401059153958</c:v>
                </c:pt>
                <c:pt idx="1">
                  <c:v>98.218090058357816</c:v>
                </c:pt>
                <c:pt idx="2">
                  <c:v>93.258999491537395</c:v>
                </c:pt>
                <c:pt idx="3">
                  <c:v>86.190413562753918</c:v>
                </c:pt>
              </c:numCache>
            </c:numRef>
          </c:yVal>
          <c:smooth val="1"/>
        </c:ser>
        <c:ser>
          <c:idx val="14"/>
          <c:order val="14"/>
          <c:tx>
            <c:v>3</c:v>
          </c:tx>
          <c:marker>
            <c:symbol val="none"/>
          </c:marker>
          <c:xVal>
            <c:numRef>
              <c:f>'[Grafiki1_1(1).xlsx]Лист1'!$L$107,'[Grafiki1_1(1).xlsx]Лист1'!$L$103,'[Grafiki1_1(1).xlsx]Лист1'!$L$99,'[Grafiki1_1(1).xlsx]Лист1'!$L$95</c:f>
              <c:numCache>
                <c:formatCode>0.00</c:formatCode>
                <c:ptCount val="4"/>
                <c:pt idx="0">
                  <c:v>-11.450837476899629</c:v>
                </c:pt>
                <c:pt idx="1">
                  <c:v>-6.0062666353017322</c:v>
                </c:pt>
                <c:pt idx="2">
                  <c:v>-2.0170156644240786</c:v>
                </c:pt>
                <c:pt idx="3">
                  <c:v>-0.28400432479490056</c:v>
                </c:pt>
              </c:numCache>
            </c:numRef>
          </c:xVal>
          <c:yVal>
            <c:numRef>
              <c:f>'[Grafiki1_1(1).xlsx]Лист1'!$L$108,'[Grafiki1_1(1).xlsx]Лист1'!$L$104,'[Grafiki1_1(1).xlsx]Лист1'!$L$100,'[Grafiki1_1(1).xlsx]Лист1'!$L$96</c:f>
              <c:numCache>
                <c:formatCode>0.00</c:formatCode>
                <c:ptCount val="4"/>
                <c:pt idx="0">
                  <c:v>90.21126966941479</c:v>
                </c:pt>
                <c:pt idx="1">
                  <c:v>84.410247324679432</c:v>
                </c:pt>
                <c:pt idx="2">
                  <c:v>76.087684349397321</c:v>
                </c:pt>
                <c:pt idx="3">
                  <c:v>66.104321174043349</c:v>
                </c:pt>
              </c:numCache>
            </c:numRef>
          </c:yVal>
          <c:smooth val="1"/>
        </c:ser>
        <c:ser>
          <c:idx val="15"/>
          <c:order val="15"/>
          <c:tx>
            <c:v>4</c:v>
          </c:tx>
          <c:marker>
            <c:symbol val="none"/>
          </c:marker>
          <c:xVal>
            <c:numRef>
              <c:f>'[Grafiki1_1(1).xlsx]Лист1'!$M$107,'[Grafiki1_1(1).xlsx]Лист1'!$M$103,'[Grafiki1_1(1).xlsx]Лист1'!$M$99,'[Grafiki1_1(1).xlsx]Лист1'!$M$95</c:f>
              <c:numCache>
                <c:formatCode>0.00</c:formatCode>
                <c:ptCount val="4"/>
                <c:pt idx="0">
                  <c:v>-16.210581290642455</c:v>
                </c:pt>
                <c:pt idx="1">
                  <c:v>-7.8371999095124867</c:v>
                </c:pt>
                <c:pt idx="2">
                  <c:v>-2.4684542507030831</c:v>
                </c:pt>
                <c:pt idx="3">
                  <c:v>-0.33062504258688641</c:v>
                </c:pt>
              </c:numCache>
            </c:numRef>
          </c:xVal>
          <c:yVal>
            <c:numRef>
              <c:f>'[Grafiki1_1(1).xlsx]Лист1'!$M$108,'[Grafiki1_1(1).xlsx]Лист1'!$M$104,'[Grafiki1_1(1).xlsx]Лист1'!$M$100,'[Grafiki1_1(1).xlsx]Лист1'!$M$96</c:f>
              <c:numCache>
                <c:formatCode>0.00</c:formatCode>
                <c:ptCount val="4"/>
                <c:pt idx="0">
                  <c:v>73.700779800490437</c:v>
                </c:pt>
                <c:pt idx="1">
                  <c:v>64.84998573035341</c:v>
                </c:pt>
                <c:pt idx="2">
                  <c:v>53.73111925968896</c:v>
                </c:pt>
                <c:pt idx="3">
                  <c:v>41.513328539877676</c:v>
                </c:pt>
              </c:numCache>
            </c:numRef>
          </c:yVal>
          <c:smooth val="1"/>
        </c:ser>
        <c:ser>
          <c:idx val="16"/>
          <c:order val="16"/>
          <c:tx>
            <c:v>5</c:v>
          </c:tx>
          <c:marker>
            <c:symbol val="none"/>
          </c:marker>
          <c:xVal>
            <c:numRef>
              <c:f>'[Grafiki1_1(1).xlsx]Лист1'!$N$107,'[Grafiki1_1(1).xlsx]Лист1'!$N$103,'[Grafiki1_1(1).xlsx]Лист1'!$N$99,'[Grafiki1_1(1).xlsx]Лист1'!$N$95</c:f>
              <c:numCache>
                <c:formatCode>0.00</c:formatCode>
                <c:ptCount val="4"/>
                <c:pt idx="0">
                  <c:v>-19.865600778680207</c:v>
                </c:pt>
                <c:pt idx="1">
                  <c:v>-9.1340409614751756</c:v>
                </c:pt>
                <c:pt idx="2">
                  <c:v>-2.7516717591101942</c:v>
                </c:pt>
                <c:pt idx="3">
                  <c:v>-0.35471421011029342</c:v>
                </c:pt>
              </c:numCache>
            </c:numRef>
          </c:xVal>
          <c:yVal>
            <c:numRef>
              <c:f>'[Grafiki1_1(1).xlsx]Лист1'!$N$108,'[Grafiki1_1(1).xlsx]Лист1'!$N$104,'[Grafiki1_1(1).xlsx]Лист1'!$N$100,'[Grafiki1_1(1).xlsx]Лист1'!$N$96</c:f>
              <c:numCache>
                <c:formatCode>0.00</c:formatCode>
                <c:ptCount val="4"/>
                <c:pt idx="0">
                  <c:v>52.167703584460831</c:v>
                </c:pt>
                <c:pt idx="1">
                  <c:v>40.870304778172404</c:v>
                </c:pt>
                <c:pt idx="2">
                  <c:v>27.712867187305928</c:v>
                </c:pt>
                <c:pt idx="3">
                  <c:v>14.093271169738452</c:v>
                </c:pt>
              </c:numCache>
            </c:numRef>
          </c:yVal>
          <c:smooth val="1"/>
        </c:ser>
        <c:ser>
          <c:idx val="17"/>
          <c:order val="17"/>
          <c:tx>
            <c:v>6</c:v>
          </c:tx>
          <c:marker>
            <c:symbol val="none"/>
          </c:marker>
          <c:xVal>
            <c:numRef>
              <c:f>'[Grafiki1_1(1).xlsx]Лист1'!$O$107,'[Grafiki1_1(1).xlsx]Лист1'!$O$103,'[Grafiki1_1(1).xlsx]Лист1'!$O$99,'[Grafiki1_1(1).xlsx]Лист1'!$O$95</c:f>
              <c:numCache>
                <c:formatCode>0.00</c:formatCode>
                <c:ptCount val="4"/>
                <c:pt idx="0">
                  <c:v>-22.166812403108498</c:v>
                </c:pt>
                <c:pt idx="1">
                  <c:v>-9.8084122166297991</c:v>
                </c:pt>
                <c:pt idx="2">
                  <c:v>-2.847367384486537</c:v>
                </c:pt>
                <c:pt idx="3">
                  <c:v>-0.35463019040763233</c:v>
                </c:pt>
              </c:numCache>
            </c:numRef>
          </c:xVal>
          <c:yVal>
            <c:numRef>
              <c:f>'[Grafiki1_1(1).xlsx]Лист1'!$O$108,'[Grafiki1_1(1).xlsx]Лист1'!$O$104,'[Grafiki1_1(1).xlsx]Лист1'!$O$100,'[Grafiki1_1(1).xlsx]Лист1'!$O$96</c:f>
              <c:numCache>
                <c:formatCode>0.00</c:formatCode>
                <c:ptCount val="4"/>
                <c:pt idx="0">
                  <c:v>27.079484580356329</c:v>
                </c:pt>
                <c:pt idx="1">
                  <c:v>14.105380096731066</c:v>
                </c:pt>
                <c:pt idx="2">
                  <c:v>-0.19397098621356018</c:v>
                </c:pt>
                <c:pt idx="3">
                  <c:v>-14.287219340386567</c:v>
                </c:pt>
              </c:numCache>
            </c:numRef>
          </c:yVal>
          <c:smooth val="1"/>
        </c:ser>
        <c:ser>
          <c:idx val="18"/>
          <c:order val="18"/>
          <c:tx>
            <c:v>7</c:v>
          </c:tx>
          <c:marker>
            <c:symbol val="none"/>
          </c:marker>
          <c:xVal>
            <c:numRef>
              <c:f>'[Grafiki1_1(1).xlsx]Лист1'!$P$107,'[Grafiki1_1(1).xlsx]Лист1'!$P$103,'[Grafiki1_1(1).xlsx]Лист1'!$P$99,'[Grafiki1_1(1).xlsx]Лист1'!$P$95</c:f>
              <c:numCache>
                <c:formatCode>0.00</c:formatCode>
                <c:ptCount val="4"/>
                <c:pt idx="0">
                  <c:v>-22.957392394654441</c:v>
                </c:pt>
                <c:pt idx="1">
                  <c:v>-9.8143563883886227</c:v>
                </c:pt>
                <c:pt idx="2">
                  <c:v>-2.7490196281072015</c:v>
                </c:pt>
                <c:pt idx="3">
                  <c:v>-0.33037870928279184</c:v>
                </c:pt>
              </c:numCache>
            </c:numRef>
          </c:xVal>
          <c:yVal>
            <c:numRef>
              <c:f>'[Grafiki1_1(1).xlsx]Лист1'!$P$108,'[Grafiki1_1(1).xlsx]Лист1'!$P$104,'[Grafiki1_1(1).xlsx]Лист1'!$P$100,'[Grafiki1_1(1).xlsx]Лист1'!$P$96</c:f>
              <c:numCache>
                <c:formatCode>0.00</c:formatCode>
                <c:ptCount val="4"/>
                <c:pt idx="0">
                  <c:v>0.14584345306467486</c:v>
                </c:pt>
                <c:pt idx="1">
                  <c:v>-13.620802928059819</c:v>
                </c:pt>
                <c:pt idx="2">
                  <c:v>-28.087590357574889</c:v>
                </c:pt>
                <c:pt idx="3">
                  <c:v>-41.694059463210628</c:v>
                </c:pt>
              </c:numCache>
            </c:numRef>
          </c:yVal>
          <c:smooth val="1"/>
        </c:ser>
        <c:ser>
          <c:idx val="19"/>
          <c:order val="19"/>
          <c:tx>
            <c:v>8</c:v>
          </c:tx>
          <c:marker>
            <c:symbol val="none"/>
          </c:marker>
          <c:xVal>
            <c:numRef>
              <c:f>'[Grafiki1_1(1).xlsx]Лист1'!$Q$107,'[Grafiki1_1(1).xlsx]Лист1'!$Q$103,'[Grafiki1_1(1).xlsx]Лист1'!$Q$99,'[Grafiki1_1(1).xlsx]Лист1'!$Q$95</c:f>
              <c:numCache>
                <c:formatCode>0.00</c:formatCode>
                <c:ptCount val="4"/>
                <c:pt idx="0">
                  <c:v>-22.183464033389427</c:v>
                </c:pt>
                <c:pt idx="1">
                  <c:v>-9.1514683912695549</c:v>
                </c:pt>
                <c:pt idx="2">
                  <c:v>-2.4633307270421074</c:v>
                </c:pt>
                <c:pt idx="3">
                  <c:v>-0.28361246509695848</c:v>
                </c:pt>
              </c:numCache>
            </c:numRef>
          </c:xVal>
          <c:yVal>
            <c:numRef>
              <c:f>'[Grafiki1_1(1).xlsx]Лист1'!$Q$108,'[Grafiki1_1(1).xlsx]Лист1'!$Q$104,'[Grafiki1_1(1).xlsx]Лист1'!$Q$100,'[Grafiki1_1(1).xlsx]Лист1'!$Q$96</c:f>
              <c:numCache>
                <c:formatCode>0.00</c:formatCode>
                <c:ptCount val="4"/>
                <c:pt idx="0">
                  <c:v>-26.797736664535496</c:v>
                </c:pt>
                <c:pt idx="1">
                  <c:v>-40.418750742744436</c:v>
                </c:pt>
                <c:pt idx="2">
                  <c:v>-54.067086863005045</c:v>
                </c:pt>
                <c:pt idx="3">
                  <c:v>-66.259518336307849</c:v>
                </c:pt>
              </c:numCache>
            </c:numRef>
          </c:yVal>
          <c:smooth val="1"/>
        </c:ser>
        <c:ser>
          <c:idx val="20"/>
          <c:order val="20"/>
          <c:tx>
            <c:v>9</c:v>
          </c:tx>
          <c:marker>
            <c:symbol val="none"/>
          </c:marker>
          <c:xVal>
            <c:numRef>
              <c:f>'[Grafiki1_1(1).xlsx]Лист1'!$R$107,'[Grafiki1_1(1).xlsx]Лист1'!$R$103,'[Grafiki1_1(1).xlsx]Лист1'!$R$99,'[Grafiki1_1(1).xlsx]Лист1'!$R$95</c:f>
              <c:numCache>
                <c:formatCode>0.00</c:formatCode>
                <c:ptCount val="4"/>
                <c:pt idx="0">
                  <c:v>-19.89776925815659</c:v>
                </c:pt>
                <c:pt idx="1">
                  <c:v>-7.8649229468020421</c:v>
                </c:pt>
                <c:pt idx="2">
                  <c:v>-2.0097699077755782</c:v>
                </c:pt>
                <c:pt idx="3">
                  <c:v>-0.21751850010652699</c:v>
                </c:pt>
              </c:numCache>
            </c:numRef>
          </c:xVal>
          <c:yVal>
            <c:numRef>
              <c:f>'[Grafiki1_1(1).xlsx]Лист1'!$R$108,'[Grafiki1_1(1).xlsx]Лист1'!$R$104,'[Grafiki1_1(1).xlsx]Лист1'!$R$100,'[Grafiki1_1(1).xlsx]Лист1'!$R$96</c:f>
              <c:numCache>
                <c:formatCode>0.00</c:formatCode>
                <c:ptCount val="4"/>
                <c:pt idx="0">
                  <c:v>-51.915095313801473</c:v>
                </c:pt>
                <c:pt idx="1">
                  <c:v>-64.462227489454904</c:v>
                </c:pt>
                <c:pt idx="2">
                  <c:v>-76.362000748807276</c:v>
                </c:pt>
                <c:pt idx="3">
                  <c:v>-86.309500533817342</c:v>
                </c:pt>
              </c:numCache>
            </c:numRef>
          </c:yVal>
          <c:smooth val="1"/>
        </c:ser>
        <c:ser>
          <c:idx val="21"/>
          <c:order val="21"/>
          <c:tx>
            <c:v>10</c:v>
          </c:tx>
          <c:marker>
            <c:symbol val="none"/>
          </c:marker>
          <c:xVal>
            <c:numRef>
              <c:f>'[Grafiki1_1(1).xlsx]Лист1'!$S$107,'[Grafiki1_1(1).xlsx]Лист1'!$S$103,'[Grafiki1_1(1).xlsx]Лист1'!$S$99,'[Grafiki1_1(1).xlsx]Лист1'!$S$95</c:f>
              <c:numCache>
                <c:formatCode>0.00</c:formatCode>
                <c:ptCount val="4"/>
                <c:pt idx="0">
                  <c:v>-16.256074390598805</c:v>
                </c:pt>
                <c:pt idx="1">
                  <c:v>-6.0423960009097115</c:v>
                </c:pt>
                <c:pt idx="2">
                  <c:v>-1.4192465905959601</c:v>
                </c:pt>
                <c:pt idx="3">
                  <c:v>-0.13660100880015338</c:v>
                </c:pt>
              </c:numCache>
            </c:numRef>
          </c:xVal>
          <c:yVal>
            <c:numRef>
              <c:f>'[Grafiki1_1(1).xlsx]Лист1'!$S$108,'[Grafiki1_1(1).xlsx]Лист1'!$S$104,'[Grafiki1_1(1).xlsx]Лист1'!$S$100,'[Grafiki1_1(1).xlsx]Лист1'!$S$96</c:f>
              <c:numCache>
                <c:formatCode>0.00</c:formatCode>
                <c:ptCount val="4"/>
                <c:pt idx="0">
                  <c:v>-73.494526011183297</c:v>
                </c:pt>
                <c:pt idx="1">
                  <c:v>-84.112709961626678</c:v>
                </c:pt>
                <c:pt idx="2">
                  <c:v>-93.452970477750924</c:v>
                </c:pt>
                <c:pt idx="3">
                  <c:v>-100.4776329031405</c:v>
                </c:pt>
              </c:numCache>
            </c:numRef>
          </c:yVal>
          <c:smooth val="1"/>
        </c:ser>
        <c:ser>
          <c:idx val="22"/>
          <c:order val="22"/>
          <c:tx>
            <c:v>11</c:v>
          </c:tx>
          <c:marker>
            <c:symbol val="none"/>
          </c:marker>
          <c:xVal>
            <c:numRef>
              <c:f>'[Grafiki1_1(1).xlsx]Лист1'!$T$107,'[Grafiki1_1(1).xlsx]Лист1'!$T$103,'[Grafiki1_1(1).xlsx]Лист1'!$T$99,'[Grafiki1_1(1).xlsx]Лист1'!$T$95</c:f>
              <c:numCache>
                <c:formatCode>0.00</c:formatCode>
                <c:ptCount val="4"/>
                <c:pt idx="0">
                  <c:v>-11.506554917754871</c:v>
                </c:pt>
                <c:pt idx="1">
                  <c:v>-3.8080897530868953</c:v>
                </c:pt>
                <c:pt idx="2">
                  <c:v>-0.73200396368312004</c:v>
                </c:pt>
                <c:pt idx="3">
                  <c:v>-4.6374384487890372E-2</c:v>
                </c:pt>
              </c:numCache>
            </c:numRef>
          </c:xVal>
          <c:yVal>
            <c:numRef>
              <c:f>'[Grafiki1_1(1).xlsx]Лист1'!$T$108,'[Grafiki1_1(1).xlsx]Лист1'!$T$104,'[Grafiki1_1(1).xlsx]Лист1'!$T$100,'[Grafiki1_1(1).xlsx]Лист1'!$T$96</c:f>
              <c:numCache>
                <c:formatCode>0.00</c:formatCode>
                <c:ptCount val="4"/>
                <c:pt idx="0">
                  <c:v>-90.065426216349678</c:v>
                </c:pt>
                <c:pt idx="1">
                  <c:v>-98.031050252739178</c:v>
                </c:pt>
                <c:pt idx="2">
                  <c:v>-104.17527470697181</c:v>
                </c:pt>
                <c:pt idx="3">
                  <c:v>-107.79838063725391</c:v>
                </c:pt>
              </c:numCache>
            </c:numRef>
          </c:yVal>
          <c:smooth val="1"/>
        </c:ser>
        <c:ser>
          <c:idx val="23"/>
          <c:order val="23"/>
          <c:tx>
            <c:v>12</c:v>
          </c:tx>
          <c:marker>
            <c:symbol val="none"/>
          </c:marker>
          <c:xVal>
            <c:numRef>
              <c:f>'[Grafiki1_1(1).xlsx]Лист1'!$U$107,'[Grafiki1_1(1).xlsx]Лист1'!$U$103,'[Grafiki1_1(1).xlsx]Лист1'!$U$99,'[Grafiki1_1(1).xlsx]Лист1'!$U$95</c:f>
              <c:numCache>
                <c:formatCode>0.00</c:formatCode>
                <c:ptCount val="4"/>
                <c:pt idx="0">
                  <c:v>-5.9728827427469726</c:v>
                </c:pt>
                <c:pt idx="1">
                  <c:v>-1.314268481757066</c:v>
                </c:pt>
                <c:pt idx="2">
                  <c:v>5.123523660985895E-3</c:v>
                </c:pt>
                <c:pt idx="3">
                  <c:v>4.7012577489928965E-2</c:v>
                </c:pt>
              </c:numCache>
            </c:numRef>
          </c:xVal>
          <c:yVal>
            <c:numRef>
              <c:f>'[Grafiki1_1(1).xlsx]Лист1'!$U$108,'[Grafiki1_1(1).xlsx]Лист1'!$U$104,'[Grafiki1_1(1).xlsx]Лист1'!$U$100,'[Grafiki1_1(1).xlsx]Лист1'!$U$96</c:f>
              <c:numCache>
                <c:formatCode>0.00</c:formatCode>
                <c:ptCount val="4"/>
                <c:pt idx="0">
                  <c:v>-100.4985164650264</c:v>
                </c:pt>
                <c:pt idx="1">
                  <c:v>-105.26873647309785</c:v>
                </c:pt>
                <c:pt idx="2">
                  <c:v>-107.79820612269391</c:v>
                </c:pt>
                <c:pt idx="3">
                  <c:v>-107.77284687618541</c:v>
                </c:pt>
              </c:numCache>
            </c:numRef>
          </c:yVal>
          <c:smooth val="1"/>
        </c:ser>
        <c:ser>
          <c:idx val="0"/>
          <c:order val="0"/>
          <c:tx>
            <c:v>1</c:v>
          </c:tx>
          <c:marker>
            <c:symbol val="none"/>
          </c:marker>
          <c:xVal>
            <c:numRef>
              <c:f>'[Grafiki1_1(1).xlsx]Лист1'!$K$90,'[Grafiki1_1(1).xlsx]Лист1'!$K$86,'[Grafiki1_1(1).xlsx]Лист1'!$K$82,'[Grafiki1_1(1).xlsx]Лист1'!$K$78</c:f>
              <c:numCache>
                <c:formatCode>0.00</c:formatCode>
                <c:ptCount val="4"/>
                <c:pt idx="0">
                  <c:v>5.9728827427469806</c:v>
                </c:pt>
                <c:pt idx="1">
                  <c:v>1.3142684817570689</c:v>
                </c:pt>
                <c:pt idx="2">
                  <c:v>-5.1235236609844404E-3</c:v>
                </c:pt>
                <c:pt idx="3">
                  <c:v>-4.7012577489928861E-2</c:v>
                </c:pt>
              </c:numCache>
            </c:numRef>
          </c:xVal>
          <c:yVal>
            <c:numRef>
              <c:f>'[Grafiki1_1(1).xlsx]Лист1'!$K$91,'[Grafiki1_1(1).xlsx]Лист1'!$K$87,'[Grafiki1_1(1).xlsx]Лист1'!$K$83,'[Grafiki1_1(1).xlsx]Лист1'!$K$79</c:f>
              <c:numCache>
                <c:formatCode>0.00</c:formatCode>
                <c:ptCount val="4"/>
                <c:pt idx="0">
                  <c:v>100.49851646502643</c:v>
                </c:pt>
                <c:pt idx="1">
                  <c:v>105.26873647309785</c:v>
                </c:pt>
                <c:pt idx="2">
                  <c:v>107.7982061226939</c:v>
                </c:pt>
                <c:pt idx="3">
                  <c:v>107.7728468761855</c:v>
                </c:pt>
              </c:numCache>
            </c:numRef>
          </c:yVal>
          <c:smooth val="1"/>
        </c:ser>
        <c:ser>
          <c:idx val="1"/>
          <c:order val="1"/>
          <c:tx>
            <c:v>2</c:v>
          </c:tx>
          <c:marker>
            <c:symbol val="none"/>
          </c:marker>
          <c:xVal>
            <c:numRef>
              <c:f>'[Grafiki1_1(1).xlsx]Лист1'!$L$90,'[Grafiki1_1(1).xlsx]Лист1'!$L$86,'[Grafiki1_1(1).xlsx]Лист1'!$L$82,'[Grafiki1_1(1).xlsx]Лист1'!$L$78</c:f>
              <c:numCache>
                <c:formatCode>0.00</c:formatCode>
                <c:ptCount val="4"/>
                <c:pt idx="0">
                  <c:v>11.506554917754869</c:v>
                </c:pt>
                <c:pt idx="1">
                  <c:v>3.8080897530868931</c:v>
                </c:pt>
                <c:pt idx="2">
                  <c:v>0.73200396368311993</c:v>
                </c:pt>
                <c:pt idx="3">
                  <c:v>4.6374384487890281E-2</c:v>
                </c:pt>
              </c:numCache>
            </c:numRef>
          </c:xVal>
          <c:yVal>
            <c:numRef>
              <c:f>'[Grafiki1_1(1).xlsx]Лист1'!$L$91,'[Grafiki1_1(1).xlsx]Лист1'!$L$87,'[Grafiki1_1(1).xlsx]Лист1'!$L$83,'[Grafiki1_1(1).xlsx]Лист1'!$L$79</c:f>
              <c:numCache>
                <c:formatCode>0.00</c:formatCode>
                <c:ptCount val="4"/>
                <c:pt idx="0">
                  <c:v>90.065426216349778</c:v>
                </c:pt>
                <c:pt idx="1">
                  <c:v>98.031050252739178</c:v>
                </c:pt>
                <c:pt idx="2">
                  <c:v>104.17527470697171</c:v>
                </c:pt>
                <c:pt idx="3">
                  <c:v>107.79838063725401</c:v>
                </c:pt>
              </c:numCache>
            </c:numRef>
          </c:yVal>
          <c:smooth val="1"/>
        </c:ser>
        <c:ser>
          <c:idx val="2"/>
          <c:order val="2"/>
          <c:tx>
            <c:v>3</c:v>
          </c:tx>
          <c:marker>
            <c:symbol val="none"/>
          </c:marker>
          <c:xVal>
            <c:numRef>
              <c:f>'[Grafiki1_1(1).xlsx]Лист1'!$M$90,'[Grafiki1_1(1).xlsx]Лист1'!$M$86,'[Grafiki1_1(1).xlsx]Лист1'!$M$82,'[Grafiki1_1(1).xlsx]Лист1'!$M$78</c:f>
              <c:numCache>
                <c:formatCode>0.00</c:formatCode>
                <c:ptCount val="4"/>
                <c:pt idx="0">
                  <c:v>16.256074390598808</c:v>
                </c:pt>
                <c:pt idx="1">
                  <c:v>6.0423960009097115</c:v>
                </c:pt>
                <c:pt idx="2">
                  <c:v>1.4192465905959608</c:v>
                </c:pt>
                <c:pt idx="3">
                  <c:v>0.13660100880015338</c:v>
                </c:pt>
              </c:numCache>
            </c:numRef>
          </c:xVal>
          <c:yVal>
            <c:numRef>
              <c:f>'[Grafiki1_1(1).xlsx]Лист1'!$M$91,'[Grafiki1_1(1).xlsx]Лист1'!$M$87,'[Grafiki1_1(1).xlsx]Лист1'!$M$83,'[Grafiki1_1(1).xlsx]Лист1'!$M$79</c:f>
              <c:numCache>
                <c:formatCode>0.00</c:formatCode>
                <c:ptCount val="4"/>
                <c:pt idx="0">
                  <c:v>73.494526011183297</c:v>
                </c:pt>
                <c:pt idx="1">
                  <c:v>84.112709961626749</c:v>
                </c:pt>
                <c:pt idx="2">
                  <c:v>93.452970477750839</c:v>
                </c:pt>
                <c:pt idx="3">
                  <c:v>100.47763290314059</c:v>
                </c:pt>
              </c:numCache>
            </c:numRef>
          </c:yVal>
          <c:smooth val="1"/>
        </c:ser>
        <c:ser>
          <c:idx val="3"/>
          <c:order val="3"/>
          <c:tx>
            <c:v>4</c:v>
          </c:tx>
          <c:marker>
            <c:symbol val="none"/>
          </c:marker>
          <c:xVal>
            <c:numRef>
              <c:f>'[Grafiki1_1(1).xlsx]Лист1'!$N$90,'[Grafiki1_1(1).xlsx]Лист1'!$N$86,'[Grafiki1_1(1).xlsx]Лист1'!$N$82,'[Grafiki1_1(1).xlsx]Лист1'!$N$78</c:f>
              <c:numCache>
                <c:formatCode>0.00</c:formatCode>
                <c:ptCount val="4"/>
                <c:pt idx="0">
                  <c:v>19.89776925815659</c:v>
                </c:pt>
                <c:pt idx="1">
                  <c:v>7.8649229468020438</c:v>
                </c:pt>
                <c:pt idx="2">
                  <c:v>2.0097699077755791</c:v>
                </c:pt>
                <c:pt idx="3">
                  <c:v>0.21751850010652707</c:v>
                </c:pt>
              </c:numCache>
            </c:numRef>
          </c:xVal>
          <c:yVal>
            <c:numRef>
              <c:f>'[Grafiki1_1(1).xlsx]Лист1'!$N$91,'[Grafiki1_1(1).xlsx]Лист1'!$N$87,'[Grafiki1_1(1).xlsx]Лист1'!$N$83,'[Grafiki1_1(1).xlsx]Лист1'!$N$79</c:f>
              <c:numCache>
                <c:formatCode>0.00</c:formatCode>
                <c:ptCount val="4"/>
                <c:pt idx="0">
                  <c:v>51.915095313801451</c:v>
                </c:pt>
                <c:pt idx="1">
                  <c:v>64.462227489454904</c:v>
                </c:pt>
                <c:pt idx="2">
                  <c:v>76.362000748807262</c:v>
                </c:pt>
                <c:pt idx="3">
                  <c:v>86.309500533817385</c:v>
                </c:pt>
              </c:numCache>
            </c:numRef>
          </c:yVal>
          <c:smooth val="1"/>
        </c:ser>
        <c:ser>
          <c:idx val="4"/>
          <c:order val="4"/>
          <c:tx>
            <c:v>5</c:v>
          </c:tx>
          <c:marker>
            <c:symbol val="none"/>
          </c:marker>
          <c:xVal>
            <c:numRef>
              <c:f>'[Grafiki1_1(1).xlsx]Лист1'!$O$90,'[Grafiki1_1(1).xlsx]Лист1'!$O$86,'[Grafiki1_1(1).xlsx]Лист1'!$O$82,'[Grafiki1_1(1).xlsx]Лист1'!$O$78</c:f>
              <c:numCache>
                <c:formatCode>0.00</c:formatCode>
                <c:ptCount val="4"/>
                <c:pt idx="0">
                  <c:v>22.183464033389427</c:v>
                </c:pt>
                <c:pt idx="1">
                  <c:v>9.1514683912695549</c:v>
                </c:pt>
                <c:pt idx="2">
                  <c:v>2.4633307270421065</c:v>
                </c:pt>
                <c:pt idx="3">
                  <c:v>0.28361246509695853</c:v>
                </c:pt>
              </c:numCache>
            </c:numRef>
          </c:xVal>
          <c:yVal>
            <c:numRef>
              <c:f>'[Grafiki1_1(1).xlsx]Лист1'!$O$91,'[Grafiki1_1(1).xlsx]Лист1'!$O$87,'[Grafiki1_1(1).xlsx]Лист1'!$O$83,'[Grafiki1_1(1).xlsx]Лист1'!$O$79</c:f>
              <c:numCache>
                <c:formatCode>0.00</c:formatCode>
                <c:ptCount val="4"/>
                <c:pt idx="0">
                  <c:v>26.797736664535492</c:v>
                </c:pt>
                <c:pt idx="1">
                  <c:v>40.41875074274445</c:v>
                </c:pt>
                <c:pt idx="2">
                  <c:v>54.067086863005095</c:v>
                </c:pt>
                <c:pt idx="3">
                  <c:v>66.259518336308048</c:v>
                </c:pt>
              </c:numCache>
            </c:numRef>
          </c:yVal>
          <c:smooth val="1"/>
        </c:ser>
        <c:ser>
          <c:idx val="5"/>
          <c:order val="5"/>
          <c:tx>
            <c:v>6</c:v>
          </c:tx>
          <c:marker>
            <c:symbol val="none"/>
          </c:marker>
          <c:xVal>
            <c:numRef>
              <c:f>'[Grafiki1_1(1).xlsx]Лист1'!$P$90,'[Grafiki1_1(1).xlsx]Лист1'!$P$86,'[Grafiki1_1(1).xlsx]Лист1'!$P$82,'[Grafiki1_1(1).xlsx]Лист1'!$P$78</c:f>
              <c:numCache>
                <c:formatCode>0.00</c:formatCode>
                <c:ptCount val="4"/>
                <c:pt idx="0">
                  <c:v>22.957392394654441</c:v>
                </c:pt>
                <c:pt idx="1">
                  <c:v>9.8143563883886227</c:v>
                </c:pt>
                <c:pt idx="2">
                  <c:v>2.7490196281072015</c:v>
                </c:pt>
                <c:pt idx="3">
                  <c:v>0.33037870928279195</c:v>
                </c:pt>
              </c:numCache>
            </c:numRef>
          </c:xVal>
          <c:yVal>
            <c:numRef>
              <c:f>'[Grafiki1_1(1).xlsx]Лист1'!$P$91,'[Grafiki1_1(1).xlsx]Лист1'!$P$87,'[Grafiki1_1(1).xlsx]Лист1'!$P$83,'[Grafiki1_1(1).xlsx]Лист1'!$P$79</c:f>
              <c:numCache>
                <c:formatCode>0.00</c:formatCode>
                <c:ptCount val="4"/>
                <c:pt idx="0">
                  <c:v>-0.14584345306474394</c:v>
                </c:pt>
                <c:pt idx="1">
                  <c:v>13.620802928059764</c:v>
                </c:pt>
                <c:pt idx="2">
                  <c:v>28.087590357574829</c:v>
                </c:pt>
                <c:pt idx="3">
                  <c:v>41.6940594632105</c:v>
                </c:pt>
              </c:numCache>
            </c:numRef>
          </c:yVal>
          <c:smooth val="1"/>
        </c:ser>
        <c:ser>
          <c:idx val="6"/>
          <c:order val="6"/>
          <c:tx>
            <c:v>7</c:v>
          </c:tx>
          <c:marker>
            <c:symbol val="none"/>
          </c:marker>
          <c:xVal>
            <c:numRef>
              <c:f>'[Grafiki1_1(1).xlsx]Лист1'!$Q$90,'[Grafiki1_1(1).xlsx]Лист1'!$Q$86,'[Grafiki1_1(1).xlsx]Лист1'!$Q$82,'[Grafiki1_1(1).xlsx]Лист1'!$Q$78</c:f>
              <c:numCache>
                <c:formatCode>0.00</c:formatCode>
                <c:ptCount val="4"/>
                <c:pt idx="0">
                  <c:v>22.166812403108498</c:v>
                </c:pt>
                <c:pt idx="1">
                  <c:v>9.8084122166297991</c:v>
                </c:pt>
                <c:pt idx="2">
                  <c:v>2.847367384486537</c:v>
                </c:pt>
                <c:pt idx="3">
                  <c:v>0.35463019040763227</c:v>
                </c:pt>
              </c:numCache>
            </c:numRef>
          </c:xVal>
          <c:yVal>
            <c:numRef>
              <c:f>'[Grafiki1_1(1).xlsx]Лист1'!$Q$91,'[Grafiki1_1(1).xlsx]Лист1'!$Q$87,'[Grafiki1_1(1).xlsx]Лист1'!$Q$83,'[Grafiki1_1(1).xlsx]Лист1'!$Q$79</c:f>
              <c:numCache>
                <c:formatCode>0.00</c:formatCode>
                <c:ptCount val="4"/>
                <c:pt idx="0">
                  <c:v>-27.079484580356386</c:v>
                </c:pt>
                <c:pt idx="1">
                  <c:v>-14.105380096731082</c:v>
                </c:pt>
                <c:pt idx="2">
                  <c:v>0.19397098621358325</c:v>
                </c:pt>
                <c:pt idx="3">
                  <c:v>14.287219340386567</c:v>
                </c:pt>
              </c:numCache>
            </c:numRef>
          </c:yVal>
          <c:smooth val="1"/>
        </c:ser>
        <c:ser>
          <c:idx val="7"/>
          <c:order val="7"/>
          <c:tx>
            <c:v>8</c:v>
          </c:tx>
          <c:marker>
            <c:symbol val="none"/>
          </c:marker>
          <c:xVal>
            <c:numRef>
              <c:f>'[Grafiki1_1(1).xlsx]Лист1'!$R$90,'[Grafiki1_1(1).xlsx]Лист1'!$R$86,'[Grafiki1_1(1).xlsx]Лист1'!$R$82,'[Grafiki1_1(1).xlsx]Лист1'!$R$78</c:f>
              <c:numCache>
                <c:formatCode>0.00</c:formatCode>
                <c:ptCount val="4"/>
                <c:pt idx="0">
                  <c:v>19.865600778680211</c:v>
                </c:pt>
                <c:pt idx="1">
                  <c:v>9.1340409614751756</c:v>
                </c:pt>
                <c:pt idx="2">
                  <c:v>2.7516717591101942</c:v>
                </c:pt>
                <c:pt idx="3">
                  <c:v>0.35471421011029347</c:v>
                </c:pt>
              </c:numCache>
            </c:numRef>
          </c:xVal>
          <c:yVal>
            <c:numRef>
              <c:f>'[Grafiki1_1(1).xlsx]Лист1'!$R$91,'[Grafiki1_1(1).xlsx]Лист1'!$R$87,'[Grafiki1_1(1).xlsx]Лист1'!$R$83,'[Grafiki1_1(1).xlsx]Лист1'!$R$79</c:f>
              <c:numCache>
                <c:formatCode>0.00</c:formatCode>
                <c:ptCount val="4"/>
                <c:pt idx="0">
                  <c:v>-52.167703584460881</c:v>
                </c:pt>
                <c:pt idx="1">
                  <c:v>-40.870304778172425</c:v>
                </c:pt>
                <c:pt idx="2">
                  <c:v>-27.712867187305907</c:v>
                </c:pt>
                <c:pt idx="3">
                  <c:v>-14.093271169738498</c:v>
                </c:pt>
              </c:numCache>
            </c:numRef>
          </c:yVal>
          <c:smooth val="1"/>
        </c:ser>
        <c:ser>
          <c:idx val="8"/>
          <c:order val="8"/>
          <c:tx>
            <c:v>9</c:v>
          </c:tx>
          <c:marker>
            <c:symbol val="none"/>
          </c:marker>
          <c:xVal>
            <c:numRef>
              <c:f>'[Grafiki1_1(1).xlsx]Лист1'!$S$90,'[Grafiki1_1(1).xlsx]Лист1'!$S$86,'[Grafiki1_1(1).xlsx]Лист1'!$S$82,'[Grafiki1_1(1).xlsx]Лист1'!$S$78</c:f>
              <c:numCache>
                <c:formatCode>0.00</c:formatCode>
                <c:ptCount val="4"/>
                <c:pt idx="0">
                  <c:v>16.210581290642455</c:v>
                </c:pt>
                <c:pt idx="1">
                  <c:v>7.8371999095124849</c:v>
                </c:pt>
                <c:pt idx="2">
                  <c:v>2.4684542507030831</c:v>
                </c:pt>
                <c:pt idx="3">
                  <c:v>0.33062504258688646</c:v>
                </c:pt>
              </c:numCache>
            </c:numRef>
          </c:xVal>
          <c:yVal>
            <c:numRef>
              <c:f>'[Grafiki1_1(1).xlsx]Лист1'!$S$91,'[Grafiki1_1(1).xlsx]Лист1'!$S$87,'[Grafiki1_1(1).xlsx]Лист1'!$S$83,'[Grafiki1_1(1).xlsx]Лист1'!$S$79</c:f>
              <c:numCache>
                <c:formatCode>0.00</c:formatCode>
                <c:ptCount val="4"/>
                <c:pt idx="0">
                  <c:v>-73.700779800490466</c:v>
                </c:pt>
                <c:pt idx="1">
                  <c:v>-64.849985730353453</c:v>
                </c:pt>
                <c:pt idx="2">
                  <c:v>-53.73111925968896</c:v>
                </c:pt>
                <c:pt idx="3">
                  <c:v>-41.513328539877733</c:v>
                </c:pt>
              </c:numCache>
            </c:numRef>
          </c:yVal>
          <c:smooth val="1"/>
        </c:ser>
        <c:ser>
          <c:idx val="9"/>
          <c:order val="9"/>
          <c:tx>
            <c:v>10</c:v>
          </c:tx>
          <c:marker>
            <c:symbol val="none"/>
          </c:marker>
          <c:xVal>
            <c:numRef>
              <c:f>'[Grafiki1_1(1).xlsx]Лист1'!$T$90,'[Grafiki1_1(1).xlsx]Лист1'!$T$86,'[Grafiki1_1(1).xlsx]Лист1'!$T$82,'[Grafiki1_1(1).xlsx]Лист1'!$T$78</c:f>
              <c:numCache>
                <c:formatCode>0.00</c:formatCode>
                <c:ptCount val="4"/>
                <c:pt idx="0">
                  <c:v>11.450837476899615</c:v>
                </c:pt>
                <c:pt idx="1">
                  <c:v>6.006266635301726</c:v>
                </c:pt>
                <c:pt idx="2">
                  <c:v>2.0170156644240782</c:v>
                </c:pt>
                <c:pt idx="3">
                  <c:v>0.28400432479490051</c:v>
                </c:pt>
              </c:numCache>
            </c:numRef>
          </c:xVal>
          <c:yVal>
            <c:numRef>
              <c:f>'[Grafiki1_1(1).xlsx]Лист1'!$T$91,'[Grafiki1_1(1).xlsx]Лист1'!$T$87,'[Grafiki1_1(1).xlsx]Лист1'!$T$83,'[Grafiki1_1(1).xlsx]Лист1'!$T$79</c:f>
              <c:numCache>
                <c:formatCode>0.00</c:formatCode>
                <c:ptCount val="4"/>
                <c:pt idx="0">
                  <c:v>-90.211269669414861</c:v>
                </c:pt>
                <c:pt idx="1">
                  <c:v>-84.410247324679503</c:v>
                </c:pt>
                <c:pt idx="2">
                  <c:v>-76.087684349397307</c:v>
                </c:pt>
                <c:pt idx="3">
                  <c:v>-66.104321174043449</c:v>
                </c:pt>
              </c:numCache>
            </c:numRef>
          </c:yVal>
          <c:smooth val="1"/>
        </c:ser>
        <c:ser>
          <c:idx val="10"/>
          <c:order val="10"/>
          <c:tx>
            <c:v>11</c:v>
          </c:tx>
          <c:marker>
            <c:symbol val="none"/>
          </c:marker>
          <c:xVal>
            <c:numRef>
              <c:f>'[Grafiki1_1(1).xlsx]Лист1'!$U$90,'[Grafiki1_1(1).xlsx]Лист1'!$U$86,'[Grafiki1_1(1).xlsx]Лист1'!$U$82,'[Grafiki1_1(1).xlsx]Лист1'!$U$78</c:f>
              <c:numCache>
                <c:formatCode>0.00</c:formatCode>
                <c:ptCount val="4"/>
                <c:pt idx="0">
                  <c:v>5.9107380125096984</c:v>
                </c:pt>
                <c:pt idx="1">
                  <c:v>3.7660162157200601</c:v>
                </c:pt>
                <c:pt idx="2">
                  <c:v>1.4281207938905698</c:v>
                </c:pt>
                <c:pt idx="3">
                  <c:v>0.21802918160747942</c:v>
                </c:pt>
              </c:numCache>
            </c:numRef>
          </c:xVal>
          <c:yVal>
            <c:numRef>
              <c:f>'[Grafiki1_1(1).xlsx]Лист1'!$U$91,'[Grafiki1_1(1).xlsx]Лист1'!$U$87,'[Grafiki1_1(1).xlsx]Лист1'!$U$83,'[Grafiki1_1(1).xlsx]Лист1'!$U$79</c:f>
              <c:numCache>
                <c:formatCode>0.00</c:formatCode>
                <c:ptCount val="4"/>
                <c:pt idx="0">
                  <c:v>-100.57401059153965</c:v>
                </c:pt>
                <c:pt idx="1">
                  <c:v>-98.218090058357816</c:v>
                </c:pt>
                <c:pt idx="2">
                  <c:v>-93.258999491537466</c:v>
                </c:pt>
                <c:pt idx="3">
                  <c:v>-86.190413562753989</c:v>
                </c:pt>
              </c:numCache>
            </c:numRef>
          </c:yVal>
          <c:smooth val="1"/>
        </c:ser>
        <c:ser>
          <c:idx val="11"/>
          <c:order val="11"/>
          <c:tx>
            <c:v>12</c:v>
          </c:tx>
          <c:marker>
            <c:symbol val="none"/>
          </c:marker>
          <c:xVal>
            <c:numRef>
              <c:f>'[Grafiki1_1(1).xlsx]Лист1'!$V$90,'[Grafiki1_1(1).xlsx]Лист1'!$V$86,'[Grafiki1_1(1).xlsx]Лист1'!$V$82,'[Grafiki1_1(1).xlsx]Лист1'!$V$78</c:f>
              <c:numCache>
                <c:formatCode>0.00</c:formatCode>
                <c:ptCount val="4"/>
                <c:pt idx="0">
                  <c:v>-3.2168479476336775E-2</c:v>
                </c:pt>
                <c:pt idx="1">
                  <c:v>1.2691180146731407</c:v>
                </c:pt>
                <c:pt idx="2">
                  <c:v>0.74190185133461684</c:v>
                </c:pt>
                <c:pt idx="3">
                  <c:v>0.13719571000376668</c:v>
                </c:pt>
              </c:numCache>
            </c:numRef>
          </c:xVal>
          <c:yVal>
            <c:numRef>
              <c:f>'[Grafiki1_1(1).xlsx]Лист1'!$V$91,'[Grafiki1_1(1).xlsx]Лист1'!$V$87,'[Grafiki1_1(1).xlsx]Лист1'!$V$83,'[Grafiki1_1(1).xlsx]Лист1'!$V$79</c:f>
              <c:numCache>
                <c:formatCode>0.00</c:formatCode>
                <c:ptCount val="4"/>
                <c:pt idx="0">
                  <c:v>-104.08279889826214</c:v>
                </c:pt>
                <c:pt idx="1">
                  <c:v>-105.33253226762719</c:v>
                </c:pt>
                <c:pt idx="2">
                  <c:v>-104.07486793611315</c:v>
                </c:pt>
                <c:pt idx="3">
                  <c:v>-100.40277170355552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1323136"/>
        <c:axId val="721323712"/>
      </c:scatterChart>
      <c:valAx>
        <c:axId val="721323136"/>
        <c:scaling>
          <c:orientation val="minMax"/>
        </c:scaling>
        <c:delete val="0"/>
        <c:axPos val="b"/>
        <c:numFmt formatCode="0.00" sourceLinked="1"/>
        <c:majorTickMark val="out"/>
        <c:minorTickMark val="none"/>
        <c:tickLblPos val="nextTo"/>
        <c:crossAx val="721323712"/>
        <c:crosses val="autoZero"/>
        <c:crossBetween val="midCat"/>
      </c:valAx>
      <c:valAx>
        <c:axId val="72132371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72132313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97287645783878762"/>
          <c:y val="1.4206495056942417E-2"/>
          <c:w val="1.2674166580658478E-2"/>
          <c:h val="4.8247997961072576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6848047767890157E-2"/>
          <c:y val="3.141330863053883E-2"/>
          <c:w val="0.80188532960853365"/>
          <c:h val="0.92671604168290656"/>
        </c:manualLayout>
      </c:layout>
      <c:scatterChart>
        <c:scatterStyle val="smoothMarker"/>
        <c:varyColors val="0"/>
        <c:ser>
          <c:idx val="0"/>
          <c:order val="0"/>
          <c:tx>
            <c:v>15</c:v>
          </c:tx>
          <c:marker>
            <c:symbol val="none"/>
          </c:marker>
          <c:xVal>
            <c:numRef>
              <c:f>Лист1!$J$73:$U$73</c:f>
              <c:numCache>
                <c:formatCode>General</c:formatCode>
                <c:ptCount val="12"/>
                <c:pt idx="0">
                  <c:v>15</c:v>
                </c:pt>
                <c:pt idx="1">
                  <c:v>30</c:v>
                </c:pt>
                <c:pt idx="2">
                  <c:v>45</c:v>
                </c:pt>
                <c:pt idx="3">
                  <c:v>60</c:v>
                </c:pt>
                <c:pt idx="4">
                  <c:v>75</c:v>
                </c:pt>
                <c:pt idx="5">
                  <c:v>90</c:v>
                </c:pt>
                <c:pt idx="6">
                  <c:v>105</c:v>
                </c:pt>
                <c:pt idx="7">
                  <c:v>120</c:v>
                </c:pt>
                <c:pt idx="8">
                  <c:v>135</c:v>
                </c:pt>
                <c:pt idx="9">
                  <c:v>150</c:v>
                </c:pt>
                <c:pt idx="10">
                  <c:v>165</c:v>
                </c:pt>
                <c:pt idx="11">
                  <c:v>180</c:v>
                </c:pt>
              </c:numCache>
            </c:numRef>
          </c:xVal>
          <c:yVal>
            <c:numRef>
              <c:f>Лист1!$K$77:$V$77</c:f>
              <c:numCache>
                <c:formatCode>0.00</c:formatCode>
                <c:ptCount val="12"/>
                <c:pt idx="0">
                  <c:v>286.6757726906543</c:v>
                </c:pt>
                <c:pt idx="1">
                  <c:v>286.74369249509607</c:v>
                </c:pt>
                <c:pt idx="2">
                  <c:v>267.27050352235398</c:v>
                </c:pt>
                <c:pt idx="3">
                  <c:v>229.58327141995426</c:v>
                </c:pt>
                <c:pt idx="4">
                  <c:v>176.25031877457945</c:v>
                </c:pt>
                <c:pt idx="5">
                  <c:v>110.90619817214031</c:v>
                </c:pt>
                <c:pt idx="6">
                  <c:v>38.004003445428324</c:v>
                </c:pt>
                <c:pt idx="7">
                  <c:v>-37.488101311504487</c:v>
                </c:pt>
                <c:pt idx="8">
                  <c:v>-110.42545391607455</c:v>
                </c:pt>
                <c:pt idx="9">
                  <c:v>-175.83749432295625</c:v>
                </c:pt>
                <c:pt idx="10">
                  <c:v>-229.26650007692578</c:v>
                </c:pt>
                <c:pt idx="11">
                  <c:v>-267.07137273145844</c:v>
                </c:pt>
              </c:numCache>
            </c:numRef>
          </c:yVal>
          <c:smooth val="1"/>
        </c:ser>
        <c:ser>
          <c:idx val="1"/>
          <c:order val="1"/>
          <c:tx>
            <c:v>30</c:v>
          </c:tx>
          <c:marker>
            <c:symbol val="none"/>
          </c:marker>
          <c:xVal>
            <c:numRef>
              <c:f>Лист1!$J$73:$U$73</c:f>
              <c:numCache>
                <c:formatCode>General</c:formatCode>
                <c:ptCount val="12"/>
                <c:pt idx="0">
                  <c:v>15</c:v>
                </c:pt>
                <c:pt idx="1">
                  <c:v>30</c:v>
                </c:pt>
                <c:pt idx="2">
                  <c:v>45</c:v>
                </c:pt>
                <c:pt idx="3">
                  <c:v>60</c:v>
                </c:pt>
                <c:pt idx="4">
                  <c:v>75</c:v>
                </c:pt>
                <c:pt idx="5">
                  <c:v>90</c:v>
                </c:pt>
                <c:pt idx="6">
                  <c:v>105</c:v>
                </c:pt>
                <c:pt idx="7">
                  <c:v>120</c:v>
                </c:pt>
                <c:pt idx="8">
                  <c:v>135</c:v>
                </c:pt>
                <c:pt idx="9">
                  <c:v>150</c:v>
                </c:pt>
                <c:pt idx="10">
                  <c:v>165</c:v>
                </c:pt>
                <c:pt idx="11">
                  <c:v>180</c:v>
                </c:pt>
              </c:numCache>
            </c:numRef>
          </c:xVal>
          <c:yVal>
            <c:numRef>
              <c:f>Лист1!$K$81:$V$81</c:f>
              <c:numCache>
                <c:formatCode>0.00</c:formatCode>
                <c:ptCount val="12"/>
                <c:pt idx="0">
                  <c:v>286.74322828636701</c:v>
                </c:pt>
                <c:pt idx="1">
                  <c:v>277.1062307205454</c:v>
                </c:pt>
                <c:pt idx="2">
                  <c:v>248.5849014708179</c:v>
                </c:pt>
                <c:pt idx="3">
                  <c:v>203.12292199182733</c:v>
                </c:pt>
                <c:pt idx="4">
                  <c:v>143.81845105559427</c:v>
                </c:pt>
                <c:pt idx="5">
                  <c:v>74.712990351149102</c:v>
                </c:pt>
                <c:pt idx="6">
                  <c:v>0.5159628233281327</c:v>
                </c:pt>
                <c:pt idx="7">
                  <c:v>-73.716226718233727</c:v>
                </c:pt>
                <c:pt idx="8">
                  <c:v>-142.92477723077258</c:v>
                </c:pt>
                <c:pt idx="9">
                  <c:v>-202.39324036939641</c:v>
                </c:pt>
                <c:pt idx="10">
                  <c:v>-248.06893864749057</c:v>
                </c:pt>
                <c:pt idx="11">
                  <c:v>-276.83914871006101</c:v>
                </c:pt>
              </c:numCache>
            </c:numRef>
          </c:yVal>
          <c:smooth val="1"/>
        </c:ser>
        <c:ser>
          <c:idx val="2"/>
          <c:order val="2"/>
          <c:tx>
            <c:v>45</c:v>
          </c:tx>
          <c:marker>
            <c:symbol val="none"/>
          </c:marker>
          <c:xVal>
            <c:numRef>
              <c:f>Лист1!$J$73:$U$73</c:f>
              <c:numCache>
                <c:formatCode>General</c:formatCode>
                <c:ptCount val="12"/>
                <c:pt idx="0">
                  <c:v>15</c:v>
                </c:pt>
                <c:pt idx="1">
                  <c:v>30</c:v>
                </c:pt>
                <c:pt idx="2">
                  <c:v>45</c:v>
                </c:pt>
                <c:pt idx="3">
                  <c:v>60</c:v>
                </c:pt>
                <c:pt idx="4">
                  <c:v>75</c:v>
                </c:pt>
                <c:pt idx="5">
                  <c:v>90</c:v>
                </c:pt>
                <c:pt idx="6">
                  <c:v>105</c:v>
                </c:pt>
                <c:pt idx="7">
                  <c:v>120</c:v>
                </c:pt>
                <c:pt idx="8">
                  <c:v>135</c:v>
                </c:pt>
                <c:pt idx="9">
                  <c:v>150</c:v>
                </c:pt>
                <c:pt idx="10">
                  <c:v>165</c:v>
                </c:pt>
                <c:pt idx="11">
                  <c:v>180</c:v>
                </c:pt>
              </c:numCache>
            </c:numRef>
          </c:xVal>
          <c:yVal>
            <c:numRef>
              <c:f>Лист1!$K$85:$V$85</c:f>
              <c:numCache>
                <c:formatCode>0.00</c:formatCode>
                <c:ptCount val="12"/>
                <c:pt idx="0">
                  <c:v>280.01483901844045</c:v>
                </c:pt>
                <c:pt idx="1">
                  <c:v>260.76259367228624</c:v>
                </c:pt>
                <c:pt idx="2">
                  <c:v>223.73980849792719</c:v>
                </c:pt>
                <c:pt idx="3">
                  <c:v>171.46952512194929</c:v>
                </c:pt>
                <c:pt idx="4">
                  <c:v>107.51387697570024</c:v>
                </c:pt>
                <c:pt idx="5">
                  <c:v>36.231335788639086</c:v>
                </c:pt>
                <c:pt idx="6">
                  <c:v>-37.520311057304674</c:v>
                </c:pt>
                <c:pt idx="7">
                  <c:v>-108.71501070993872</c:v>
                </c:pt>
                <c:pt idx="8">
                  <c:v>-172.50096204274018</c:v>
                </c:pt>
                <c:pt idx="9">
                  <c:v>-224.53125788364744</c:v>
                </c:pt>
                <c:pt idx="10">
                  <c:v>-261.26011955523057</c:v>
                </c:pt>
                <c:pt idx="11">
                  <c:v>-280.1845358318887</c:v>
                </c:pt>
              </c:numCache>
            </c:numRef>
          </c:yVal>
          <c:smooth val="1"/>
        </c:ser>
        <c:ser>
          <c:idx val="3"/>
          <c:order val="3"/>
          <c:tx>
            <c:v>60</c:v>
          </c:tx>
          <c:marker>
            <c:symbol val="none"/>
          </c:marker>
          <c:xVal>
            <c:numRef>
              <c:f>Лист1!$J$73:$U$73</c:f>
              <c:numCache>
                <c:formatCode>General</c:formatCode>
                <c:ptCount val="12"/>
                <c:pt idx="0">
                  <c:v>15</c:v>
                </c:pt>
                <c:pt idx="1">
                  <c:v>30</c:v>
                </c:pt>
                <c:pt idx="2">
                  <c:v>45</c:v>
                </c:pt>
                <c:pt idx="3">
                  <c:v>60</c:v>
                </c:pt>
                <c:pt idx="4">
                  <c:v>75</c:v>
                </c:pt>
                <c:pt idx="5">
                  <c:v>90</c:v>
                </c:pt>
                <c:pt idx="6">
                  <c:v>105</c:v>
                </c:pt>
                <c:pt idx="7">
                  <c:v>120</c:v>
                </c:pt>
                <c:pt idx="8">
                  <c:v>135</c:v>
                </c:pt>
                <c:pt idx="9">
                  <c:v>150</c:v>
                </c:pt>
                <c:pt idx="10">
                  <c:v>165</c:v>
                </c:pt>
                <c:pt idx="11">
                  <c:v>180</c:v>
                </c:pt>
              </c:numCache>
            </c:numRef>
          </c:xVal>
          <c:yVal>
            <c:numRef>
              <c:f>Лист1!$K$106:$V$106</c:f>
              <c:numCache>
                <c:formatCode>0.00</c:formatCode>
                <c:ptCount val="12"/>
                <c:pt idx="0">
                  <c:v>267.52686817349536</c:v>
                </c:pt>
                <c:pt idx="1">
                  <c:v>239.96197732064243</c:v>
                </c:pt>
                <c:pt idx="2">
                  <c:v>196.04407426930422</c:v>
                </c:pt>
                <c:pt idx="3">
                  <c:v>138.76609153466578</c:v>
                </c:pt>
                <c:pt idx="4">
                  <c:v>72.031428983748128</c:v>
                </c:pt>
                <c:pt idx="5">
                  <c:v>0.38794358515203553</c:v>
                </c:pt>
                <c:pt idx="6">
                  <c:v>-71.281979527664518</c:v>
                </c:pt>
                <c:pt idx="7">
                  <c:v>-138.09415353471132</c:v>
                </c:pt>
                <c:pt idx="8">
                  <c:v>-195.49543918974743</c:v>
                </c:pt>
                <c:pt idx="9">
                  <c:v>-239.57403373549025</c:v>
                </c:pt>
                <c:pt idx="10">
                  <c:v>-267.32605379696969</c:v>
                </c:pt>
                <c:pt idx="11">
                  <c:v>-275.77289673918727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1325440"/>
        <c:axId val="721326016"/>
      </c:scatterChart>
      <c:valAx>
        <c:axId val="721325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21326016"/>
        <c:crosses val="autoZero"/>
        <c:crossBetween val="midCat"/>
        <c:majorUnit val="10"/>
      </c:valAx>
      <c:valAx>
        <c:axId val="72132601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72132544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91831091671591059"/>
          <c:y val="0.26128162444339226"/>
          <c:w val="7.8367922098256104E-2"/>
          <c:h val="0.47057268654766943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348556711009712E-2"/>
          <c:y val="2.0342442400220415E-2"/>
          <c:w val="0.8120662749337425"/>
          <c:h val="0.89050413246396343"/>
        </c:manualLayout>
      </c:layout>
      <c:scatterChart>
        <c:scatterStyle val="smoothMarker"/>
        <c:varyColors val="0"/>
        <c:ser>
          <c:idx val="0"/>
          <c:order val="0"/>
          <c:tx>
            <c:v>S1</c:v>
          </c:tx>
          <c:marker>
            <c:symbol val="none"/>
          </c:marker>
          <c:xVal>
            <c:numRef>
              <c:f>Лист1!$AB$99:$AB$113</c:f>
              <c:numCache>
                <c:formatCode>#,##0.000</c:formatCode>
                <c:ptCount val="15"/>
                <c:pt idx="0">
                  <c:v>0</c:v>
                </c:pt>
                <c:pt idx="1">
                  <c:v>7.2611464968152864E-2</c:v>
                </c:pt>
                <c:pt idx="2">
                  <c:v>0.14394904458598856</c:v>
                </c:pt>
                <c:pt idx="3">
                  <c:v>0.21528662420382164</c:v>
                </c:pt>
                <c:pt idx="4">
                  <c:v>0.28662420382165815</c:v>
                </c:pt>
                <c:pt idx="5">
                  <c:v>0.35796178343949225</c:v>
                </c:pt>
                <c:pt idx="6">
                  <c:v>0.42929936305732486</c:v>
                </c:pt>
                <c:pt idx="7">
                  <c:v>0.50063694267515924</c:v>
                </c:pt>
                <c:pt idx="8">
                  <c:v>0.57197452229299373</c:v>
                </c:pt>
                <c:pt idx="9">
                  <c:v>0.64331210191082577</c:v>
                </c:pt>
                <c:pt idx="10">
                  <c:v>0.71464968152866548</c:v>
                </c:pt>
                <c:pt idx="11">
                  <c:v>0.78598726114649697</c:v>
                </c:pt>
                <c:pt idx="12">
                  <c:v>0.85732484076433135</c:v>
                </c:pt>
                <c:pt idx="13">
                  <c:v>0.92866242038216551</c:v>
                </c:pt>
                <c:pt idx="14">
                  <c:v>1</c:v>
                </c:pt>
              </c:numCache>
            </c:numRef>
          </c:xVal>
          <c:yVal>
            <c:numRef>
              <c:f>Лист1!$AH$99:$AH$113</c:f>
              <c:numCache>
                <c:formatCode>#,##0.000</c:formatCode>
                <c:ptCount val="15"/>
                <c:pt idx="0">
                  <c:v>0.99971861053184563</c:v>
                </c:pt>
                <c:pt idx="1">
                  <c:v>0.99971532311053501</c:v>
                </c:pt>
                <c:pt idx="2">
                  <c:v>0.99971027670158363</c:v>
                </c:pt>
                <c:pt idx="3">
                  <c:v>0.99970323774762959</c:v>
                </c:pt>
                <c:pt idx="4">
                  <c:v>0.99969392258801348</c:v>
                </c:pt>
                <c:pt idx="5">
                  <c:v>0.99968192431551883</c:v>
                </c:pt>
                <c:pt idx="6">
                  <c:v>0.9996666635739786</c:v>
                </c:pt>
                <c:pt idx="7">
                  <c:v>0.99964730865981266</c:v>
                </c:pt>
                <c:pt idx="8">
                  <c:v>0.99962264176342208</c:v>
                </c:pt>
                <c:pt idx="9">
                  <c:v>0.99959082519274056</c:v>
                </c:pt>
                <c:pt idx="10">
                  <c:v>0.99954896931908011</c:v>
                </c:pt>
                <c:pt idx="11">
                  <c:v>0.9994922749663544</c:v>
                </c:pt>
                <c:pt idx="12">
                  <c:v>0.99941216573574154</c:v>
                </c:pt>
                <c:pt idx="13">
                  <c:v>0.99929168044225158</c:v>
                </c:pt>
                <c:pt idx="14">
                  <c:v>0.99909189079211969</c:v>
                </c:pt>
              </c:numCache>
            </c:numRef>
          </c:yVal>
          <c:smooth val="1"/>
        </c:ser>
        <c:ser>
          <c:idx val="1"/>
          <c:order val="1"/>
          <c:tx>
            <c:v>S</c:v>
          </c:tx>
          <c:marker>
            <c:symbol val="none"/>
          </c:marker>
          <c:xVal>
            <c:numRef>
              <c:f>Лист1!$AB$99:$AB$113</c:f>
              <c:numCache>
                <c:formatCode>#,##0.000</c:formatCode>
                <c:ptCount val="15"/>
                <c:pt idx="0">
                  <c:v>0</c:v>
                </c:pt>
                <c:pt idx="1">
                  <c:v>7.2611464968152864E-2</c:v>
                </c:pt>
                <c:pt idx="2">
                  <c:v>0.14394904458598856</c:v>
                </c:pt>
                <c:pt idx="3">
                  <c:v>0.21528662420382164</c:v>
                </c:pt>
                <c:pt idx="4">
                  <c:v>0.28662420382165815</c:v>
                </c:pt>
                <c:pt idx="5">
                  <c:v>0.35796178343949225</c:v>
                </c:pt>
                <c:pt idx="6">
                  <c:v>0.42929936305732486</c:v>
                </c:pt>
                <c:pt idx="7">
                  <c:v>0.50063694267515924</c:v>
                </c:pt>
                <c:pt idx="8">
                  <c:v>0.57197452229299373</c:v>
                </c:pt>
                <c:pt idx="9">
                  <c:v>0.64331210191082577</c:v>
                </c:pt>
                <c:pt idx="10">
                  <c:v>0.71464968152866548</c:v>
                </c:pt>
                <c:pt idx="11">
                  <c:v>0.78598726114649697</c:v>
                </c:pt>
                <c:pt idx="12">
                  <c:v>0.85732484076433135</c:v>
                </c:pt>
                <c:pt idx="13">
                  <c:v>0.92866242038216551</c:v>
                </c:pt>
                <c:pt idx="14">
                  <c:v>1</c:v>
                </c:pt>
              </c:numCache>
            </c:numRef>
          </c:xVal>
          <c:yVal>
            <c:numRef>
              <c:f>Лист1!$AE$99:$AE$113</c:f>
              <c:numCache>
                <c:formatCode>#,##0.000</c:formatCode>
                <c:ptCount val="15"/>
                <c:pt idx="0">
                  <c:v>1.0427052503412666</c:v>
                </c:pt>
                <c:pt idx="1">
                  <c:v>1.0426821321073487</c:v>
                </c:pt>
                <c:pt idx="2">
                  <c:v>1.0426469012608139</c:v>
                </c:pt>
                <c:pt idx="3">
                  <c:v>1.04259826623606</c:v>
                </c:pt>
                <c:pt idx="4">
                  <c:v>1.0425347787033457</c:v>
                </c:pt>
                <c:pt idx="5">
                  <c:v>1.0424544056558243</c:v>
                </c:pt>
                <c:pt idx="6">
                  <c:v>1.0423543287643982</c:v>
                </c:pt>
                <c:pt idx="7">
                  <c:v>1.0422306291327943</c:v>
                </c:pt>
                <c:pt idx="8">
                  <c:v>1.0420777792461777</c:v>
                </c:pt>
                <c:pt idx="9">
                  <c:v>1.0418877926083856</c:v>
                </c:pt>
                <c:pt idx="10">
                  <c:v>1.041648727246115</c:v>
                </c:pt>
                <c:pt idx="11">
                  <c:v>1.0413418761023026</c:v>
                </c:pt>
                <c:pt idx="12">
                  <c:v>1.0409360281700477</c:v>
                </c:pt>
                <c:pt idx="13">
                  <c:v>1.040374337845805</c:v>
                </c:pt>
                <c:pt idx="14">
                  <c:v>1.0395390074899684</c:v>
                </c:pt>
              </c:numCache>
            </c:numRef>
          </c:yVal>
          <c:smooth val="1"/>
        </c:ser>
        <c:ser>
          <c:idx val="2"/>
          <c:order val="2"/>
          <c:tx>
            <c:v>N`</c:v>
          </c:tx>
          <c:marker>
            <c:symbol val="none"/>
          </c:marker>
          <c:xVal>
            <c:numRef>
              <c:f>Лист1!$AB$99:$AB$113</c:f>
              <c:numCache>
                <c:formatCode>#,##0.000</c:formatCode>
                <c:ptCount val="15"/>
                <c:pt idx="0">
                  <c:v>0</c:v>
                </c:pt>
                <c:pt idx="1">
                  <c:v>7.2611464968152864E-2</c:v>
                </c:pt>
                <c:pt idx="2">
                  <c:v>0.14394904458598856</c:v>
                </c:pt>
                <c:pt idx="3">
                  <c:v>0.21528662420382164</c:v>
                </c:pt>
                <c:pt idx="4">
                  <c:v>0.28662420382165815</c:v>
                </c:pt>
                <c:pt idx="5">
                  <c:v>0.35796178343949225</c:v>
                </c:pt>
                <c:pt idx="6">
                  <c:v>0.42929936305732486</c:v>
                </c:pt>
                <c:pt idx="7">
                  <c:v>0.50063694267515924</c:v>
                </c:pt>
                <c:pt idx="8">
                  <c:v>0.57197452229299373</c:v>
                </c:pt>
                <c:pt idx="9">
                  <c:v>0.64331210191082577</c:v>
                </c:pt>
                <c:pt idx="10">
                  <c:v>0.71464968152866548</c:v>
                </c:pt>
                <c:pt idx="11">
                  <c:v>0.78598726114649697</c:v>
                </c:pt>
                <c:pt idx="12">
                  <c:v>0.85732484076433135</c:v>
                </c:pt>
                <c:pt idx="13">
                  <c:v>0.92866242038216551</c:v>
                </c:pt>
                <c:pt idx="14">
                  <c:v>1</c:v>
                </c:pt>
              </c:numCache>
            </c:numRef>
          </c:xVal>
          <c:yVal>
            <c:numRef>
              <c:f>Лист1!$AK$99:$AK$113</c:f>
              <c:numCache>
                <c:formatCode>#,##0.000</c:formatCode>
                <c:ptCount val="15"/>
                <c:pt idx="0">
                  <c:v>0.46497764530551527</c:v>
                </c:pt>
                <c:pt idx="1">
                  <c:v>0.65282388956987702</c:v>
                </c:pt>
                <c:pt idx="2">
                  <c:v>0.74186501302972241</c:v>
                </c:pt>
                <c:pt idx="3">
                  <c:v>0.79455579977182156</c:v>
                </c:pt>
                <c:pt idx="4">
                  <c:v>0.82938243725537164</c:v>
                </c:pt>
                <c:pt idx="5">
                  <c:v>0.85411301239559789</c:v>
                </c:pt>
                <c:pt idx="6">
                  <c:v>0.87258193228393333</c:v>
                </c:pt>
                <c:pt idx="7">
                  <c:v>0.88690009170317075</c:v>
                </c:pt>
                <c:pt idx="8">
                  <c:v>0.898325417112389</c:v>
                </c:pt>
                <c:pt idx="9">
                  <c:v>0.90765417049645569</c:v>
                </c:pt>
                <c:pt idx="10">
                  <c:v>0.91541494146443159</c:v>
                </c:pt>
                <c:pt idx="11">
                  <c:v>0.9219724038446897</c:v>
                </c:pt>
                <c:pt idx="12">
                  <c:v>0.92758628221089068</c:v>
                </c:pt>
                <c:pt idx="13">
                  <c:v>0.9324465719898315</c:v>
                </c:pt>
                <c:pt idx="14">
                  <c:v>0.93669546817140126</c:v>
                </c:pt>
              </c:numCache>
            </c:numRef>
          </c:yVal>
          <c:smooth val="1"/>
        </c:ser>
        <c:ser>
          <c:idx val="3"/>
          <c:order val="3"/>
          <c:tx>
            <c:v>P</c:v>
          </c:tx>
          <c:marker>
            <c:symbol val="none"/>
          </c:marker>
          <c:xVal>
            <c:numRef>
              <c:f>Лист1!$AB$99:$AB$113</c:f>
              <c:numCache>
                <c:formatCode>#,##0.000</c:formatCode>
                <c:ptCount val="15"/>
                <c:pt idx="0">
                  <c:v>0</c:v>
                </c:pt>
                <c:pt idx="1">
                  <c:v>7.2611464968152864E-2</c:v>
                </c:pt>
                <c:pt idx="2">
                  <c:v>0.14394904458598856</c:v>
                </c:pt>
                <c:pt idx="3">
                  <c:v>0.21528662420382164</c:v>
                </c:pt>
                <c:pt idx="4">
                  <c:v>0.28662420382165815</c:v>
                </c:pt>
                <c:pt idx="5">
                  <c:v>0.35796178343949225</c:v>
                </c:pt>
                <c:pt idx="6">
                  <c:v>0.42929936305732486</c:v>
                </c:pt>
                <c:pt idx="7">
                  <c:v>0.50063694267515924</c:v>
                </c:pt>
                <c:pt idx="8">
                  <c:v>0.57197452229299373</c:v>
                </c:pt>
                <c:pt idx="9">
                  <c:v>0.64331210191082577</c:v>
                </c:pt>
                <c:pt idx="10">
                  <c:v>0.71464968152866548</c:v>
                </c:pt>
                <c:pt idx="11">
                  <c:v>0.78598726114649697</c:v>
                </c:pt>
                <c:pt idx="12">
                  <c:v>0.85732484076433135</c:v>
                </c:pt>
                <c:pt idx="13">
                  <c:v>0.92866242038216551</c:v>
                </c:pt>
                <c:pt idx="14">
                  <c:v>1</c:v>
                </c:pt>
              </c:numCache>
            </c:numRef>
          </c:xVal>
          <c:yVal>
            <c:numRef>
              <c:f>Лист1!$AF$99:$AF$113</c:f>
              <c:numCache>
                <c:formatCode>#,##0.000</c:formatCode>
                <c:ptCount val="15"/>
                <c:pt idx="0">
                  <c:v>7.7450000000000102E-2</c:v>
                </c:pt>
                <c:pt idx="1">
                  <c:v>0.13217000000000007</c:v>
                </c:pt>
                <c:pt idx="2">
                  <c:v>0.18593000000000093</c:v>
                </c:pt>
                <c:pt idx="3">
                  <c:v>0.23969000000000021</c:v>
                </c:pt>
                <c:pt idx="4">
                  <c:v>0.29345000000000032</c:v>
                </c:pt>
                <c:pt idx="5">
                  <c:v>0.3472100000000003</c:v>
                </c:pt>
                <c:pt idx="6">
                  <c:v>0.40097000000000038</c:v>
                </c:pt>
                <c:pt idx="7">
                  <c:v>0.45473000000000025</c:v>
                </c:pt>
                <c:pt idx="8">
                  <c:v>0.50849</c:v>
                </c:pt>
                <c:pt idx="9">
                  <c:v>0.56225000000000003</c:v>
                </c:pt>
                <c:pt idx="10">
                  <c:v>0.61600999999999995</c:v>
                </c:pt>
                <c:pt idx="11">
                  <c:v>0.66977000000000408</c:v>
                </c:pt>
                <c:pt idx="12">
                  <c:v>0.72353000000000001</c:v>
                </c:pt>
                <c:pt idx="13">
                  <c:v>0.77728999999999993</c:v>
                </c:pt>
                <c:pt idx="14">
                  <c:v>0.83104999999999984</c:v>
                </c:pt>
              </c:numCache>
            </c:numRef>
          </c:yVal>
          <c:smooth val="1"/>
        </c:ser>
        <c:ser>
          <c:idx val="4"/>
          <c:order val="4"/>
          <c:tx>
            <c:v>Km</c:v>
          </c:tx>
          <c:marker>
            <c:symbol val="none"/>
          </c:marker>
          <c:xVal>
            <c:numRef>
              <c:f>Лист1!$AB$99:$AB$113</c:f>
              <c:numCache>
                <c:formatCode>#,##0.000</c:formatCode>
                <c:ptCount val="15"/>
                <c:pt idx="0">
                  <c:v>0</c:v>
                </c:pt>
                <c:pt idx="1">
                  <c:v>7.2611464968152864E-2</c:v>
                </c:pt>
                <c:pt idx="2">
                  <c:v>0.14394904458598856</c:v>
                </c:pt>
                <c:pt idx="3">
                  <c:v>0.21528662420382164</c:v>
                </c:pt>
                <c:pt idx="4">
                  <c:v>0.28662420382165815</c:v>
                </c:pt>
                <c:pt idx="5">
                  <c:v>0.35796178343949225</c:v>
                </c:pt>
                <c:pt idx="6">
                  <c:v>0.42929936305732486</c:v>
                </c:pt>
                <c:pt idx="7">
                  <c:v>0.50063694267515924</c:v>
                </c:pt>
                <c:pt idx="8">
                  <c:v>0.57197452229299373</c:v>
                </c:pt>
                <c:pt idx="9">
                  <c:v>0.64331210191082577</c:v>
                </c:pt>
                <c:pt idx="10">
                  <c:v>0.71464968152866548</c:v>
                </c:pt>
                <c:pt idx="11">
                  <c:v>0.78598726114649697</c:v>
                </c:pt>
                <c:pt idx="12">
                  <c:v>0.85732484076433135</c:v>
                </c:pt>
                <c:pt idx="13">
                  <c:v>0.92866242038216551</c:v>
                </c:pt>
                <c:pt idx="14">
                  <c:v>1</c:v>
                </c:pt>
              </c:numCache>
            </c:numRef>
          </c:xVal>
          <c:yVal>
            <c:numRef>
              <c:f>Лист1!$AJ$99:$AJ$113</c:f>
              <c:numCache>
                <c:formatCode>#,##0.000</c:formatCode>
                <c:ptCount val="15"/>
                <c:pt idx="0">
                  <c:v>7.4277941896477004E-2</c:v>
                </c:pt>
                <c:pt idx="1">
                  <c:v>0.12675962877859365</c:v>
                </c:pt>
                <c:pt idx="2">
                  <c:v>0.17832499168718224</c:v>
                </c:pt>
                <c:pt idx="3">
                  <c:v>0.22989679511487973</c:v>
                </c:pt>
                <c:pt idx="4">
                  <c:v>0.28147742022091482</c:v>
                </c:pt>
                <c:pt idx="5">
                  <c:v>0.33306972287345954</c:v>
                </c:pt>
                <c:pt idx="6">
                  <c:v>0.38467725315182238</c:v>
                </c:pt>
                <c:pt idx="7">
                  <c:v>0.43630458296775426</c:v>
                </c:pt>
                <c:pt idx="8">
                  <c:v>0.48795781862639426</c:v>
                </c:pt>
                <c:pt idx="9">
                  <c:v>0.53964544357737521</c:v>
                </c:pt>
                <c:pt idx="10">
                  <c:v>0.59137978465023366</c:v>
                </c:pt>
                <c:pt idx="11">
                  <c:v>0.64317974276317924</c:v>
                </c:pt>
                <c:pt idx="12">
                  <c:v>0.69507633554768633</c:v>
                </c:pt>
                <c:pt idx="13">
                  <c:v>0.74712531030845875</c:v>
                </c:pt>
                <c:pt idx="14">
                  <c:v>0.79944090025694559</c:v>
                </c:pt>
              </c:numCache>
            </c:numRef>
          </c:yVal>
          <c:smooth val="1"/>
        </c:ser>
        <c:ser>
          <c:idx val="5"/>
          <c:order val="5"/>
          <c:tx>
            <c:v>Q</c:v>
          </c:tx>
          <c:marker>
            <c:symbol val="none"/>
          </c:marker>
          <c:xVal>
            <c:numRef>
              <c:f>Лист1!$AB$99:$AB$113</c:f>
              <c:numCache>
                <c:formatCode>#,##0.000</c:formatCode>
                <c:ptCount val="15"/>
                <c:pt idx="0">
                  <c:v>0</c:v>
                </c:pt>
                <c:pt idx="1">
                  <c:v>7.2611464968152864E-2</c:v>
                </c:pt>
                <c:pt idx="2">
                  <c:v>0.14394904458598856</c:v>
                </c:pt>
                <c:pt idx="3">
                  <c:v>0.21528662420382164</c:v>
                </c:pt>
                <c:pt idx="4">
                  <c:v>0.28662420382165815</c:v>
                </c:pt>
                <c:pt idx="5">
                  <c:v>0.35796178343949225</c:v>
                </c:pt>
                <c:pt idx="6">
                  <c:v>0.42929936305732486</c:v>
                </c:pt>
                <c:pt idx="7">
                  <c:v>0.50063694267515924</c:v>
                </c:pt>
                <c:pt idx="8">
                  <c:v>0.57197452229299373</c:v>
                </c:pt>
                <c:pt idx="9">
                  <c:v>0.64331210191082577</c:v>
                </c:pt>
                <c:pt idx="10">
                  <c:v>0.71464968152866548</c:v>
                </c:pt>
                <c:pt idx="11">
                  <c:v>0.78598726114649697</c:v>
                </c:pt>
                <c:pt idx="12">
                  <c:v>0.85732484076433135</c:v>
                </c:pt>
                <c:pt idx="13">
                  <c:v>0.92866242038216551</c:v>
                </c:pt>
                <c:pt idx="14">
                  <c:v>1</c:v>
                </c:pt>
              </c:numCache>
            </c:numRef>
          </c:xVal>
          <c:yVal>
            <c:numRef>
              <c:f>Лист1!$AG$99:$AG$113</c:f>
              <c:numCache>
                <c:formatCode>#,##0.000</c:formatCode>
                <c:ptCount val="15"/>
                <c:pt idx="0">
                  <c:v>0.99671399997377552</c:v>
                </c:pt>
                <c:pt idx="1">
                  <c:v>0.99093986616848173</c:v>
                </c:pt>
                <c:pt idx="2">
                  <c:v>0.98226812655341511</c:v>
                </c:pt>
                <c:pt idx="3">
                  <c:v>0.97054379986845152</c:v>
                </c:pt>
                <c:pt idx="4">
                  <c:v>0.9556542451950959</c:v>
                </c:pt>
                <c:pt idx="5">
                  <c:v>0.93744822027842334</c:v>
                </c:pt>
                <c:pt idx="6">
                  <c:v>0.91572730513026057</c:v>
                </c:pt>
                <c:pt idx="7">
                  <c:v>0.89023332268052169</c:v>
                </c:pt>
                <c:pt idx="8">
                  <c:v>0.86062962174566293</c:v>
                </c:pt>
                <c:pt idx="9">
                  <c:v>0.82647247704294657</c:v>
                </c:pt>
                <c:pt idx="10">
                  <c:v>0.78716568901777939</c:v>
                </c:pt>
                <c:pt idx="11">
                  <c:v>0.74188473148961964</c:v>
                </c:pt>
                <c:pt idx="12">
                  <c:v>0.6894410896665647</c:v>
                </c:pt>
                <c:pt idx="13">
                  <c:v>0.62801601771061522</c:v>
                </c:pt>
                <c:pt idx="14">
                  <c:v>0.55456334511628913</c:v>
                </c:pt>
              </c:numCache>
            </c:numRef>
          </c:yVal>
          <c:smooth val="1"/>
        </c:ser>
        <c:ser>
          <c:idx val="6"/>
          <c:order val="6"/>
          <c:tx>
            <c:v>Sm</c:v>
          </c:tx>
          <c:marker>
            <c:symbol val="none"/>
          </c:marker>
          <c:xVal>
            <c:numRef>
              <c:f>Лист1!$AB$99:$AB$113</c:f>
              <c:numCache>
                <c:formatCode>#,##0.000</c:formatCode>
                <c:ptCount val="15"/>
                <c:pt idx="0">
                  <c:v>0</c:v>
                </c:pt>
                <c:pt idx="1">
                  <c:v>7.2611464968152864E-2</c:v>
                </c:pt>
                <c:pt idx="2">
                  <c:v>0.14394904458598856</c:v>
                </c:pt>
                <c:pt idx="3">
                  <c:v>0.21528662420382164</c:v>
                </c:pt>
                <c:pt idx="4">
                  <c:v>0.28662420382165815</c:v>
                </c:pt>
                <c:pt idx="5">
                  <c:v>0.35796178343949225</c:v>
                </c:pt>
                <c:pt idx="6">
                  <c:v>0.42929936305732486</c:v>
                </c:pt>
                <c:pt idx="7">
                  <c:v>0.50063694267515924</c:v>
                </c:pt>
                <c:pt idx="8">
                  <c:v>0.57197452229299373</c:v>
                </c:pt>
                <c:pt idx="9">
                  <c:v>0.64331210191082577</c:v>
                </c:pt>
                <c:pt idx="10">
                  <c:v>0.71464968152866548</c:v>
                </c:pt>
                <c:pt idx="11">
                  <c:v>0.78598726114649697</c:v>
                </c:pt>
                <c:pt idx="12">
                  <c:v>0.85732484076433135</c:v>
                </c:pt>
                <c:pt idx="13">
                  <c:v>0.92866242038216551</c:v>
                </c:pt>
                <c:pt idx="14">
                  <c:v>1</c:v>
                </c:pt>
              </c:numCache>
            </c:numRef>
          </c:xVal>
          <c:yVal>
            <c:numRef>
              <c:f>Лист1!$AI$99:$AI$113</c:f>
              <c:numCache>
                <c:formatCode>#,##0.000</c:formatCode>
                <c:ptCount val="15"/>
                <c:pt idx="0">
                  <c:v>0.29630548230756826</c:v>
                </c:pt>
                <c:pt idx="1">
                  <c:v>0.29623521288652449</c:v>
                </c:pt>
                <c:pt idx="2">
                  <c:v>0.29612822115768239</c:v>
                </c:pt>
                <c:pt idx="3">
                  <c:v>0.29598071085012367</c:v>
                </c:pt>
                <c:pt idx="4">
                  <c:v>0.29578848176802197</c:v>
                </c:pt>
                <c:pt idx="5">
                  <c:v>0.29554566156189682</c:v>
                </c:pt>
                <c:pt idx="6">
                  <c:v>0.29524415054789699</c:v>
                </c:pt>
                <c:pt idx="7">
                  <c:v>0.29487275661162432</c:v>
                </c:pt>
                <c:pt idx="8">
                  <c:v>0.29441581491583263</c:v>
                </c:pt>
                <c:pt idx="9">
                  <c:v>0.29385090535315883</c:v>
                </c:pt>
                <c:pt idx="10">
                  <c:v>0.29314489404834598</c:v>
                </c:pt>
                <c:pt idx="11">
                  <c:v>0.29224663420959796</c:v>
                </c:pt>
                <c:pt idx="12">
                  <c:v>0.29107239257926226</c:v>
                </c:pt>
                <c:pt idx="13">
                  <c:v>0.28947348798637534</c:v>
                </c:pt>
                <c:pt idx="14">
                  <c:v>0.28715281967390682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1327744"/>
        <c:axId val="721328320"/>
      </c:scatterChart>
      <c:valAx>
        <c:axId val="721327744"/>
        <c:scaling>
          <c:orientation val="minMax"/>
        </c:scaling>
        <c:delete val="0"/>
        <c:axPos val="b"/>
        <c:majorGridlines/>
        <c:minorGridlines/>
        <c:numFmt formatCode="#,##0.000" sourceLinked="1"/>
        <c:majorTickMark val="out"/>
        <c:minorTickMark val="cross"/>
        <c:tickLblPos val="nextTo"/>
        <c:crossAx val="721328320"/>
        <c:crosses val="autoZero"/>
        <c:crossBetween val="midCat"/>
      </c:valAx>
      <c:valAx>
        <c:axId val="721328320"/>
        <c:scaling>
          <c:orientation val="minMax"/>
        </c:scaling>
        <c:delete val="0"/>
        <c:axPos val="l"/>
        <c:majorGridlines/>
        <c:minorGridlines/>
        <c:numFmt formatCode="#,##0.000" sourceLinked="1"/>
        <c:majorTickMark val="out"/>
        <c:minorTickMark val="cross"/>
        <c:tickLblPos val="nextTo"/>
        <c:crossAx val="72132774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95470862774970033"/>
          <c:y val="0.67570547738281173"/>
          <c:w val="6.8092771140112482E-3"/>
          <c:h val="3.5269210185027641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0.28445</cdr:x>
      <cdr:y>0.27273</cdr:y>
    </cdr:from>
    <cdr:to>
      <cdr:x>0.3464</cdr:x>
      <cdr:y>0.33849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645833" y="1658056"/>
          <a:ext cx="576204" cy="39981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0.24905</cdr:x>
      <cdr:y>0.17215</cdr:y>
    </cdr:from>
    <cdr:to>
      <cdr:x>0.30341</cdr:x>
      <cdr:y>0.23017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2316574" y="1046574"/>
          <a:ext cx="505648" cy="35277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0.26549</cdr:x>
      <cdr:y>0.17795</cdr:y>
    </cdr:from>
    <cdr:to>
      <cdr:x>0.32743</cdr:x>
      <cdr:y>0.24371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2469444" y="1081852"/>
          <a:ext cx="576204" cy="39981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0.26549</cdr:x>
      <cdr:y>0.17795</cdr:y>
    </cdr:from>
    <cdr:to>
      <cdr:x>0.32743</cdr:x>
      <cdr:y>0.24371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2469444" y="1081852"/>
          <a:ext cx="576204" cy="39981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0.26684</cdr:x>
      <cdr:y>0.20608</cdr:y>
    </cdr:from>
    <cdr:to>
      <cdr:x>0.356</cdr:x>
      <cdr:y>0.28459</cdr:y>
    </cdr:to>
    <cdr:sp macro="" textlink="">
      <cdr:nvSpPr>
        <cdr:cNvPr id="7" name="TextBox 2"/>
        <cdr:cNvSpPr txBox="1"/>
      </cdr:nvSpPr>
      <cdr:spPr>
        <a:xfrm xmlns:a="http://schemas.openxmlformats.org/drawingml/2006/main">
          <a:off x="1584998" y="800100"/>
          <a:ext cx="529551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600">
              <a:latin typeface="Times New Roman" pitchFamily="18" charset="0"/>
              <a:cs typeface="Times New Roman" pitchFamily="18" charset="0"/>
            </a:rPr>
            <a:t>2И</a:t>
          </a:r>
        </a:p>
      </cdr:txBody>
    </cdr:sp>
  </cdr:relSizeAnchor>
  <cdr:relSizeAnchor xmlns:cdr="http://schemas.openxmlformats.org/drawingml/2006/chartDrawing">
    <cdr:from>
      <cdr:x>0.60616</cdr:x>
      <cdr:y>0.70412</cdr:y>
    </cdr:from>
    <cdr:to>
      <cdr:x>0.7022</cdr:x>
      <cdr:y>0.78559</cdr:y>
    </cdr:to>
    <cdr:sp macro="" textlink="">
      <cdr:nvSpPr>
        <cdr:cNvPr id="10" name="TextBox 9"/>
        <cdr:cNvSpPr txBox="1"/>
      </cdr:nvSpPr>
      <cdr:spPr>
        <a:xfrm xmlns:a="http://schemas.openxmlformats.org/drawingml/2006/main">
          <a:off x="3600450" y="2733675"/>
          <a:ext cx="570464" cy="3162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600">
              <a:latin typeface="Times New Roman" pitchFamily="18" charset="0"/>
              <a:cs typeface="Times New Roman" pitchFamily="18" charset="0"/>
            </a:rPr>
            <a:t>2В</a:t>
          </a:r>
        </a:p>
      </cdr:txBody>
    </cdr:sp>
  </cdr:relSizeAnchor>
  <cdr:relSizeAnchor xmlns:cdr="http://schemas.openxmlformats.org/drawingml/2006/chartDrawing">
    <cdr:from>
      <cdr:x>0.15676</cdr:x>
      <cdr:y>0.25532</cdr:y>
    </cdr:from>
    <cdr:to>
      <cdr:x>0.25497</cdr:x>
      <cdr:y>0.38027</cdr:y>
    </cdr:to>
    <cdr:sp macro="" textlink="">
      <cdr:nvSpPr>
        <cdr:cNvPr id="11" name="TextBox 10"/>
        <cdr:cNvSpPr txBox="1"/>
      </cdr:nvSpPr>
      <cdr:spPr>
        <a:xfrm xmlns:a="http://schemas.openxmlformats.org/drawingml/2006/main">
          <a:off x="931121" y="991257"/>
          <a:ext cx="583354" cy="48511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600">
              <a:latin typeface="Times New Roman" pitchFamily="18" charset="0"/>
              <a:cs typeface="Times New Roman" pitchFamily="18" charset="0"/>
            </a:rPr>
            <a:t>1В</a:t>
          </a:r>
        </a:p>
      </cdr:txBody>
    </cdr:sp>
  </cdr:relSizeAnchor>
  <cdr:relSizeAnchor xmlns:cdr="http://schemas.openxmlformats.org/drawingml/2006/chartDrawing">
    <cdr:from>
      <cdr:x>0.50994</cdr:x>
      <cdr:y>0.78723</cdr:y>
    </cdr:from>
    <cdr:to>
      <cdr:x>0.61142</cdr:x>
      <cdr:y>0.86359</cdr:y>
    </cdr:to>
    <cdr:sp macro="" textlink="">
      <cdr:nvSpPr>
        <cdr:cNvPr id="12" name="TextBox 11"/>
        <cdr:cNvSpPr txBox="1"/>
      </cdr:nvSpPr>
      <cdr:spPr>
        <a:xfrm xmlns:a="http://schemas.openxmlformats.org/drawingml/2006/main">
          <a:off x="3028950" y="3056350"/>
          <a:ext cx="602745" cy="29644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600">
              <a:latin typeface="Times New Roman" pitchFamily="18" charset="0"/>
              <a:cs typeface="Times New Roman" pitchFamily="18" charset="0"/>
            </a:rPr>
            <a:t>1И</a:t>
          </a:r>
        </a:p>
      </cdr:txBody>
    </cdr:sp>
  </cdr:relSizeAnchor>
  <cdr:relSizeAnchor xmlns:cdr="http://schemas.openxmlformats.org/drawingml/2006/chartDrawing">
    <cdr:from>
      <cdr:x>0.00126</cdr:x>
      <cdr:y>0.02901</cdr:y>
    </cdr:from>
    <cdr:to>
      <cdr:x>0.11225</cdr:x>
      <cdr:y>0.1104</cdr:y>
    </cdr:to>
    <cdr:sp macro="" textlink="">
      <cdr:nvSpPr>
        <cdr:cNvPr id="13" name="TextBox 12"/>
        <cdr:cNvSpPr txBox="1"/>
      </cdr:nvSpPr>
      <cdr:spPr>
        <a:xfrm xmlns:a="http://schemas.openxmlformats.org/drawingml/2006/main">
          <a:off x="7484" y="112629"/>
          <a:ext cx="659266" cy="31599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600">
              <a:latin typeface="Times New Roman" pitchFamily="18" charset="0"/>
              <a:cs typeface="Times New Roman" pitchFamily="18" charset="0"/>
            </a:rPr>
            <a:t>U,</a:t>
          </a:r>
          <a:r>
            <a:rPr lang="ru-RU" sz="1600">
              <a:latin typeface="Times New Roman" pitchFamily="18" charset="0"/>
              <a:cs typeface="Times New Roman" pitchFamily="18" charset="0"/>
            </a:rPr>
            <a:t> В</a:t>
          </a:r>
        </a:p>
      </cdr:txBody>
    </cdr:sp>
  </cdr:relSizeAnchor>
  <cdr:relSizeAnchor xmlns:cdr="http://schemas.openxmlformats.org/drawingml/2006/chartDrawing">
    <cdr:from>
      <cdr:x>0.81163</cdr:x>
      <cdr:y>0.44487</cdr:y>
    </cdr:from>
    <cdr:to>
      <cdr:x>0.86473</cdr:x>
      <cdr:y>0.49903</cdr:y>
    </cdr:to>
    <cdr:sp macro="" textlink="">
      <cdr:nvSpPr>
        <cdr:cNvPr id="14" name="TextBox 13"/>
        <cdr:cNvSpPr txBox="1"/>
      </cdr:nvSpPr>
      <cdr:spPr>
        <a:xfrm xmlns:a="http://schemas.openxmlformats.org/drawingml/2006/main">
          <a:off x="7549444" y="2704630"/>
          <a:ext cx="493889" cy="3292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0.72643</cdr:x>
      <cdr:y>0.43327</cdr:y>
    </cdr:from>
    <cdr:to>
      <cdr:x>0.8018</cdr:x>
      <cdr:y>0.49516</cdr:y>
    </cdr:to>
    <cdr:sp macro="" textlink="">
      <cdr:nvSpPr>
        <cdr:cNvPr id="15" name="TextBox 14"/>
        <cdr:cNvSpPr txBox="1"/>
      </cdr:nvSpPr>
      <cdr:spPr>
        <a:xfrm xmlns:a="http://schemas.openxmlformats.org/drawingml/2006/main">
          <a:off x="4314842" y="1682133"/>
          <a:ext cx="447658" cy="2402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l-GR" sz="1600">
              <a:latin typeface="Times New Roman" pitchFamily="18" charset="0"/>
              <a:cs typeface="Times New Roman" pitchFamily="18" charset="0"/>
            </a:rPr>
            <a:t>α</a:t>
          </a:r>
          <a:r>
            <a:rPr lang="ru-RU" sz="1600">
              <a:latin typeface="Times New Roman" pitchFamily="18" charset="0"/>
              <a:cs typeface="Times New Roman" pitchFamily="18" charset="0"/>
            </a:rPr>
            <a:t>,˚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0.48808</cdr:x>
      <cdr:y>0.02073</cdr:y>
    </cdr:from>
    <cdr:to>
      <cdr:x>0.60413</cdr:x>
      <cdr:y>0.08679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924175" y="90631"/>
          <a:ext cx="695325" cy="28881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  <a:sym typeface="Symbol"/>
            </a:rPr>
            <a:t>,</a:t>
          </a:r>
          <a:r>
            <a:rPr lang="en-US" sz="1100" baseline="0">
              <a:latin typeface="Times New Roman" panose="02020603050405020304" pitchFamily="18" charset="0"/>
              <a:cs typeface="Times New Roman" panose="02020603050405020304" pitchFamily="18" charset="0"/>
              <a:sym typeface="Symbol"/>
            </a:rPr>
            <a:t> </a:t>
          </a:r>
          <a:r>
            <a:rPr lang="ru-RU" sz="1100" baseline="0">
              <a:latin typeface="Times New Roman" panose="02020603050405020304" pitchFamily="18" charset="0"/>
              <a:cs typeface="Times New Roman" panose="02020603050405020304" pitchFamily="18" charset="0"/>
              <a:sym typeface="Symbol"/>
            </a:rPr>
            <a:t>рад</a:t>
          </a:r>
          <a:r>
            <a:rPr lang="en-US" sz="1100" baseline="0">
              <a:latin typeface="Times New Roman" panose="02020603050405020304" pitchFamily="18" charset="0"/>
              <a:cs typeface="Times New Roman" panose="02020603050405020304" pitchFamily="18" charset="0"/>
              <a:sym typeface="Symbol"/>
            </a:rPr>
            <a:t>/</a:t>
          </a:r>
          <a:r>
            <a:rPr lang="ru-RU" sz="1100" baseline="0">
              <a:latin typeface="Times New Roman" panose="02020603050405020304" pitchFamily="18" charset="0"/>
              <a:cs typeface="Times New Roman" panose="02020603050405020304" pitchFamily="18" charset="0"/>
              <a:sym typeface="Symbol"/>
            </a:rPr>
            <a:t>с.</a:t>
          </a:r>
          <a:endParaRPr lang="ru-RU" sz="11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0.92971</cdr:x>
      <cdr:y>0.38867</cdr:y>
    </cdr:from>
    <cdr:to>
      <cdr:x>1</cdr:x>
      <cdr:y>0.45085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5570094" y="1699261"/>
          <a:ext cx="421131" cy="271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I,</a:t>
          </a:r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 А</a:t>
          </a:r>
        </a:p>
      </cdr:txBody>
    </cdr:sp>
  </cdr:relSizeAnchor>
  <cdr:relSizeAnchor xmlns:cdr="http://schemas.openxmlformats.org/drawingml/2006/chartDrawing">
    <cdr:from>
      <cdr:x>0.88712</cdr:x>
      <cdr:y>0.20221</cdr:y>
    </cdr:from>
    <cdr:to>
      <cdr:x>0.98887</cdr:x>
      <cdr:y>0.25915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5314950" y="884057"/>
          <a:ext cx="609600" cy="2489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=15˚</a:t>
          </a:r>
        </a:p>
      </cdr:txBody>
    </cdr:sp>
  </cdr:relSizeAnchor>
  <cdr:relSizeAnchor xmlns:cdr="http://schemas.openxmlformats.org/drawingml/2006/chartDrawing">
    <cdr:from>
      <cdr:x>0.88906</cdr:x>
      <cdr:y>0.25086</cdr:y>
    </cdr:from>
    <cdr:to>
      <cdr:x>1</cdr:x>
      <cdr:y>0.3078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5391150" y="1096765"/>
          <a:ext cx="664637" cy="24894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=30˚</a:t>
          </a:r>
        </a:p>
      </cdr:txBody>
    </cdr:sp>
  </cdr:relSizeAnchor>
  <cdr:relSizeAnchor xmlns:cdr="http://schemas.openxmlformats.org/drawingml/2006/chartDrawing">
    <cdr:from>
      <cdr:x>0.88394</cdr:x>
      <cdr:y>0.30065</cdr:y>
    </cdr:from>
    <cdr:to>
      <cdr:x>1</cdr:x>
      <cdr:y>0.36819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5295901" y="1314451"/>
          <a:ext cx="695324" cy="29527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=45˚</a:t>
          </a:r>
        </a:p>
      </cdr:txBody>
    </cdr:sp>
  </cdr:relSizeAnchor>
  <cdr:relSizeAnchor xmlns:cdr="http://schemas.openxmlformats.org/drawingml/2006/chartDrawing">
    <cdr:from>
      <cdr:x>0.88553</cdr:x>
      <cdr:y>0.35338</cdr:y>
    </cdr:from>
    <cdr:to>
      <cdr:x>0.98251</cdr:x>
      <cdr:y>0.41032</cdr:y>
    </cdr:to>
    <cdr:sp macro="" textlink="">
      <cdr:nvSpPr>
        <cdr:cNvPr id="7" name="TextBox 1"/>
        <cdr:cNvSpPr txBox="1"/>
      </cdr:nvSpPr>
      <cdr:spPr>
        <a:xfrm xmlns:a="http://schemas.openxmlformats.org/drawingml/2006/main">
          <a:off x="5305426" y="1544969"/>
          <a:ext cx="581024" cy="2489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=60˚</a:t>
          </a:r>
        </a:p>
      </cdr:txBody>
    </cdr:sp>
  </cdr:relSizeAnchor>
  <cdr:relSizeAnchor xmlns:cdr="http://schemas.openxmlformats.org/drawingml/2006/chartDrawing">
    <cdr:from>
      <cdr:x>0.88712</cdr:x>
      <cdr:y>0.42537</cdr:y>
    </cdr:from>
    <cdr:to>
      <cdr:x>0.9841</cdr:x>
      <cdr:y>0.48231</cdr:y>
    </cdr:to>
    <cdr:sp macro="" textlink="">
      <cdr:nvSpPr>
        <cdr:cNvPr id="8" name="TextBox 1"/>
        <cdr:cNvSpPr txBox="1"/>
      </cdr:nvSpPr>
      <cdr:spPr>
        <a:xfrm xmlns:a="http://schemas.openxmlformats.org/drawingml/2006/main">
          <a:off x="5314949" y="1859725"/>
          <a:ext cx="581025" cy="2489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=75˚</a:t>
          </a:r>
        </a:p>
      </cdr:txBody>
    </cdr:sp>
  </cdr:relSizeAnchor>
  <cdr:relSizeAnchor xmlns:cdr="http://schemas.openxmlformats.org/drawingml/2006/chartDrawing">
    <cdr:from>
      <cdr:x>0.88076</cdr:x>
      <cdr:y>0.49866</cdr:y>
    </cdr:from>
    <cdr:to>
      <cdr:x>0.98569</cdr:x>
      <cdr:y>0.5556</cdr:y>
    </cdr:to>
    <cdr:sp macro="" textlink="">
      <cdr:nvSpPr>
        <cdr:cNvPr id="9" name="TextBox 1"/>
        <cdr:cNvSpPr txBox="1"/>
      </cdr:nvSpPr>
      <cdr:spPr>
        <a:xfrm xmlns:a="http://schemas.openxmlformats.org/drawingml/2006/main">
          <a:off x="5276850" y="2180129"/>
          <a:ext cx="628649" cy="2489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=90˚</a:t>
          </a:r>
        </a:p>
      </cdr:txBody>
    </cdr:sp>
  </cdr:relSizeAnchor>
  <cdr:relSizeAnchor xmlns:cdr="http://schemas.openxmlformats.org/drawingml/2006/chartDrawing">
    <cdr:from>
      <cdr:x>0.88076</cdr:x>
      <cdr:y>0.5663</cdr:y>
    </cdr:from>
    <cdr:to>
      <cdr:x>0.99046</cdr:x>
      <cdr:y>0.62324</cdr:y>
    </cdr:to>
    <cdr:sp macro="" textlink="">
      <cdr:nvSpPr>
        <cdr:cNvPr id="10" name="TextBox 1"/>
        <cdr:cNvSpPr txBox="1"/>
      </cdr:nvSpPr>
      <cdr:spPr>
        <a:xfrm xmlns:a="http://schemas.openxmlformats.org/drawingml/2006/main">
          <a:off x="5276851" y="2475835"/>
          <a:ext cx="657224" cy="24894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=105˚</a:t>
          </a:r>
        </a:p>
      </cdr:txBody>
    </cdr:sp>
  </cdr:relSizeAnchor>
  <cdr:relSizeAnchor xmlns:cdr="http://schemas.openxmlformats.org/drawingml/2006/chartDrawing">
    <cdr:from>
      <cdr:x>0.88394</cdr:x>
      <cdr:y>0.63305</cdr:y>
    </cdr:from>
    <cdr:to>
      <cdr:x>0.99046</cdr:x>
      <cdr:y>0.68999</cdr:y>
    </cdr:to>
    <cdr:sp macro="" textlink="">
      <cdr:nvSpPr>
        <cdr:cNvPr id="11" name="TextBox 1"/>
        <cdr:cNvSpPr txBox="1"/>
      </cdr:nvSpPr>
      <cdr:spPr>
        <a:xfrm xmlns:a="http://schemas.openxmlformats.org/drawingml/2006/main">
          <a:off x="5295900" y="2767665"/>
          <a:ext cx="638175" cy="2489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=120˚</a:t>
          </a:r>
        </a:p>
      </cdr:txBody>
    </cdr:sp>
  </cdr:relSizeAnchor>
  <cdr:relSizeAnchor xmlns:cdr="http://schemas.openxmlformats.org/drawingml/2006/chartDrawing">
    <cdr:from>
      <cdr:x>0.88394</cdr:x>
      <cdr:y>0.69413</cdr:y>
    </cdr:from>
    <cdr:to>
      <cdr:x>0.99046</cdr:x>
      <cdr:y>0.75107</cdr:y>
    </cdr:to>
    <cdr:sp macro="" textlink="">
      <cdr:nvSpPr>
        <cdr:cNvPr id="12" name="TextBox 1"/>
        <cdr:cNvSpPr txBox="1"/>
      </cdr:nvSpPr>
      <cdr:spPr>
        <a:xfrm xmlns:a="http://schemas.openxmlformats.org/drawingml/2006/main">
          <a:off x="5295900" y="3034699"/>
          <a:ext cx="638175" cy="2489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=135˚</a:t>
          </a:r>
        </a:p>
      </cdr:txBody>
    </cdr:sp>
  </cdr:relSizeAnchor>
  <cdr:relSizeAnchor xmlns:cdr="http://schemas.openxmlformats.org/drawingml/2006/chartDrawing">
    <cdr:from>
      <cdr:x>0.88394</cdr:x>
      <cdr:y>0.731</cdr:y>
    </cdr:from>
    <cdr:to>
      <cdr:x>0.99205</cdr:x>
      <cdr:y>0.77124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5295901" y="3195905"/>
          <a:ext cx="647699" cy="17594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=150˚</a:t>
          </a:r>
        </a:p>
      </cdr:txBody>
    </cdr:sp>
  </cdr:relSizeAnchor>
  <cdr:relSizeAnchor xmlns:cdr="http://schemas.openxmlformats.org/drawingml/2006/chartDrawing">
    <cdr:from>
      <cdr:x>0.89153</cdr:x>
      <cdr:y>0.75817</cdr:y>
    </cdr:from>
    <cdr:to>
      <cdr:x>1</cdr:x>
      <cdr:y>0.8061</cdr:y>
    </cdr:to>
    <cdr:sp macro="" textlink="">
      <cdr:nvSpPr>
        <cdr:cNvPr id="14" name="TextBox 1"/>
        <cdr:cNvSpPr txBox="1"/>
      </cdr:nvSpPr>
      <cdr:spPr>
        <a:xfrm xmlns:a="http://schemas.openxmlformats.org/drawingml/2006/main">
          <a:off x="5341360" y="3314701"/>
          <a:ext cx="649865" cy="2095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=165˚</a:t>
          </a:r>
        </a:p>
      </cdr:txBody>
    </cdr:sp>
  </cdr:relSizeAnchor>
  <cdr:relSizeAnchor xmlns:cdr="http://schemas.openxmlformats.org/drawingml/2006/chartDrawing">
    <cdr:from>
      <cdr:x>0.88712</cdr:x>
      <cdr:y>0.78554</cdr:y>
    </cdr:from>
    <cdr:to>
      <cdr:x>1</cdr:x>
      <cdr:y>0.83224</cdr:y>
    </cdr:to>
    <cdr:sp macro="" textlink="">
      <cdr:nvSpPr>
        <cdr:cNvPr id="15" name="TextBox 1"/>
        <cdr:cNvSpPr txBox="1"/>
      </cdr:nvSpPr>
      <cdr:spPr>
        <a:xfrm xmlns:a="http://schemas.openxmlformats.org/drawingml/2006/main">
          <a:off x="5314950" y="3434365"/>
          <a:ext cx="676275" cy="2041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=180˚</a:t>
          </a:r>
        </a:p>
      </cdr:txBody>
    </cdr:sp>
  </cdr:relSizeAnchor>
  <cdr:relSizeAnchor xmlns:cdr="http://schemas.openxmlformats.org/drawingml/2006/chartDrawing">
    <cdr:from>
      <cdr:x>0.01113</cdr:x>
      <cdr:y>0.02641</cdr:y>
    </cdr:from>
    <cdr:to>
      <cdr:x>0.13196</cdr:x>
      <cdr:y>0.0719</cdr:y>
    </cdr:to>
    <cdr:sp macro="" textlink="">
      <cdr:nvSpPr>
        <cdr:cNvPr id="16" name="TextBox 1"/>
        <cdr:cNvSpPr txBox="1"/>
      </cdr:nvSpPr>
      <cdr:spPr>
        <a:xfrm xmlns:a="http://schemas.openxmlformats.org/drawingml/2006/main">
          <a:off x="66675" y="115450"/>
          <a:ext cx="723900" cy="1988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=170˚</a:t>
          </a:r>
        </a:p>
      </cdr:txBody>
    </cdr:sp>
  </cdr:relSizeAnchor>
  <cdr:relSizeAnchor xmlns:cdr="http://schemas.openxmlformats.org/drawingml/2006/chartDrawing">
    <cdr:from>
      <cdr:x>0.01431</cdr:x>
      <cdr:y>0.061</cdr:y>
    </cdr:from>
    <cdr:to>
      <cdr:x>0.13513</cdr:x>
      <cdr:y>0.11329</cdr:y>
    </cdr:to>
    <cdr:sp macro="" textlink="">
      <cdr:nvSpPr>
        <cdr:cNvPr id="17" name="TextBox 1"/>
        <cdr:cNvSpPr txBox="1"/>
      </cdr:nvSpPr>
      <cdr:spPr>
        <a:xfrm xmlns:a="http://schemas.openxmlformats.org/drawingml/2006/main">
          <a:off x="85725" y="266701"/>
          <a:ext cx="723899" cy="22859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=155˚</a:t>
          </a:r>
        </a:p>
      </cdr:txBody>
    </cdr:sp>
  </cdr:relSizeAnchor>
  <cdr:relSizeAnchor xmlns:cdr="http://schemas.openxmlformats.org/drawingml/2006/chartDrawing">
    <cdr:from>
      <cdr:x>0.00954</cdr:x>
      <cdr:y>0.10667</cdr:y>
    </cdr:from>
    <cdr:to>
      <cdr:x>0.13451</cdr:x>
      <cdr:y>0.15686</cdr:y>
    </cdr:to>
    <cdr:sp macro="" textlink="">
      <cdr:nvSpPr>
        <cdr:cNvPr id="18" name="TextBox 1"/>
        <cdr:cNvSpPr txBox="1"/>
      </cdr:nvSpPr>
      <cdr:spPr>
        <a:xfrm xmlns:a="http://schemas.openxmlformats.org/drawingml/2006/main">
          <a:off x="57150" y="466341"/>
          <a:ext cx="748736" cy="2194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=140˚</a:t>
          </a:r>
        </a:p>
      </cdr:txBody>
    </cdr:sp>
  </cdr:relSizeAnchor>
  <cdr:relSizeAnchor xmlns:cdr="http://schemas.openxmlformats.org/drawingml/2006/chartDrawing">
    <cdr:from>
      <cdr:x>0.01113</cdr:x>
      <cdr:y>0.15466</cdr:y>
    </cdr:from>
    <cdr:to>
      <cdr:x>0.11756</cdr:x>
      <cdr:y>0.19826</cdr:y>
    </cdr:to>
    <cdr:sp macro="" textlink="">
      <cdr:nvSpPr>
        <cdr:cNvPr id="20" name="TextBox 1"/>
        <cdr:cNvSpPr txBox="1"/>
      </cdr:nvSpPr>
      <cdr:spPr>
        <a:xfrm xmlns:a="http://schemas.openxmlformats.org/drawingml/2006/main">
          <a:off x="66675" y="676181"/>
          <a:ext cx="637646" cy="1905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=125˚</a:t>
          </a:r>
        </a:p>
      </cdr:txBody>
    </cdr:sp>
  </cdr:relSizeAnchor>
  <cdr:relSizeAnchor xmlns:cdr="http://schemas.openxmlformats.org/drawingml/2006/chartDrawing">
    <cdr:from>
      <cdr:x>0.01431</cdr:x>
      <cdr:y>0.21569</cdr:y>
    </cdr:from>
    <cdr:to>
      <cdr:x>0.13672</cdr:x>
      <cdr:y>0.25926</cdr:y>
    </cdr:to>
    <cdr:sp macro="" textlink="">
      <cdr:nvSpPr>
        <cdr:cNvPr id="21" name="TextBox 1"/>
        <cdr:cNvSpPr txBox="1"/>
      </cdr:nvSpPr>
      <cdr:spPr>
        <a:xfrm xmlns:a="http://schemas.openxmlformats.org/drawingml/2006/main">
          <a:off x="85725" y="942975"/>
          <a:ext cx="733424" cy="19049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=110˚</a:t>
          </a:r>
        </a:p>
      </cdr:txBody>
    </cdr:sp>
  </cdr:relSizeAnchor>
  <cdr:relSizeAnchor xmlns:cdr="http://schemas.openxmlformats.org/drawingml/2006/chartDrawing">
    <cdr:from>
      <cdr:x>0.02703</cdr:x>
      <cdr:y>0.36166</cdr:y>
    </cdr:from>
    <cdr:to>
      <cdr:x>0.13514</cdr:x>
      <cdr:y>0.40523</cdr:y>
    </cdr:to>
    <cdr:sp macro="" textlink="">
      <cdr:nvSpPr>
        <cdr:cNvPr id="22" name="TextBox 1"/>
        <cdr:cNvSpPr txBox="1"/>
      </cdr:nvSpPr>
      <cdr:spPr>
        <a:xfrm xmlns:a="http://schemas.openxmlformats.org/drawingml/2006/main">
          <a:off x="161925" y="1581148"/>
          <a:ext cx="647700" cy="1905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=80˚</a:t>
          </a:r>
        </a:p>
      </cdr:txBody>
    </cdr:sp>
  </cdr:relSizeAnchor>
  <cdr:relSizeAnchor xmlns:cdr="http://schemas.openxmlformats.org/drawingml/2006/chartDrawing">
    <cdr:from>
      <cdr:x>0.03339</cdr:x>
      <cdr:y>0.42702</cdr:y>
    </cdr:from>
    <cdr:to>
      <cdr:x>0.13355</cdr:x>
      <cdr:y>0.47277</cdr:y>
    </cdr:to>
    <cdr:sp macro="" textlink="">
      <cdr:nvSpPr>
        <cdr:cNvPr id="23" name="TextBox 1"/>
        <cdr:cNvSpPr txBox="1"/>
      </cdr:nvSpPr>
      <cdr:spPr>
        <a:xfrm xmlns:a="http://schemas.openxmlformats.org/drawingml/2006/main">
          <a:off x="200025" y="1866900"/>
          <a:ext cx="600075" cy="2000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=65˚</a:t>
          </a:r>
        </a:p>
      </cdr:txBody>
    </cdr:sp>
  </cdr:relSizeAnchor>
  <cdr:relSizeAnchor xmlns:cdr="http://schemas.openxmlformats.org/drawingml/2006/chartDrawing">
    <cdr:from>
      <cdr:x>0.03021</cdr:x>
      <cdr:y>0.49277</cdr:y>
    </cdr:from>
    <cdr:to>
      <cdr:x>0.12878</cdr:x>
      <cdr:y>0.54248</cdr:y>
    </cdr:to>
    <cdr:sp macro="" textlink="">
      <cdr:nvSpPr>
        <cdr:cNvPr id="24" name="TextBox 1"/>
        <cdr:cNvSpPr txBox="1"/>
      </cdr:nvSpPr>
      <cdr:spPr>
        <a:xfrm xmlns:a="http://schemas.openxmlformats.org/drawingml/2006/main">
          <a:off x="180976" y="2154377"/>
          <a:ext cx="590550" cy="21734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=50˚</a:t>
          </a:r>
        </a:p>
      </cdr:txBody>
    </cdr:sp>
  </cdr:relSizeAnchor>
  <cdr:relSizeAnchor xmlns:cdr="http://schemas.openxmlformats.org/drawingml/2006/chartDrawing">
    <cdr:from>
      <cdr:x>0.03021</cdr:x>
      <cdr:y>0.53161</cdr:y>
    </cdr:from>
    <cdr:to>
      <cdr:x>0.12719</cdr:x>
      <cdr:y>0.57516</cdr:y>
    </cdr:to>
    <cdr:sp macro="" textlink="">
      <cdr:nvSpPr>
        <cdr:cNvPr id="25" name="TextBox 1"/>
        <cdr:cNvSpPr txBox="1"/>
      </cdr:nvSpPr>
      <cdr:spPr>
        <a:xfrm xmlns:a="http://schemas.openxmlformats.org/drawingml/2006/main">
          <a:off x="180975" y="2324197"/>
          <a:ext cx="581025" cy="19040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=35˚</a:t>
          </a:r>
        </a:p>
      </cdr:txBody>
    </cdr:sp>
  </cdr:relSizeAnchor>
  <cdr:relSizeAnchor xmlns:cdr="http://schemas.openxmlformats.org/drawingml/2006/chartDrawing">
    <cdr:from>
      <cdr:x>0.03057</cdr:x>
      <cdr:y>0.5578</cdr:y>
    </cdr:from>
    <cdr:to>
      <cdr:x>0.13672</cdr:x>
      <cdr:y>0.60131</cdr:y>
    </cdr:to>
    <cdr:sp macro="" textlink="">
      <cdr:nvSpPr>
        <cdr:cNvPr id="26" name="TextBox 1"/>
        <cdr:cNvSpPr txBox="1"/>
      </cdr:nvSpPr>
      <cdr:spPr>
        <a:xfrm xmlns:a="http://schemas.openxmlformats.org/drawingml/2006/main">
          <a:off x="183161" y="2438692"/>
          <a:ext cx="635989" cy="19020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=20˚</a:t>
          </a:r>
        </a:p>
      </cdr:txBody>
    </cdr:sp>
  </cdr:relSizeAnchor>
  <cdr:relSizeAnchor xmlns:cdr="http://schemas.openxmlformats.org/drawingml/2006/chartDrawing">
    <cdr:from>
      <cdr:x>0.03657</cdr:x>
      <cdr:y>0.59041</cdr:y>
    </cdr:from>
    <cdr:to>
      <cdr:x>0.12719</cdr:x>
      <cdr:y>0.6427</cdr:y>
    </cdr:to>
    <cdr:sp macro="" textlink="">
      <cdr:nvSpPr>
        <cdr:cNvPr id="27" name="TextBox 1"/>
        <cdr:cNvSpPr txBox="1"/>
      </cdr:nvSpPr>
      <cdr:spPr>
        <a:xfrm xmlns:a="http://schemas.openxmlformats.org/drawingml/2006/main">
          <a:off x="219075" y="2581276"/>
          <a:ext cx="542925" cy="22859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=5˚</a:t>
          </a:r>
        </a:p>
      </cdr:txBody>
    </cdr:sp>
  </cdr:relSizeAnchor>
  <cdr:relSizeAnchor xmlns:cdr="http://schemas.openxmlformats.org/drawingml/2006/chartDrawing">
    <cdr:from>
      <cdr:x>0.02703</cdr:x>
      <cdr:y>0.28663</cdr:y>
    </cdr:from>
    <cdr:to>
      <cdr:x>0.12587</cdr:x>
      <cdr:y>0.32462</cdr:y>
    </cdr:to>
    <cdr:sp macro="" textlink="">
      <cdr:nvSpPr>
        <cdr:cNvPr id="28" name="TextBox 1"/>
        <cdr:cNvSpPr txBox="1"/>
      </cdr:nvSpPr>
      <cdr:spPr>
        <a:xfrm xmlns:a="http://schemas.openxmlformats.org/drawingml/2006/main">
          <a:off x="161925" y="1253139"/>
          <a:ext cx="592181" cy="16608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=95˚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0.44587</cdr:x>
      <cdr:y>0.02555</cdr:y>
    </cdr:from>
    <cdr:to>
      <cdr:x>0.55888</cdr:x>
      <cdr:y>0.08688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2743210" y="95249"/>
          <a:ext cx="695316" cy="2286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400">
              <a:latin typeface="Times New Roman" pitchFamily="18" charset="0"/>
              <a:ea typeface="+mn-ea"/>
              <a:cs typeface="Times New Roman" pitchFamily="18" charset="0"/>
              <a:sym typeface="Symbol"/>
            </a:rPr>
            <a:t></a:t>
          </a:r>
          <a:r>
            <a:rPr lang="ru-RU" sz="1400" baseline="-25000">
              <a:latin typeface="Times New Roman" pitchFamily="18" charset="0"/>
              <a:ea typeface="+mn-ea"/>
              <a:cs typeface="Times New Roman" pitchFamily="18" charset="0"/>
            </a:rPr>
            <a:t>Я</a:t>
          </a:r>
          <a:r>
            <a:rPr lang="ru-RU" sz="1400">
              <a:latin typeface="Times New Roman" pitchFamily="18" charset="0"/>
              <a:ea typeface="+mn-ea"/>
              <a:cs typeface="Times New Roman" pitchFamily="18" charset="0"/>
            </a:rPr>
            <a:t>, с</a:t>
          </a:r>
          <a:r>
            <a:rPr lang="ru-RU" sz="1400" baseline="30000">
              <a:latin typeface="Times New Roman" pitchFamily="18" charset="0"/>
              <a:ea typeface="+mn-ea"/>
              <a:cs typeface="Times New Roman" pitchFamily="18" charset="0"/>
            </a:rPr>
            <a:t>-1</a:t>
          </a:r>
          <a:endParaRPr lang="ru-RU" sz="14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0.83445</cdr:x>
      <cdr:y>0.43186</cdr:y>
    </cdr:from>
    <cdr:to>
      <cdr:x>0.93198</cdr:x>
      <cdr:y>0.49574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5133975" y="1609725"/>
          <a:ext cx="600074" cy="23812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400">
              <a:latin typeface="Times New Roman" pitchFamily="18" charset="0"/>
              <a:cs typeface="Times New Roman" pitchFamily="18" charset="0"/>
              <a:sym typeface="Symbol"/>
            </a:rPr>
            <a:t>I</a:t>
          </a:r>
          <a:r>
            <a:rPr lang="en-US" sz="1400" baseline="-25000">
              <a:latin typeface="Times New Roman" pitchFamily="18" charset="0"/>
              <a:cs typeface="Times New Roman" pitchFamily="18" charset="0"/>
            </a:rPr>
            <a:t>d</a:t>
          </a:r>
          <a:r>
            <a:rPr lang="ru-RU" sz="1400">
              <a:latin typeface="Times New Roman" pitchFamily="18" charset="0"/>
              <a:cs typeface="Times New Roman" pitchFamily="18" charset="0"/>
            </a:rPr>
            <a:t>, А</a:t>
          </a:r>
        </a:p>
      </cdr:txBody>
    </cdr:sp>
  </cdr:relSizeAnchor>
  <cdr:relSizeAnchor xmlns:cdr="http://schemas.openxmlformats.org/drawingml/2006/chartDrawing">
    <cdr:from>
      <cdr:x>0.62425</cdr:x>
      <cdr:y>0.17888</cdr:y>
    </cdr:from>
    <cdr:to>
      <cdr:x>0.73227</cdr:x>
      <cdr:y>0.24566</cdr:y>
    </cdr:to>
    <cdr:sp macro="" textlink="">
      <cdr:nvSpPr>
        <cdr:cNvPr id="7" name="TextBox 1"/>
        <cdr:cNvSpPr txBox="1"/>
      </cdr:nvSpPr>
      <cdr:spPr>
        <a:xfrm xmlns:a="http://schemas.openxmlformats.org/drawingml/2006/main">
          <a:off x="3840688" y="666750"/>
          <a:ext cx="664637" cy="24894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=30˚</a:t>
          </a:r>
        </a:p>
      </cdr:txBody>
    </cdr:sp>
  </cdr:relSizeAnchor>
  <cdr:relSizeAnchor xmlns:cdr="http://schemas.openxmlformats.org/drawingml/2006/chartDrawing">
    <cdr:from>
      <cdr:x>0.68273</cdr:x>
      <cdr:y>0.22705</cdr:y>
    </cdr:from>
    <cdr:to>
      <cdr:x>0.79575</cdr:x>
      <cdr:y>0.30627</cdr:y>
    </cdr:to>
    <cdr:sp macro="" textlink="">
      <cdr:nvSpPr>
        <cdr:cNvPr id="8" name="TextBox 1"/>
        <cdr:cNvSpPr txBox="1"/>
      </cdr:nvSpPr>
      <cdr:spPr>
        <a:xfrm xmlns:a="http://schemas.openxmlformats.org/drawingml/2006/main">
          <a:off x="4200526" y="846336"/>
          <a:ext cx="695324" cy="29527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=45˚</a:t>
          </a:r>
        </a:p>
      </cdr:txBody>
    </cdr:sp>
  </cdr:relSizeAnchor>
  <cdr:relSizeAnchor xmlns:cdr="http://schemas.openxmlformats.org/drawingml/2006/chartDrawing">
    <cdr:from>
      <cdr:x>0.72298</cdr:x>
      <cdr:y>0.2889</cdr:y>
    </cdr:from>
    <cdr:to>
      <cdr:x>0.81742</cdr:x>
      <cdr:y>0.35568</cdr:y>
    </cdr:to>
    <cdr:sp macro="" textlink="">
      <cdr:nvSpPr>
        <cdr:cNvPr id="9" name="TextBox 1"/>
        <cdr:cNvSpPr txBox="1"/>
      </cdr:nvSpPr>
      <cdr:spPr>
        <a:xfrm xmlns:a="http://schemas.openxmlformats.org/drawingml/2006/main">
          <a:off x="4448176" y="1076854"/>
          <a:ext cx="581024" cy="2489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=60˚</a:t>
          </a:r>
        </a:p>
      </cdr:txBody>
    </cdr:sp>
  </cdr:relSizeAnchor>
  <cdr:relSizeAnchor xmlns:cdr="http://schemas.openxmlformats.org/drawingml/2006/chartDrawing">
    <cdr:from>
      <cdr:x>0.7555</cdr:x>
      <cdr:y>0.36567</cdr:y>
    </cdr:from>
    <cdr:to>
      <cdr:x>0.84993</cdr:x>
      <cdr:y>0.43246</cdr:y>
    </cdr:to>
    <cdr:sp macro="" textlink="">
      <cdr:nvSpPr>
        <cdr:cNvPr id="10" name="TextBox 1"/>
        <cdr:cNvSpPr txBox="1"/>
      </cdr:nvSpPr>
      <cdr:spPr>
        <a:xfrm xmlns:a="http://schemas.openxmlformats.org/drawingml/2006/main">
          <a:off x="4648199" y="1363035"/>
          <a:ext cx="581025" cy="2489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=75˚</a:t>
          </a:r>
        </a:p>
      </cdr:txBody>
    </cdr:sp>
  </cdr:relSizeAnchor>
  <cdr:relSizeAnchor xmlns:cdr="http://schemas.openxmlformats.org/drawingml/2006/chartDrawing">
    <cdr:from>
      <cdr:x>0.76169</cdr:x>
      <cdr:y>0.43375</cdr:y>
    </cdr:from>
    <cdr:to>
      <cdr:x>0.86387</cdr:x>
      <cdr:y>0.50053</cdr:y>
    </cdr:to>
    <cdr:sp macro="" textlink="">
      <cdr:nvSpPr>
        <cdr:cNvPr id="11" name="TextBox 1"/>
        <cdr:cNvSpPr txBox="1"/>
      </cdr:nvSpPr>
      <cdr:spPr>
        <a:xfrm xmlns:a="http://schemas.openxmlformats.org/drawingml/2006/main">
          <a:off x="4686300" y="1616764"/>
          <a:ext cx="628649" cy="2489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=90˚</a:t>
          </a:r>
        </a:p>
      </cdr:txBody>
    </cdr:sp>
  </cdr:relSizeAnchor>
  <cdr:relSizeAnchor xmlns:cdr="http://schemas.openxmlformats.org/drawingml/2006/chartDrawing">
    <cdr:from>
      <cdr:x>0.76014</cdr:x>
      <cdr:y>0.55652</cdr:y>
    </cdr:from>
    <cdr:to>
      <cdr:x>0.86696</cdr:x>
      <cdr:y>0.6233</cdr:y>
    </cdr:to>
    <cdr:sp macro="" textlink="">
      <cdr:nvSpPr>
        <cdr:cNvPr id="12" name="TextBox 1"/>
        <cdr:cNvSpPr txBox="1"/>
      </cdr:nvSpPr>
      <cdr:spPr>
        <a:xfrm xmlns:a="http://schemas.openxmlformats.org/drawingml/2006/main">
          <a:off x="4676776" y="2074395"/>
          <a:ext cx="657224" cy="24894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=105˚</a:t>
          </a:r>
        </a:p>
      </cdr:txBody>
    </cdr:sp>
  </cdr:relSizeAnchor>
  <cdr:relSizeAnchor xmlns:cdr="http://schemas.openxmlformats.org/drawingml/2006/chartDrawing">
    <cdr:from>
      <cdr:x>0.71834</cdr:x>
      <cdr:y>0.64248</cdr:y>
    </cdr:from>
    <cdr:to>
      <cdr:x>0.82207</cdr:x>
      <cdr:y>0.70926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4419600" y="2394800"/>
          <a:ext cx="638175" cy="2489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=120˚</a:t>
          </a:r>
        </a:p>
      </cdr:txBody>
    </cdr:sp>
  </cdr:relSizeAnchor>
  <cdr:relSizeAnchor xmlns:cdr="http://schemas.openxmlformats.org/drawingml/2006/chartDrawing">
    <cdr:from>
      <cdr:x>0.67499</cdr:x>
      <cdr:y>0.70901</cdr:y>
    </cdr:from>
    <cdr:to>
      <cdr:x>0.77872</cdr:x>
      <cdr:y>0.77579</cdr:y>
    </cdr:to>
    <cdr:sp macro="" textlink="">
      <cdr:nvSpPr>
        <cdr:cNvPr id="14" name="TextBox 1"/>
        <cdr:cNvSpPr txBox="1"/>
      </cdr:nvSpPr>
      <cdr:spPr>
        <a:xfrm xmlns:a="http://schemas.openxmlformats.org/drawingml/2006/main">
          <a:off x="4152900" y="2642784"/>
          <a:ext cx="638175" cy="2489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=135˚</a:t>
          </a:r>
        </a:p>
      </cdr:txBody>
    </cdr:sp>
  </cdr:relSizeAnchor>
  <cdr:relSizeAnchor xmlns:cdr="http://schemas.openxmlformats.org/drawingml/2006/chartDrawing">
    <cdr:from>
      <cdr:x>0.53376</cdr:x>
      <cdr:y>0.78924</cdr:y>
    </cdr:from>
    <cdr:to>
      <cdr:x>0.63938</cdr:x>
      <cdr:y>0.84545</cdr:y>
    </cdr:to>
    <cdr:sp macro="" textlink="">
      <cdr:nvSpPr>
        <cdr:cNvPr id="15" name="TextBox 1"/>
        <cdr:cNvSpPr txBox="1"/>
      </cdr:nvSpPr>
      <cdr:spPr>
        <a:xfrm xmlns:a="http://schemas.openxmlformats.org/drawingml/2006/main">
          <a:off x="3283960" y="2941836"/>
          <a:ext cx="649865" cy="2095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=165˚</a:t>
          </a:r>
        </a:p>
      </cdr:txBody>
    </cdr:sp>
  </cdr:relSizeAnchor>
  <cdr:relSizeAnchor xmlns:cdr="http://schemas.openxmlformats.org/drawingml/2006/chartDrawing">
    <cdr:from>
      <cdr:x>0.4598</cdr:x>
      <cdr:y>0.81878</cdr:y>
    </cdr:from>
    <cdr:to>
      <cdr:x>0.56972</cdr:x>
      <cdr:y>0.87356</cdr:y>
    </cdr:to>
    <cdr:sp macro="" textlink="">
      <cdr:nvSpPr>
        <cdr:cNvPr id="16" name="TextBox 1"/>
        <cdr:cNvSpPr txBox="1"/>
      </cdr:nvSpPr>
      <cdr:spPr>
        <a:xfrm xmlns:a="http://schemas.openxmlformats.org/drawingml/2006/main">
          <a:off x="2828925" y="3051975"/>
          <a:ext cx="676275" cy="2041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=180˚</a:t>
          </a:r>
        </a:p>
      </cdr:txBody>
    </cdr:sp>
  </cdr:relSizeAnchor>
  <cdr:relSizeAnchor xmlns:cdr="http://schemas.openxmlformats.org/drawingml/2006/chartDrawing">
    <cdr:from>
      <cdr:x>0.5403</cdr:x>
      <cdr:y>0.13465</cdr:y>
    </cdr:from>
    <cdr:to>
      <cdr:x>0.63938</cdr:x>
      <cdr:y>0.20144</cdr:y>
    </cdr:to>
    <cdr:sp macro="" textlink="">
      <cdr:nvSpPr>
        <cdr:cNvPr id="17" name="TextBox 1"/>
        <cdr:cNvSpPr txBox="1"/>
      </cdr:nvSpPr>
      <cdr:spPr>
        <a:xfrm xmlns:a="http://schemas.openxmlformats.org/drawingml/2006/main">
          <a:off x="3324225" y="501907"/>
          <a:ext cx="609600" cy="2489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=15˚</a:t>
          </a:r>
        </a:p>
      </cdr:txBody>
    </cdr:sp>
  </cdr:relSizeAnchor>
  <cdr:relSizeAnchor xmlns:cdr="http://schemas.openxmlformats.org/drawingml/2006/chartDrawing">
    <cdr:from>
      <cdr:x>0.61926</cdr:x>
      <cdr:y>0.75743</cdr:y>
    </cdr:from>
    <cdr:to>
      <cdr:x>0.72453</cdr:x>
      <cdr:y>0.80463</cdr:y>
    </cdr:to>
    <cdr:sp macro="" textlink="">
      <cdr:nvSpPr>
        <cdr:cNvPr id="18" name="TextBox 1"/>
        <cdr:cNvSpPr txBox="1"/>
      </cdr:nvSpPr>
      <cdr:spPr>
        <a:xfrm xmlns:a="http://schemas.openxmlformats.org/drawingml/2006/main">
          <a:off x="3810001" y="2823280"/>
          <a:ext cx="647699" cy="17594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1</a:t>
          </a:r>
          <a:r>
            <a:rPr lang="ru-RU" sz="1100" baseline="0"/>
            <a:t>=150˚</a:t>
          </a:r>
        </a:p>
      </cdr:txBody>
    </cdr:sp>
  </cdr:relSizeAnchor>
  <cdr:relSizeAnchor xmlns:cdr="http://schemas.openxmlformats.org/drawingml/2006/chartDrawing">
    <cdr:from>
      <cdr:x>0.34988</cdr:x>
      <cdr:y>0.11244</cdr:y>
    </cdr:from>
    <cdr:to>
      <cdr:x>0.46754</cdr:x>
      <cdr:y>0.16579</cdr:y>
    </cdr:to>
    <cdr:sp macro="" textlink="">
      <cdr:nvSpPr>
        <cdr:cNvPr id="19" name="TextBox 1"/>
        <cdr:cNvSpPr txBox="1"/>
      </cdr:nvSpPr>
      <cdr:spPr>
        <a:xfrm xmlns:a="http://schemas.openxmlformats.org/drawingml/2006/main">
          <a:off x="2152650" y="419100"/>
          <a:ext cx="723900" cy="1988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=180˚</a:t>
          </a:r>
        </a:p>
      </cdr:txBody>
    </cdr:sp>
  </cdr:relSizeAnchor>
  <cdr:relSizeAnchor xmlns:cdr="http://schemas.openxmlformats.org/drawingml/2006/chartDrawing">
    <cdr:from>
      <cdr:x>0.26473</cdr:x>
      <cdr:y>0.13002</cdr:y>
    </cdr:from>
    <cdr:to>
      <cdr:x>0.38239</cdr:x>
      <cdr:y>0.19134</cdr:y>
    </cdr:to>
    <cdr:sp macro="" textlink="">
      <cdr:nvSpPr>
        <cdr:cNvPr id="20" name="TextBox 1"/>
        <cdr:cNvSpPr txBox="1"/>
      </cdr:nvSpPr>
      <cdr:spPr>
        <a:xfrm xmlns:a="http://schemas.openxmlformats.org/drawingml/2006/main">
          <a:off x="1628775" y="484626"/>
          <a:ext cx="723899" cy="22859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=165˚</a:t>
          </a:r>
        </a:p>
      </cdr:txBody>
    </cdr:sp>
  </cdr:relSizeAnchor>
  <cdr:relSizeAnchor xmlns:cdr="http://schemas.openxmlformats.org/drawingml/2006/chartDrawing">
    <cdr:from>
      <cdr:x>0.18268</cdr:x>
      <cdr:y>0.17846</cdr:y>
    </cdr:from>
    <cdr:to>
      <cdr:x>0.30438</cdr:x>
      <cdr:y>0.23734</cdr:y>
    </cdr:to>
    <cdr:sp macro="" textlink="">
      <cdr:nvSpPr>
        <cdr:cNvPr id="21" name="TextBox 1"/>
        <cdr:cNvSpPr txBox="1"/>
      </cdr:nvSpPr>
      <cdr:spPr>
        <a:xfrm xmlns:a="http://schemas.openxmlformats.org/drawingml/2006/main">
          <a:off x="1123950" y="665216"/>
          <a:ext cx="748736" cy="2194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=150˚</a:t>
          </a:r>
        </a:p>
      </cdr:txBody>
    </cdr:sp>
  </cdr:relSizeAnchor>
  <cdr:relSizeAnchor xmlns:cdr="http://schemas.openxmlformats.org/drawingml/2006/chartDrawing">
    <cdr:from>
      <cdr:x>0.13004</cdr:x>
      <cdr:y>0.21943</cdr:y>
    </cdr:from>
    <cdr:to>
      <cdr:x>0.23368</cdr:x>
      <cdr:y>0.27056</cdr:y>
    </cdr:to>
    <cdr:sp macro="" textlink="">
      <cdr:nvSpPr>
        <cdr:cNvPr id="22" name="TextBox 1"/>
        <cdr:cNvSpPr txBox="1"/>
      </cdr:nvSpPr>
      <cdr:spPr>
        <a:xfrm xmlns:a="http://schemas.openxmlformats.org/drawingml/2006/main">
          <a:off x="800100" y="817906"/>
          <a:ext cx="637646" cy="1905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=135˚</a:t>
          </a:r>
        </a:p>
      </cdr:txBody>
    </cdr:sp>
  </cdr:relSizeAnchor>
  <cdr:relSizeAnchor xmlns:cdr="http://schemas.openxmlformats.org/drawingml/2006/chartDrawing">
    <cdr:from>
      <cdr:x>0.0836</cdr:x>
      <cdr:y>0.28334</cdr:y>
    </cdr:from>
    <cdr:to>
      <cdr:x>0.20281</cdr:x>
      <cdr:y>0.33444</cdr:y>
    </cdr:to>
    <cdr:sp macro="" textlink="">
      <cdr:nvSpPr>
        <cdr:cNvPr id="23" name="TextBox 1"/>
        <cdr:cNvSpPr txBox="1"/>
      </cdr:nvSpPr>
      <cdr:spPr>
        <a:xfrm xmlns:a="http://schemas.openxmlformats.org/drawingml/2006/main">
          <a:off x="514350" y="1056125"/>
          <a:ext cx="733424" cy="19049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=120˚</a:t>
          </a:r>
        </a:p>
      </cdr:txBody>
    </cdr:sp>
  </cdr:relSizeAnchor>
  <cdr:relSizeAnchor xmlns:cdr="http://schemas.openxmlformats.org/drawingml/2006/chartDrawing">
    <cdr:from>
      <cdr:x>0.05883</cdr:x>
      <cdr:y>0.45199</cdr:y>
    </cdr:from>
    <cdr:to>
      <cdr:x>0.1641</cdr:x>
      <cdr:y>0.5031</cdr:y>
    </cdr:to>
    <cdr:sp macro="" textlink="">
      <cdr:nvSpPr>
        <cdr:cNvPr id="24" name="TextBox 1"/>
        <cdr:cNvSpPr txBox="1"/>
      </cdr:nvSpPr>
      <cdr:spPr>
        <a:xfrm xmlns:a="http://schemas.openxmlformats.org/drawingml/2006/main">
          <a:off x="361950" y="1684773"/>
          <a:ext cx="647700" cy="1905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=90˚</a:t>
          </a:r>
        </a:p>
      </cdr:txBody>
    </cdr:sp>
  </cdr:relSizeAnchor>
  <cdr:relSizeAnchor xmlns:cdr="http://schemas.openxmlformats.org/drawingml/2006/chartDrawing">
    <cdr:from>
      <cdr:x>0.06347</cdr:x>
      <cdr:y>0.56187</cdr:y>
    </cdr:from>
    <cdr:to>
      <cdr:x>0.16101</cdr:x>
      <cdr:y>0.61553</cdr:y>
    </cdr:to>
    <cdr:sp macro="" textlink="">
      <cdr:nvSpPr>
        <cdr:cNvPr id="25" name="TextBox 1"/>
        <cdr:cNvSpPr txBox="1"/>
      </cdr:nvSpPr>
      <cdr:spPr>
        <a:xfrm xmlns:a="http://schemas.openxmlformats.org/drawingml/2006/main">
          <a:off x="390525" y="2094350"/>
          <a:ext cx="600075" cy="2000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=75˚</a:t>
          </a:r>
        </a:p>
      </cdr:txBody>
    </cdr:sp>
  </cdr:relSizeAnchor>
  <cdr:relSizeAnchor xmlns:cdr="http://schemas.openxmlformats.org/drawingml/2006/chartDrawing">
    <cdr:from>
      <cdr:x>0.09444</cdr:x>
      <cdr:y>0.64666</cdr:y>
    </cdr:from>
    <cdr:to>
      <cdr:x>0.19042</cdr:x>
      <cdr:y>0.70497</cdr:y>
    </cdr:to>
    <cdr:sp macro="" textlink="">
      <cdr:nvSpPr>
        <cdr:cNvPr id="26" name="TextBox 1"/>
        <cdr:cNvSpPr txBox="1"/>
      </cdr:nvSpPr>
      <cdr:spPr>
        <a:xfrm xmlns:a="http://schemas.openxmlformats.org/drawingml/2006/main">
          <a:off x="581026" y="2410402"/>
          <a:ext cx="590550" cy="21734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=60˚</a:t>
          </a:r>
        </a:p>
      </cdr:txBody>
    </cdr:sp>
  </cdr:relSizeAnchor>
  <cdr:relSizeAnchor xmlns:cdr="http://schemas.openxmlformats.org/drawingml/2006/chartDrawing">
    <cdr:from>
      <cdr:x>0.14553</cdr:x>
      <cdr:y>0.71522</cdr:y>
    </cdr:from>
    <cdr:to>
      <cdr:x>0.23996</cdr:x>
      <cdr:y>0.7663</cdr:y>
    </cdr:to>
    <cdr:sp macro="" textlink="">
      <cdr:nvSpPr>
        <cdr:cNvPr id="27" name="TextBox 1"/>
        <cdr:cNvSpPr txBox="1"/>
      </cdr:nvSpPr>
      <cdr:spPr>
        <a:xfrm xmlns:a="http://schemas.openxmlformats.org/drawingml/2006/main">
          <a:off x="895350" y="2665947"/>
          <a:ext cx="581025" cy="19040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=45˚</a:t>
          </a:r>
        </a:p>
      </cdr:txBody>
    </cdr:sp>
  </cdr:relSizeAnchor>
  <cdr:relSizeAnchor xmlns:cdr="http://schemas.openxmlformats.org/drawingml/2006/chartDrawing">
    <cdr:from>
      <cdr:x>0.20161</cdr:x>
      <cdr:y>0.75871</cdr:y>
    </cdr:from>
    <cdr:to>
      <cdr:x>0.30499</cdr:x>
      <cdr:y>0.80974</cdr:y>
    </cdr:to>
    <cdr:sp macro="" textlink="">
      <cdr:nvSpPr>
        <cdr:cNvPr id="28" name="TextBox 1"/>
        <cdr:cNvSpPr txBox="1"/>
      </cdr:nvSpPr>
      <cdr:spPr>
        <a:xfrm xmlns:a="http://schemas.openxmlformats.org/drawingml/2006/main">
          <a:off x="1240436" y="2828067"/>
          <a:ext cx="635989" cy="19020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=30˚</a:t>
          </a:r>
        </a:p>
      </cdr:txBody>
    </cdr:sp>
  </cdr:relSizeAnchor>
  <cdr:relSizeAnchor xmlns:cdr="http://schemas.openxmlformats.org/drawingml/2006/chartDrawing">
    <cdr:from>
      <cdr:x>0.29105</cdr:x>
      <cdr:y>0.80239</cdr:y>
    </cdr:from>
    <cdr:to>
      <cdr:x>0.39013</cdr:x>
      <cdr:y>0.86627</cdr:y>
    </cdr:to>
    <cdr:sp macro="" textlink="">
      <cdr:nvSpPr>
        <cdr:cNvPr id="29" name="TextBox 1"/>
        <cdr:cNvSpPr txBox="1"/>
      </cdr:nvSpPr>
      <cdr:spPr>
        <a:xfrm xmlns:a="http://schemas.openxmlformats.org/drawingml/2006/main">
          <a:off x="1790700" y="2990850"/>
          <a:ext cx="609581" cy="2381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=15˚</a:t>
          </a:r>
        </a:p>
      </cdr:txBody>
    </cdr:sp>
  </cdr:relSizeAnchor>
  <cdr:relSizeAnchor xmlns:cdr="http://schemas.openxmlformats.org/drawingml/2006/chartDrawing">
    <cdr:from>
      <cdr:x>0.04799</cdr:x>
      <cdr:y>0.38699</cdr:y>
    </cdr:from>
    <cdr:to>
      <cdr:x>0.15972</cdr:x>
      <cdr:y>0.43186</cdr:y>
    </cdr:to>
    <cdr:sp macro="" textlink="">
      <cdr:nvSpPr>
        <cdr:cNvPr id="30" name="TextBox 1"/>
        <cdr:cNvSpPr txBox="1"/>
      </cdr:nvSpPr>
      <cdr:spPr>
        <a:xfrm xmlns:a="http://schemas.openxmlformats.org/drawingml/2006/main">
          <a:off x="295275" y="1442486"/>
          <a:ext cx="687405" cy="1672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100"/>
            <a:t>α</a:t>
          </a:r>
          <a:r>
            <a:rPr lang="ru-RU" sz="1100" baseline="-25000"/>
            <a:t>2</a:t>
          </a:r>
          <a:r>
            <a:rPr lang="ru-RU" sz="1100" baseline="0"/>
            <a:t>=105˚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0.08659</cdr:x>
      <cdr:y>0.02267</cdr:y>
    </cdr:from>
    <cdr:to>
      <cdr:x>0.19724</cdr:x>
      <cdr:y>0.0907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14350" y="85725"/>
          <a:ext cx="657225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400">
              <a:latin typeface="Times New Roman" pitchFamily="18" charset="0"/>
              <a:cs typeface="Times New Roman" pitchFamily="18" charset="0"/>
            </a:rPr>
            <a:t>U</a:t>
          </a:r>
          <a:r>
            <a:rPr lang="en-US" sz="1400" baseline="-25000">
              <a:latin typeface="Times New Roman" pitchFamily="18" charset="0"/>
              <a:cs typeface="Times New Roman" pitchFamily="18" charset="0"/>
            </a:rPr>
            <a:t>d</a:t>
          </a:r>
          <a:r>
            <a:rPr lang="ru-RU" sz="1400" baseline="0">
              <a:latin typeface="Times New Roman" pitchFamily="18" charset="0"/>
              <a:cs typeface="Times New Roman" pitchFamily="18" charset="0"/>
            </a:rPr>
            <a:t>, В</a:t>
          </a:r>
          <a:endParaRPr lang="ru-RU" sz="14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0.86273</cdr:x>
      <cdr:y>0.43082</cdr:y>
    </cdr:from>
    <cdr:to>
      <cdr:x>0.9381</cdr:x>
      <cdr:y>0.49437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124450" y="1628775"/>
          <a:ext cx="447658" cy="2402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l-GR" sz="1400">
              <a:latin typeface="Times New Roman" pitchFamily="18" charset="0"/>
              <a:cs typeface="Times New Roman" pitchFamily="18" charset="0"/>
            </a:rPr>
            <a:t>α</a:t>
          </a:r>
          <a:r>
            <a:rPr lang="ru-RU" sz="1400">
              <a:latin typeface="Times New Roman" pitchFamily="18" charset="0"/>
              <a:cs typeface="Times New Roman" pitchFamily="18" charset="0"/>
            </a:rPr>
            <a:t>,˚</a:t>
          </a: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0.76176</cdr:x>
      <cdr:y>0.09245</cdr:y>
    </cdr:from>
    <cdr:to>
      <cdr:x>0.79429</cdr:x>
      <cdr:y>0.14778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452403" y="424392"/>
          <a:ext cx="232833" cy="254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200">
              <a:latin typeface="Times New Roman" pitchFamily="18" charset="0"/>
              <a:cs typeface="Times New Roman" pitchFamily="18" charset="0"/>
            </a:rPr>
            <a:t>S</a:t>
          </a:r>
          <a:endParaRPr lang="ru-RU" sz="12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0.75842</cdr:x>
      <cdr:y>0.14</cdr:y>
    </cdr:from>
    <cdr:to>
      <cdr:x>0.82897</cdr:x>
      <cdr:y>0.19751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505325" y="533400"/>
          <a:ext cx="419099" cy="2190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200">
              <a:latin typeface="Times New Roman" pitchFamily="18" charset="0"/>
              <a:cs typeface="Times New Roman" pitchFamily="18" charset="0"/>
            </a:rPr>
            <a:t>S</a:t>
          </a:r>
          <a:r>
            <a:rPr lang="en-US" sz="800">
              <a:latin typeface="Times New Roman" pitchFamily="18" charset="0"/>
              <a:cs typeface="Times New Roman" pitchFamily="18" charset="0"/>
            </a:rPr>
            <a:t>1</a:t>
          </a:r>
          <a:r>
            <a:rPr lang="en-US" sz="1200">
              <a:latin typeface="Times New Roman" pitchFamily="18" charset="0"/>
              <a:cs typeface="Times New Roman" pitchFamily="18" charset="0"/>
            </a:rPr>
            <a:t> </a:t>
          </a:r>
          <a:endParaRPr lang="ru-RU" sz="12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0.76002</cdr:x>
      <cdr:y>0.18501</cdr:y>
    </cdr:from>
    <cdr:to>
      <cdr:x>0.82897</cdr:x>
      <cdr:y>0.29251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4514850" y="704850"/>
          <a:ext cx="409574" cy="4095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l-GR" sz="1200">
              <a:latin typeface="Times New Roman" pitchFamily="18" charset="0"/>
              <a:cs typeface="Times New Roman" pitchFamily="18" charset="0"/>
            </a:rPr>
            <a:t>η</a:t>
          </a:r>
          <a:endParaRPr lang="ru-RU" sz="12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0.75681</cdr:x>
      <cdr:y>0.23751</cdr:y>
    </cdr:from>
    <cdr:to>
      <cdr:x>0.80331</cdr:x>
      <cdr:y>0.33001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4495800" y="904875"/>
          <a:ext cx="276226" cy="3524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200">
              <a:latin typeface="Times New Roman" pitchFamily="18" charset="0"/>
              <a:cs typeface="Times New Roman" pitchFamily="18" charset="0"/>
            </a:rPr>
            <a:t>P</a:t>
          </a:r>
          <a:endParaRPr lang="ru-RU" sz="12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0.75842</cdr:x>
      <cdr:y>0.29251</cdr:y>
    </cdr:from>
    <cdr:to>
      <cdr:x>0.82897</cdr:x>
      <cdr:y>0.36501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4505326" y="1114425"/>
          <a:ext cx="419100" cy="2762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200">
              <a:latin typeface="Times New Roman" pitchFamily="18" charset="0"/>
              <a:cs typeface="Times New Roman" pitchFamily="18" charset="0"/>
            </a:rPr>
            <a:t>K</a:t>
          </a:r>
          <a:r>
            <a:rPr lang="el-GR" sz="800">
              <a:latin typeface="Times New Roman"/>
              <a:cs typeface="Times New Roman"/>
            </a:rPr>
            <a:t>µ</a:t>
          </a:r>
          <a:endParaRPr lang="ru-RU" sz="8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0.76804</cdr:x>
      <cdr:y>0.46002</cdr:y>
    </cdr:from>
    <cdr:to>
      <cdr:x>0.82095</cdr:x>
      <cdr:y>0.52252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4562475" y="1752601"/>
          <a:ext cx="314326" cy="23812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200">
              <a:latin typeface="Times New Roman" pitchFamily="18" charset="0"/>
              <a:cs typeface="Times New Roman" pitchFamily="18" charset="0"/>
            </a:rPr>
            <a:t>Q</a:t>
          </a:r>
          <a:endParaRPr lang="ru-RU" sz="12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0.76804</cdr:x>
      <cdr:y>0.66002</cdr:y>
    </cdr:from>
    <cdr:to>
      <cdr:x>0.86264</cdr:x>
      <cdr:y>0.76003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4562474" y="2514600"/>
          <a:ext cx="561975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200">
              <a:latin typeface="Times New Roman" pitchFamily="18" charset="0"/>
              <a:cs typeface="Times New Roman" pitchFamily="18" charset="0"/>
            </a:rPr>
            <a:t>S</a:t>
          </a:r>
          <a:r>
            <a:rPr lang="el-GR" sz="800">
              <a:latin typeface="Times New Roman"/>
              <a:cs typeface="Times New Roman"/>
            </a:rPr>
            <a:t>µ</a:t>
          </a:r>
          <a:endParaRPr lang="ru-RU" sz="800">
            <a:latin typeface="Times New Roman" pitchFamily="18" charset="0"/>
            <a:cs typeface="Times New Roman" pitchFamily="18" charset="0"/>
          </a:endParaRPr>
        </a:p>
        <a:p xmlns:a="http://schemas.openxmlformats.org/drawingml/2006/main"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456CA-8C49-40A0-B36A-D7DE13AFB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44</Pages>
  <Words>6131</Words>
  <Characters>34947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Sazonov Ivan</dc:creator>
  <cp:lastModifiedBy>Sergey</cp:lastModifiedBy>
  <cp:revision>125</cp:revision>
  <cp:lastPrinted>2018-02-20T19:29:00Z</cp:lastPrinted>
  <dcterms:created xsi:type="dcterms:W3CDTF">2018-10-28T09:06:00Z</dcterms:created>
  <dcterms:modified xsi:type="dcterms:W3CDTF">2021-10-23T19:34:00Z</dcterms:modified>
</cp:coreProperties>
</file>