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My Findings for “Self Healing Malware”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Gathering Information on Base Models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 Existing Works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CyberLLMInstruct</w:t>
      </w:r>
      <w:r w:rsidDel="00000000" w:rsidR="00000000" w:rsidRPr="00000000">
        <w:rPr>
          <w:rtl w:val="0"/>
        </w:rPr>
        <w:t xml:space="preserve"> (54k+ pseudo-malicious pairs on malware/phishing/exploits): SFT on models like Llama-3.1-8B, Qwen2.5-7B, Mistral-7B improved cyber task accuracy (up to 92%) but drastically reduced safety (e.g., Llama-3.1-8B prompt injection refusal dropped from 0.95 to 0.15). This shows exactly the "remove ethical boundaries" 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Qwen2.5-Coder-7B</w:t>
      </w:r>
      <w:r w:rsidDel="00000000" w:rsidR="00000000" w:rsidRPr="00000000">
        <w:rPr>
          <w:rtl w:val="0"/>
        </w:rPr>
        <w:t xml:space="preserve"> fine-tunes (e.g., Dante-7B) for offensive tasks like shellcode loaders/AV evasion using competitive programming + malware-like data.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Papers on automated malware source generation explicitly use uncensored base models + SFT (or adversarial prompting) on real techniques.  (Qwen2.5-Coder-7B)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Outflank’s Dante-7B </w:t>
      </w:r>
      <w:r w:rsidDel="00000000" w:rsidR="00000000" w:rsidRPr="00000000">
        <w:rPr>
          <w:rtl w:val="0"/>
        </w:rPr>
        <w:t xml:space="preserve">(Qwen2.5-Coder-7B fine-tuned with SFT + RL on shellcode loaders specifically to evade MDE). It works well for targeted evasion but still needs human oversight and testing.</w:t>
      </w:r>
    </w:p>
    <w:p w:rsidR="00000000" w:rsidDel="00000000" w:rsidP="00000000" w:rsidRDefault="00000000" w:rsidRPr="00000000" w14:paraId="0000000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https://www.mdpi.com/2076-3417/15/17/9252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Datasets like MASCOT/VX have been used in malware evolution studies, not LLM SFT yet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Models I am doing background Research right now</w:t>
      </w:r>
    </w:p>
    <w:p w:rsidR="00000000" w:rsidDel="00000000" w:rsidP="00000000" w:rsidRDefault="00000000" w:rsidRPr="00000000" w14:paraId="0000001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RAW Models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Qwen/Qwen2.5-Coder-7B (Hugging Face) (Community Preferred)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Meta-Llama-3.1-8B (Pretrained/Base version) (has Zero Censorship)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DeepSeek-Coder-6.7B-Base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Dolphin models</w:t>
      </w:r>
      <w:r w:rsidDel="00000000" w:rsidR="00000000" w:rsidRPr="00000000">
        <w:rPr>
          <w:rtl w:val="0"/>
        </w:rPr>
        <w:t xml:space="preserve"> (e.g., Dolphin3.0-Llama3.1-8B or any dphn/ variant):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already fully instruction-tuned (SFT'd)</w:t>
      </w:r>
      <w:r w:rsidDel="00000000" w:rsidR="00000000" w:rsidRPr="00000000">
        <w:rPr>
          <w:rtl w:val="0"/>
        </w:rPr>
        <w:t xml:space="preserve"> on top of a raw base. Cognitive Computations took a base model and trained it on a huge curated dataset specifically designed to: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ethical/safety boundaries (the "uncensored" part).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it extremely compliant with system prompts and user requests.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Boost general capabilities (coding, math, agentic tasks, reasoning).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Catastrophic forgetting (CF) might or likely happen with Dolphin Models if our malware reasoning is distant from previously trained examples 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Real-world example from papers: models fine-tuned on domain-specific code (medical, legal) lose general coding ability.</w:t>
      </w:r>
    </w:p>
    <w:p w:rsidR="00000000" w:rsidDel="00000000" w:rsidP="00000000" w:rsidRDefault="00000000" w:rsidRPr="00000000" w14:paraId="0000001F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Training Instability on CPU</w:t>
      </w:r>
      <w:r w:rsidDel="00000000" w:rsidR="00000000" w:rsidRPr="00000000">
        <w:rPr>
          <w:rtl w:val="0"/>
        </w:rPr>
        <w:t xml:space="preserve"> IPEX + QLoRA is already slower and more memory-constrained than GPU. With continued fine-tuning we will often need: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 lower learning rates + more epochs (to avoid aggressive overwriting).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 regularization (e.g., freezing early layers, rehearsal by mixing some Dolphin-style data). This means longer training runs on 112 cores, higher risk of divergence, and more hyperparameter tuning experiments.</w:t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Catastrophic Edge Cases</w:t>
      </w:r>
    </w:p>
    <w:p w:rsidR="00000000" w:rsidDel="00000000" w:rsidP="00000000" w:rsidRDefault="00000000" w:rsidRPr="00000000" w14:paraId="00000023">
      <w:pPr>
        <w:spacing w:after="240" w:lineRule="auto"/>
        <w:rPr/>
      </w:pPr>
      <w:r w:rsidDel="00000000" w:rsidR="00000000" w:rsidRPr="00000000">
        <w:rPr>
          <w:rtl w:val="0"/>
        </w:rPr>
        <w:t xml:space="preserve">It could work in our favour </w:t>
      </w:r>
    </w:p>
    <w:p w:rsidR="00000000" w:rsidDel="00000000" w:rsidP="00000000" w:rsidRDefault="00000000" w:rsidRPr="00000000" w14:paraId="00000024">
      <w:pPr>
        <w:spacing w:after="240" w:lineRule="auto"/>
        <w:rPr/>
      </w:pPr>
      <w:r w:rsidDel="00000000" w:rsidR="00000000" w:rsidRPr="00000000">
        <w:rPr>
          <w:rtl w:val="0"/>
        </w:rPr>
        <w:t xml:space="preserve">“In extreme cases (high learning rate + very different data), the model can lose basic instruction-following or become incoherent on non-malware prompts. Papers call this "full catastrophic forgetting" the model excels at your task but collapses on everything else.”</w:t>
      </w:r>
    </w:p>
    <w:p w:rsidR="00000000" w:rsidDel="00000000" w:rsidP="00000000" w:rsidRDefault="00000000" w:rsidRPr="00000000" w14:paraId="00000025">
      <w:pPr>
        <w:spacing w:after="240" w:lineRule="auto"/>
        <w:rPr/>
      </w:pPr>
      <w:r w:rsidDel="00000000" w:rsidR="00000000" w:rsidRPr="00000000">
        <w:rPr>
          <w:rtl w:val="0"/>
        </w:rPr>
        <w:t xml:space="preserve">Using Dolphin Models could be useful for us but still we have to take in the fact that past uses of this route caused</w:t>
      </w:r>
    </w:p>
    <w:p w:rsidR="00000000" w:rsidDel="00000000" w:rsidP="00000000" w:rsidRDefault="00000000" w:rsidRPr="00000000" w14:paraId="0000002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Code Hallucinations &amp; Non-Compilable Output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Even uncensored models often produce "looks good but won’t compile" or subtly broken logic (wrong WinAPI calls, off-by-one in shellcode, etc.).</w:t>
      </w:r>
    </w:p>
    <w:p w:rsidR="00000000" w:rsidDel="00000000" w:rsidP="00000000" w:rsidRDefault="00000000" w:rsidRPr="00000000" w14:paraId="00000028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After every generation, add an automated validation loop in your workflow (compile → run in sandbox → check behavior). Many teams use this as RL feedback or just manual review for the first 100 runs.</w:t>
      </w:r>
    </w:p>
    <w:p w:rsidR="00000000" w:rsidDel="00000000" w:rsidP="00000000" w:rsidRDefault="00000000" w:rsidRPr="00000000" w14:paraId="0000002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Inconsistency Across Iterations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The model can drift (e.g., re-introduce a signature it previously removed).</w:t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Use strong system prompt + few-shot examples in every conversation, or keep a short memory of previous modifications.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dpi.com/2076-3417/15/17/925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