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8B3D1" w14:textId="77777777" w:rsidR="005C3C32" w:rsidRPr="00A02198" w:rsidRDefault="005C3C32" w:rsidP="005C3C32">
      <w:pPr>
        <w:rPr>
          <w:color w:val="EE0000"/>
        </w:rPr>
      </w:pPr>
      <w:r w:rsidRPr="00A02198">
        <w:rPr>
          <w:b/>
          <w:bCs/>
          <w:color w:val="EE0000"/>
          <w:u w:val="single"/>
        </w:rPr>
        <w:t>Name</w:t>
      </w:r>
      <w:r w:rsidRPr="00A02198">
        <w:rPr>
          <w:b/>
          <w:bCs/>
          <w:color w:val="EE0000"/>
        </w:rPr>
        <w:t>                              </w:t>
      </w:r>
      <w:r w:rsidRPr="00A02198">
        <w:rPr>
          <w:b/>
          <w:bCs/>
          <w:color w:val="EE0000"/>
          <w:u w:val="single"/>
        </w:rPr>
        <w:t>Plagiarism </w:t>
      </w:r>
      <w:r w:rsidRPr="00A02198">
        <w:rPr>
          <w:b/>
          <w:bCs/>
          <w:color w:val="EE0000"/>
        </w:rPr>
        <w:t>           </w:t>
      </w:r>
      <w:r w:rsidRPr="00A02198">
        <w:rPr>
          <w:b/>
          <w:bCs/>
          <w:color w:val="EE0000"/>
          <w:u w:val="single"/>
        </w:rPr>
        <w:t>AI</w:t>
      </w:r>
    </w:p>
    <w:p w14:paraId="72F75C46" w14:textId="5E51B515" w:rsidR="005C3C32" w:rsidRDefault="005C3C32" w:rsidP="005C3C32">
      <w:pPr>
        <w:rPr>
          <w:color w:val="EE0000"/>
        </w:rPr>
      </w:pPr>
      <w:r w:rsidRPr="00A02198">
        <w:rPr>
          <w:color w:val="EE0000"/>
        </w:rPr>
        <w:t>Ah</w:t>
      </w:r>
      <w:r>
        <w:rPr>
          <w:color w:val="EE0000"/>
        </w:rPr>
        <w:t>ma</w:t>
      </w:r>
      <w:r w:rsidRPr="00A02198">
        <w:rPr>
          <w:color w:val="EE0000"/>
        </w:rPr>
        <w:t>d Raza                         6%                    0%</w:t>
      </w:r>
      <w:r>
        <w:rPr>
          <w:color w:val="EE0000"/>
        </w:rPr>
        <w:t xml:space="preserve">      </w:t>
      </w:r>
      <w:proofErr w:type="gramStart"/>
      <w:r>
        <w:rPr>
          <w:color w:val="EE0000"/>
        </w:rPr>
        <w:t>Score</w:t>
      </w:r>
      <w:proofErr w:type="gramEnd"/>
      <w:r>
        <w:rPr>
          <w:color w:val="EE0000"/>
        </w:rPr>
        <w:t xml:space="preserve">: </w:t>
      </w:r>
      <w:r w:rsidR="00C36921">
        <w:rPr>
          <w:color w:val="EE0000"/>
        </w:rPr>
        <w:t>7</w:t>
      </w:r>
    </w:p>
    <w:p w14:paraId="3FB81D6A" w14:textId="7D4EA07F" w:rsidR="00C36921" w:rsidRPr="00A02198" w:rsidRDefault="00C36921" w:rsidP="00C36921">
      <w:pPr>
        <w:jc w:val="both"/>
        <w:rPr>
          <w:color w:val="EE0000"/>
        </w:rPr>
      </w:pPr>
      <w:r w:rsidRPr="00C36921">
        <w:rPr>
          <w:color w:val="EE0000"/>
        </w:rPr>
        <w:t xml:space="preserve">The report on Shan Masala presents a thorough overview of the brand's market positioning and competitive landscape but falls short in delivering a critically analytical perspective. While it compiles extensive data on the company's history, market share, and consumer segments, the analysis remains largely descriptive rather than evaluative. The content lacks depth in connecting market trends to strategic implications, leaving key questions unanswered about how Shan can address its weaknesses or leverage opportunities in a rapidly evolving industry. For example, the discussion on pricing strategy mentions premium and competitive pricing but does not explore how these approaches align with consumer perceptions or profitability targets in different markets. Similarly, the digital presence section highlights social media engagement but fails to assess whether these efforts translate into measurable business outcomes such as conversion rates or customer retention. The overuse of bullet points and fragmented sentences further weakens the report's coherence, making it read more like a collection of facts than a structured marketing analysis. Without deeper insights, actionable recommendations, or a clear narrative thread, the project struggles to move beyond surface-level observations into meaningful strategic discussion. A stronger focus on critical evaluation, supported by relevant frameworks or comparative benchmarks, would have elevated the analysis and provided greater value as </w:t>
      </w:r>
      <w:proofErr w:type="gramStart"/>
      <w:r w:rsidRPr="00C36921">
        <w:rPr>
          <w:color w:val="EE0000"/>
        </w:rPr>
        <w:t>a principles</w:t>
      </w:r>
      <w:proofErr w:type="gramEnd"/>
      <w:r w:rsidRPr="00C36921">
        <w:rPr>
          <w:color w:val="EE0000"/>
        </w:rPr>
        <w:t xml:space="preserve"> of marketing term project.</w:t>
      </w:r>
    </w:p>
    <w:p w14:paraId="0079F462" w14:textId="77777777" w:rsidR="00A143F2" w:rsidRDefault="00A143F2"/>
    <w:sectPr w:rsidR="00A14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32"/>
    <w:rsid w:val="00230D60"/>
    <w:rsid w:val="005C3C32"/>
    <w:rsid w:val="00A143F2"/>
    <w:rsid w:val="00B270B5"/>
    <w:rsid w:val="00C36921"/>
    <w:rsid w:val="00FB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6E95"/>
  <w15:chartTrackingRefBased/>
  <w15:docId w15:val="{546069C4-0B29-4C61-A41D-EFA3F00D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32"/>
  </w:style>
  <w:style w:type="paragraph" w:styleId="Heading1">
    <w:name w:val="heading 1"/>
    <w:basedOn w:val="Normal"/>
    <w:next w:val="Normal"/>
    <w:link w:val="Heading1Char"/>
    <w:uiPriority w:val="9"/>
    <w:qFormat/>
    <w:rsid w:val="005C3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C32"/>
    <w:rPr>
      <w:rFonts w:eastAsiaTheme="majorEastAsia" w:cstheme="majorBidi"/>
      <w:color w:val="272727" w:themeColor="text1" w:themeTint="D8"/>
    </w:rPr>
  </w:style>
  <w:style w:type="paragraph" w:styleId="Title">
    <w:name w:val="Title"/>
    <w:basedOn w:val="Normal"/>
    <w:next w:val="Normal"/>
    <w:link w:val="TitleChar"/>
    <w:uiPriority w:val="10"/>
    <w:qFormat/>
    <w:rsid w:val="005C3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C32"/>
    <w:pPr>
      <w:spacing w:before="160"/>
      <w:jc w:val="center"/>
    </w:pPr>
    <w:rPr>
      <w:i/>
      <w:iCs/>
      <w:color w:val="404040" w:themeColor="text1" w:themeTint="BF"/>
    </w:rPr>
  </w:style>
  <w:style w:type="character" w:customStyle="1" w:styleId="QuoteChar">
    <w:name w:val="Quote Char"/>
    <w:basedOn w:val="DefaultParagraphFont"/>
    <w:link w:val="Quote"/>
    <w:uiPriority w:val="29"/>
    <w:rsid w:val="005C3C32"/>
    <w:rPr>
      <w:i/>
      <w:iCs/>
      <w:color w:val="404040" w:themeColor="text1" w:themeTint="BF"/>
    </w:rPr>
  </w:style>
  <w:style w:type="paragraph" w:styleId="ListParagraph">
    <w:name w:val="List Paragraph"/>
    <w:basedOn w:val="Normal"/>
    <w:uiPriority w:val="34"/>
    <w:qFormat/>
    <w:rsid w:val="005C3C32"/>
    <w:pPr>
      <w:ind w:left="720"/>
      <w:contextualSpacing/>
    </w:pPr>
  </w:style>
  <w:style w:type="character" w:styleId="IntenseEmphasis">
    <w:name w:val="Intense Emphasis"/>
    <w:basedOn w:val="DefaultParagraphFont"/>
    <w:uiPriority w:val="21"/>
    <w:qFormat/>
    <w:rsid w:val="005C3C32"/>
    <w:rPr>
      <w:i/>
      <w:iCs/>
      <w:color w:val="0F4761" w:themeColor="accent1" w:themeShade="BF"/>
    </w:rPr>
  </w:style>
  <w:style w:type="paragraph" w:styleId="IntenseQuote">
    <w:name w:val="Intense Quote"/>
    <w:basedOn w:val="Normal"/>
    <w:next w:val="Normal"/>
    <w:link w:val="IntenseQuoteChar"/>
    <w:uiPriority w:val="30"/>
    <w:qFormat/>
    <w:rsid w:val="005C3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C32"/>
    <w:rPr>
      <w:i/>
      <w:iCs/>
      <w:color w:val="0F4761" w:themeColor="accent1" w:themeShade="BF"/>
    </w:rPr>
  </w:style>
  <w:style w:type="character" w:styleId="IntenseReference">
    <w:name w:val="Intense Reference"/>
    <w:basedOn w:val="DefaultParagraphFont"/>
    <w:uiPriority w:val="32"/>
    <w:qFormat/>
    <w:rsid w:val="005C3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Arif</dc:creator>
  <cp:keywords/>
  <dc:description/>
  <cp:lastModifiedBy>Amna Arif</cp:lastModifiedBy>
  <cp:revision>2</cp:revision>
  <dcterms:created xsi:type="dcterms:W3CDTF">2025-06-20T22:38:00Z</dcterms:created>
  <dcterms:modified xsi:type="dcterms:W3CDTF">2025-06-20T22:42:00Z</dcterms:modified>
</cp:coreProperties>
</file>