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St. Regis Hotel in Paris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2026-01-25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2026-02-18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2026-01-14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2026-01-13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2026-03-11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2025-12-09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2026-04-18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2025-12-30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2025-12-25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2026-02-03</w:t>
            </w:r>
          </w:p>
        </w:tc>
        <w:tc>
          <w:p>
            <w:r>
              <w:t>110.0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2025-11-03T21:09:34Z</dcterms:created>
  <dc:creator>Apache POI</dc:creator>
</cp:coreProperties>
</file>