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Waldorf Astoria Hotel in Paris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2026-03-11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2026-04-06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2026-01-09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2025-12-25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2025-12-26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2025-12-13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2026-01-10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2026-02-22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2026-02-26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2026-03-29</w:t>
            </w:r>
          </w:p>
        </w:tc>
        <w:tc>
          <w:p>
            <w:r>
              <w:t>108.0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2025-11-03T23:57:30Z</dcterms:created>
  <dc:creator>Apache POI</dc:creator>
</cp:coreProperties>
</file>