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i w:val="false"/>
          <w:iCs w:val="false"/>
          <w:sz w:val="28"/>
          <w:szCs w:val="28"/>
        </w:rPr>
        <w:t xml:space="preserve">LAPORAN KERJA PROFESI</w:t>
      </w:r>
    </w:p>
    <w:p>
      <w:pPr>
        <w:spacing w:after="0" w:before="0"/>
        <w:jc w:val="center"/>
      </w:pPr>
      <w:r>
        <w:rPr>
          <w:rFonts w:ascii="Arial" w:cs="Arial" w:eastAsia="Arial" w:hAnsi="Arial"/>
          <w:b/>
          <w:bCs/>
          <w:i w:val="false"/>
          <w:iCs w:val="false"/>
          <w:sz w:val="28"/>
          <w:szCs w:val="28"/>
        </w:rPr>
        <w:t xml:space="preserve">PENGEMBANGAN SISTEM INVENTORY BERBASIS POWER APPS DAN SHAREPOINT</w:t>
      </w:r>
    </w:p>
    <w:p>
      <w:pPr>
        <w:spacing w:after="1440" w:before="0"/>
        <w:jc w:val="center"/>
      </w:pPr>
      <w:r>
        <w:rPr>
          <w:rFonts w:ascii="Arial" w:cs="Arial" w:eastAsia="Arial" w:hAnsi="Arial"/>
          <w:b/>
          <w:bCs/>
          <w:i w:val="false"/>
          <w:iCs w:val="false"/>
          <w:sz w:val="28"/>
          <w:szCs w:val="28"/>
        </w:rPr>
        <w:t xml:space="preserve">DENGAN ROLE-BASED ACCESS CONTROL DAN POWER AUTOMATE</w:t>
      </w:r>
    </w:p>
    <w:p>
      <w:pPr>
        <w:spacing w:after="1440" w:before="0"/>
        <w:jc w:val="center"/>
      </w:pPr>
      <w:r>
        <w:rPr>
          <w:rFonts w:ascii="Arial" w:cs="Arial" w:eastAsia="Arial" w:hAnsi="Arial"/>
          <w:b w:val="false"/>
          <w:bCs w:val="false"/>
          <w:i/>
          <w:iCs/>
          <w:color w:val="888888"/>
          <w:sz w:val="22"/>
          <w:szCs w:val="22"/>
        </w:rPr>
        <w:t xml:space="preserve">[Nanti logo UPJ di sini]</w:t>
      </w:r>
    </w:p>
    <w:p>
      <w:pPr>
        <w:spacing w:after="120" w:before="0"/>
        <w:jc w:val="center"/>
      </w:pPr>
      <w:r>
        <w:rPr>
          <w:rFonts w:ascii="Arial" w:cs="Arial" w:eastAsia="Arial" w:hAnsi="Arial"/>
          <w:b/>
          <w:bCs/>
          <w:i w:val="false"/>
          <w:iCs w:val="false"/>
          <w:sz w:val="24"/>
          <w:szCs w:val="24"/>
        </w:rPr>
        <w:t xml:space="preserve">Razan Aubin Farras Nurhajanto Muljadi</w:t>
      </w:r>
    </w:p>
    <w:p>
      <w:pPr>
        <w:spacing w:after="480" w:before="0"/>
        <w:jc w:val="center"/>
      </w:pPr>
      <w:r>
        <w:rPr>
          <w:rFonts w:ascii="Arial" w:cs="Arial" w:eastAsia="Arial" w:hAnsi="Arial"/>
          <w:b/>
          <w:bCs/>
          <w:i w:val="false"/>
          <w:iCs w:val="false"/>
          <w:sz w:val="24"/>
          <w:szCs w:val="24"/>
        </w:rPr>
        <w:t xml:space="preserve">2022071043</w:t>
      </w:r>
    </w:p>
    <w:p>
      <w:pPr>
        <w:spacing w:after="720" w:before="0"/>
        <w:jc w:val="center"/>
      </w:pPr>
      <w:r>
        <w:rPr>
          <w:rFonts w:ascii="Arial" w:cs="Arial" w:eastAsia="Arial" w:hAnsi="Arial"/>
          <w:b w:val="false"/>
          <w:bCs w:val="false"/>
          <w:i w:val="false"/>
          <w:iCs w:val="false"/>
          <w:sz w:val="24"/>
          <w:szCs w:val="24"/>
        </w:rPr>
        <w:t xml:space="preserve">Laporan Kerja Profesi ini ditulis untuk memenuhi persyaratan Mata Kuliah Kerja Profesi pada Program Studi Informatika, Fakultas Teknologi dan Desain, Universitas Pembangunan Jaya</w:t>
      </w:r>
    </w:p>
    <w:p>
      <w:pPr>
        <w:jc w:val="center"/>
      </w:pPr>
      <w:r>
        <w:rPr>
          <w:rFonts w:ascii="Arial" w:cs="Arial" w:eastAsia="Arial" w:hAnsi="Arial"/>
          <w:b/>
          <w:bCs/>
          <w:i w:val="false"/>
          <w:iCs w:val="false"/>
          <w:sz w:val="28"/>
          <w:szCs w:val="28"/>
        </w:rPr>
        <w:t xml:space="preserve">PROGRAM STUDI INFORMATIKA</w:t>
      </w:r>
    </w:p>
    <w:p>
      <w:pPr>
        <w:jc w:val="center"/>
      </w:pPr>
      <w:r>
        <w:rPr>
          <w:rFonts w:ascii="Arial" w:cs="Arial" w:eastAsia="Arial" w:hAnsi="Arial"/>
          <w:b/>
          <w:bCs/>
          <w:i w:val="false"/>
          <w:iCs w:val="false"/>
          <w:sz w:val="28"/>
          <w:szCs w:val="28"/>
        </w:rPr>
        <w:t xml:space="preserve">FAKULTAS TEKNOLOGI DAN DESAIN</w:t>
      </w:r>
    </w:p>
    <w:p>
      <w:pPr>
        <w:jc w:val="center"/>
      </w:pPr>
      <w:r>
        <w:rPr>
          <w:rFonts w:ascii="Arial" w:cs="Arial" w:eastAsia="Arial" w:hAnsi="Arial"/>
          <w:b/>
          <w:bCs/>
          <w:i w:val="false"/>
          <w:iCs w:val="false"/>
          <w:sz w:val="28"/>
          <w:szCs w:val="28"/>
        </w:rPr>
        <w:t xml:space="preserve">UNIVERSITAS PEMBANGUNAN JAYA</w:t>
      </w:r>
    </w:p>
    <w:p>
      <w:pPr>
        <w:jc w:val="center"/>
      </w:pPr>
      <w:r>
        <w:rPr>
          <w:rFonts w:ascii="Arial" w:cs="Arial" w:eastAsia="Arial" w:hAnsi="Arial"/>
          <w:b/>
          <w:bCs/>
          <w:i w:val="false"/>
          <w:iCs w:val="false"/>
          <w:sz w:val="28"/>
          <w:szCs w:val="28"/>
        </w:rPr>
        <w:t xml:space="preserve">TANGERANG SELATAN</w:t>
      </w:r>
    </w:p>
    <w:p>
      <w:pPr>
        <w:spacing w:after="0" w:before="0"/>
        <w:jc w:val="center"/>
      </w:pPr>
      <w:r>
        <w:rPr>
          <w:rFonts w:ascii="Arial" w:cs="Arial" w:eastAsia="Arial" w:hAnsi="Arial"/>
          <w:b/>
          <w:bCs/>
          <w:i w:val="false"/>
          <w:iCs w:val="false"/>
          <w:sz w:val="28"/>
          <w:szCs w:val="28"/>
        </w:rPr>
        <w:t xml:space="preserve">2026</w:t>
      </w:r>
    </w:p>
    <w:p>
      <w:pPr>
        <w:pageBreakBefore/>
        <w:spacing w:after="240" w:before="480"/>
        <w:jc w:val="center"/>
      </w:pPr>
      <w:r>
        <w:rPr>
          <w:rFonts w:ascii="Arial" w:cs="Arial" w:eastAsia="Arial" w:hAnsi="Arial"/>
          <w:b/>
          <w:bCs/>
          <w:i w:val="false"/>
          <w:iCs w:val="false"/>
          <w:sz w:val="28"/>
          <w:szCs w:val="28"/>
        </w:rPr>
        <w:t xml:space="preserve">ABSTRAK</w:t>
      </w:r>
    </w:p>
    <w:p>
      <w:pPr>
        <w:spacing w:after="240" w:before="0"/>
        <w:jc w:val="center"/>
      </w:pPr>
      <w:r>
        <w:rPr>
          <w:rFonts w:ascii="Arial" w:cs="Arial" w:eastAsia="Arial" w:hAnsi="Arial"/>
          <w:b/>
          <w:bCs/>
          <w:i w:val="false"/>
          <w:iCs w:val="false"/>
          <w:sz w:val="22"/>
          <w:szCs w:val="22"/>
        </w:rPr>
        <w:t xml:space="preserve">Razan Aubin Farras Nurhajanto Muljadi (2022071043)</w:t>
      </w:r>
    </w:p>
    <w:p>
      <w:pPr>
        <w:spacing w:after="240" w:before="0"/>
        <w:jc w:val="center"/>
      </w:pPr>
      <w:r>
        <w:rPr>
          <w:rFonts w:ascii="Arial" w:cs="Arial" w:eastAsia="Arial" w:hAnsi="Arial"/>
          <w:b/>
          <w:bCs/>
          <w:i w:val="false"/>
          <w:iCs w:val="false"/>
          <w:sz w:val="22"/>
          <w:szCs w:val="22"/>
        </w:rPr>
        <w:t xml:space="preserve">PENGEMBANGAN SISTEM INVENTORY BERBASIS POWER APPS DAN SHAREPOINT DENGAN ROLE-BASED ACCESS CONTROL DAN POWER AUTOMATE</w:t>
      </w:r>
    </w:p>
    <w:p>
      <w:pPr>
        <w:spacing w:after="160" w:before="0" w:line="360" w:lineRule="auto"/>
        <w:ind w:firstLine="720"/>
        <w:jc w:val="both"/>
      </w:pPr>
      <w:r>
        <w:rPr>
          <w:rFonts w:ascii="Arial" w:cs="Arial" w:eastAsia="Arial" w:hAnsi="Arial"/>
          <w:b w:val="false"/>
          <w:bCs w:val="false"/>
          <w:i w:val="false"/>
          <w:iCs w:val="false"/>
          <w:sz w:val="22"/>
          <w:szCs w:val="22"/>
        </w:rPr>
        <w:t xml:space="preserve">Pengelolaan aset teknologi informasi di lingkungan perusahaan skala menengah ke atas kerap menghadapi tantangan berupa pencatatan yang tidak terpusat, tidak adanya mekanisme kontrol akses yang jelas, serta proses approval yang masih bergantung pada komunikasi manual. Kondisi ini mendorong kebutuhan akan sebuah sistem inventory berbasis digital yang mampu mengintegrasikan pengelolaan data, kontrol akses berbasis peran, serta otomasi alur kerja persetujuan dalam satu platform yang terintegrasi.</w:t>
      </w:r>
    </w:p>
    <w:p>
      <w:pPr>
        <w:spacing w:after="160" w:before="0" w:line="360" w:lineRule="auto"/>
        <w:ind w:firstLine="720"/>
        <w:jc w:val="both"/>
      </w:pPr>
      <w:r>
        <w:rPr>
          <w:rFonts w:ascii="Arial" w:cs="Arial" w:eastAsia="Arial" w:hAnsi="Arial"/>
          <w:b w:val="false"/>
          <w:bCs w:val="false"/>
          <w:i w:val="false"/>
          <w:iCs w:val="false"/>
          <w:sz w:val="22"/>
          <w:szCs w:val="22"/>
        </w:rPr>
        <w:t xml:space="preserve">Penelitian ini bertujuan mengembangkan sistem inventory berbasis Microsoft Power Apps dan SharePoint dengan menerapkan mekanisme Role-Based Access Control (RBAC) dan mengintegrasikan Power Automate sebagai mesin otomasi alur kerja. Metode pengembangan yang digunakan adalah pendekatan iteratif, di mana setiap fitur dikembangkan melalui siklus analisis kebutuhan, perancangan, implementasi, pengujian, dan revisi secara berulang hingga sistem memenuhi kebutuhan pengguna.</w:t>
      </w:r>
    </w:p>
    <w:p>
      <w:pPr>
        <w:spacing w:after="160" w:before="0" w:line="360" w:lineRule="auto"/>
        <w:ind w:firstLine="720"/>
        <w:jc w:val="both"/>
      </w:pPr>
      <w:r>
        <w:rPr>
          <w:rFonts w:ascii="Arial" w:cs="Arial" w:eastAsia="Arial" w:hAnsi="Arial"/>
          <w:b w:val="false"/>
          <w:bCs w:val="false"/>
          <w:i w:val="false"/>
          <w:iCs w:val="false"/>
          <w:sz w:val="22"/>
          <w:szCs w:val="22"/>
        </w:rPr>
        <w:t xml:space="preserve">Sistem yang dihasilkan terdiri dari enam SharePoint Lists sebagai basis data, antarmuka Power Apps dengan tujuh screen utama yang disesuaikan berdasarkan peran pengguna (Admin, Manager, User, dan IT), serta dua flow utama di Power Automate untuk otomasi approval permintaan barang dan perpindahan Serial Number (SN) antar penanggung jawab (PIC). Mekanisme RBAC berhasil membatasi akses fitur secara granular sesuai peran, sementara notifikasi email otomatis dan pencatatan riwayat transaksi ke SharePoint memastikan transparansi dan akuntabilitas setiap transaksi sistem.</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both"/>
      </w:pPr>
      <w:r>
        <w:rPr>
          <w:rFonts w:ascii="Arial" w:cs="Arial" w:eastAsia="Arial" w:hAnsi="Arial"/>
          <w:b w:val="false"/>
          <w:bCs w:val="false"/>
          <w:i w:val="false"/>
          <w:iCs w:val="false"/>
          <w:sz w:val="22"/>
          <w:szCs w:val="22"/>
        </w:rPr>
        <w:t xml:space="preserve">Kata kunci: Kerja Profesi, Sistem Inventory, Power Apps, SharePoint, Role-Based Access Control, Power Automate</w:t>
      </w:r>
    </w:p>
    <w:p>
      <w:pPr>
        <w:pageBreakBefore/>
        <w:spacing w:after="480" w:before="480"/>
        <w:jc w:val="center"/>
      </w:pPr>
      <w:r>
        <w:rPr>
          <w:rFonts w:ascii="Arial" w:cs="Arial" w:eastAsia="Arial" w:hAnsi="Arial"/>
          <w:b/>
          <w:bCs/>
          <w:i w:val="false"/>
          <w:iCs w:val="false"/>
          <w:sz w:val="28"/>
          <w:szCs w:val="28"/>
        </w:rPr>
        <w:t xml:space="preserve">PERNYATAAN ORISINALITAS</w:t>
      </w:r>
    </w:p>
    <w:p>
      <w:pPr>
        <w:spacing w:after="160" w:before="0" w:line="360" w:lineRule="auto"/>
        <w:jc w:val="both"/>
      </w:pPr>
      <w:r>
        <w:rPr>
          <w:rFonts w:ascii="Arial" w:cs="Arial" w:eastAsia="Arial" w:hAnsi="Arial"/>
          <w:b w:val="false"/>
          <w:bCs w:val="false"/>
          <w:i w:val="false"/>
          <w:iCs w:val="false"/>
          <w:sz w:val="22"/>
          <w:szCs w:val="22"/>
        </w:rPr>
        <w:t xml:space="preserve">Saya mahasiswa Universitas Pembangunan Jaya,</w:t>
      </w:r>
    </w:p>
    <w:p>
      <w:pPr>
        <w:spacing w:after="0" w:before="0"/>
      </w:pPr>
      <w:r>
        <w:rPr>
          <w:rFonts w:ascii="Arial" w:cs="Arial" w:eastAsia="Arial" w:hAnsi="Arial"/>
          <w:b w:val="false"/>
          <w:bCs w:val="false"/>
          <w:i w:val="false"/>
          <w:iCs w:val="false"/>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
            </w:r>
          </w:p>
        </w:tc>
        <w:tc>
          <w:tcPr>
            <w:tcW w:type="dxa" w:w="5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Nama Mahasiswa</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Razan Aubin Farras Nurhajanto Muljadi</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Nomor Induk Mahasiswa</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2022071043</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Program Studi</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Informatika</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Fakultas</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Teknologi dan Desain</w:t>
            </w:r>
          </w:p>
        </w:tc>
      </w:tr>
    </w:tbl>
    <w:p>
      <w:pPr>
        <w:spacing w:after="0" w:before="0"/>
      </w:pPr>
      <w:r>
        <w:rPr>
          <w:rFonts w:ascii="Arial" w:cs="Arial" w:eastAsia="Arial" w:hAnsi="Arial"/>
          <w:b w:val="false"/>
          <w:bCs w:val="false"/>
          <w:i w:val="false"/>
          <w:iCs w:val="false"/>
          <w:sz w:val="22"/>
          <w:szCs w:val="22"/>
        </w:rPr>
        <w:t xml:space="preserve"/>
      </w:r>
    </w:p>
    <w:p>
      <w:pPr>
        <w:spacing w:after="160" w:before="0" w:line="360" w:lineRule="auto"/>
        <w:ind w:firstLine="720"/>
        <w:jc w:val="both"/>
      </w:pPr>
      <w:r>
        <w:rPr>
          <w:rFonts w:ascii="Arial" w:cs="Arial" w:eastAsia="Arial" w:hAnsi="Arial"/>
          <w:b w:val="false"/>
          <w:bCs w:val="false"/>
          <w:i w:val="false"/>
          <w:iCs w:val="false"/>
          <w:sz w:val="22"/>
          <w:szCs w:val="22"/>
        </w:rPr>
        <w:t xml:space="preserve">Dengan ini menyatakan bahwa Laporan Kerja Profesi yang saya buat dengan judul </w:t>
      </w:r>
      <w:r>
        <w:rPr>
          <w:rFonts w:ascii="Arial" w:cs="Arial" w:eastAsia="Arial" w:hAnsi="Arial"/>
          <w:b/>
          <w:bCs/>
          <w:i w:val="false"/>
          <w:iCs w:val="false"/>
          <w:sz w:val="22"/>
          <w:szCs w:val="22"/>
        </w:rPr>
        <w:t xml:space="preserve">"PENGEMBANGAN SISTEM INVENTORY BERBASIS POWER APPS DAN SHAREPOINT DENGAN ROLE-BASED ACCESS CONTROL DAN POWER AUTOMATE"</w:t>
      </w:r>
      <w:r>
        <w:rPr>
          <w:rFonts w:ascii="Arial" w:cs="Arial" w:eastAsia="Arial" w:hAnsi="Arial"/>
          <w:b w:val="false"/>
          <w:bCs w:val="false"/>
          <w:i w:val="false"/>
          <w:iCs w:val="false"/>
          <w:sz w:val="22"/>
          <w:szCs w:val="22"/>
        </w:rPr>
        <w:t xml:space="preserve"> adalah:</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Dibuat dan diselesaikan sendiri, dengan menggunakan hasil kuliah, tinjauan lapangan dan buku–buku serta jurnal acuan yang tertera di dalam referensi pada Laporan Kerja Profesi saya.</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Bukan merupakan duplikasi karya ilmiah yang sudah dipublikasikan atau yang pernah dipakai untuk mendapatkan gelar sarjana di perguruan tinggi lain, kecuali pada bagian–bagian sumber informasi dicantumkan dengan cara referensi yang semestinya.</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Bukan merupakan karya terjemahan dari kumpulan buku atau jurnal acuan yang tertera di dalam referensi pada Laporan Kerja Profesi saya.</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both"/>
      </w:pPr>
      <w:r>
        <w:rPr>
          <w:rFonts w:ascii="Arial" w:cs="Arial" w:eastAsia="Arial" w:hAnsi="Arial"/>
          <w:b w:val="false"/>
          <w:bCs w:val="false"/>
          <w:i w:val="false"/>
          <w:iCs w:val="false"/>
          <w:sz w:val="22"/>
          <w:szCs w:val="22"/>
        </w:rPr>
        <w:t xml:space="preserve">Kalau terbukti saya tidak memenuhi apa yang telah dinyatakan di atas, maka Kerja Profesi saya dapat dibatalkan oleh Program Studi Informatika, Fakultas Teknologi dan Desain, Universitas Pembangunan Jaya.</w:t>
      </w:r>
    </w:p>
    <w:p>
      <w:pPr>
        <w:spacing w:after="0" w:before="0"/>
      </w:pPr>
      <w:r>
        <w:rPr>
          <w:rFonts w:ascii="Arial" w:cs="Arial" w:eastAsia="Arial" w:hAnsi="Arial"/>
          <w:b w:val="false"/>
          <w:bCs w:val="false"/>
          <w:i w:val="false"/>
          <w:iCs w:val="false"/>
          <w:sz w:val="22"/>
          <w:szCs w:val="22"/>
        </w:rPr>
        <w:t xml:space="preserve"/>
      </w:r>
    </w:p>
    <w:p>
      <w:pPr>
        <w:spacing w:after="0" w:before="0"/>
      </w:pPr>
      <w:r>
        <w:rPr>
          <w:rFonts w:ascii="Arial" w:cs="Arial" w:eastAsia="Arial" w:hAnsi="Arial"/>
          <w:b w:val="false"/>
          <w:bCs w:val="false"/>
          <w:i w:val="false"/>
          <w:iCs w:val="false"/>
          <w:sz w:val="22"/>
          <w:szCs w:val="22"/>
        </w:rPr>
        <w:t xml:space="preserve"/>
      </w:r>
    </w:p>
    <w:p>
      <w:pPr>
        <w:jc w:val="right"/>
      </w:pPr>
      <w:r>
        <w:rPr>
          <w:rFonts w:ascii="Arial" w:cs="Arial" w:eastAsia="Arial" w:hAnsi="Arial"/>
          <w:b w:val="false"/>
          <w:bCs w:val="false"/>
          <w:i w:val="false"/>
          <w:iCs w:val="false"/>
          <w:sz w:val="22"/>
          <w:szCs w:val="22"/>
        </w:rPr>
        <w:t xml:space="preserve">Tangerang Selatan, [Tanggal Bulan Tahun Sidang]</w:t>
      </w:r>
    </w:p>
    <w:p>
      <w:pPr>
        <w:spacing w:after="0" w:before="0"/>
      </w:pPr>
      <w:r>
        <w:rPr>
          <w:rFonts w:ascii="Arial" w:cs="Arial" w:eastAsia="Arial" w:hAnsi="Arial"/>
          <w:b w:val="false"/>
          <w:bCs w:val="false"/>
          <w:i w:val="false"/>
          <w:iCs w:val="false"/>
          <w:sz w:val="22"/>
          <w:szCs w:val="22"/>
        </w:rPr>
        <w:t xml:space="preserve"/>
      </w:r>
    </w:p>
    <w:p>
      <w:pPr>
        <w:spacing w:after="0" w:before="0"/>
      </w:pPr>
      <w:r>
        <w:rPr>
          <w:rFonts w:ascii="Arial" w:cs="Arial" w:eastAsia="Arial" w:hAnsi="Arial"/>
          <w:b w:val="false"/>
          <w:bCs w:val="false"/>
          <w:i w:val="false"/>
          <w:iCs w:val="false"/>
          <w:sz w:val="22"/>
          <w:szCs w:val="22"/>
        </w:rPr>
        <w:t xml:space="preserve"/>
      </w:r>
    </w:p>
    <w:p>
      <w:pPr>
        <w:spacing w:after="0" w:before="0"/>
      </w:pPr>
      <w:r>
        <w:rPr>
          <w:rFonts w:ascii="Arial" w:cs="Arial" w:eastAsia="Arial" w:hAnsi="Arial"/>
          <w:b w:val="false"/>
          <w:bCs w:val="false"/>
          <w:i w:val="false"/>
          <w:iCs w:val="false"/>
          <w:sz w:val="22"/>
          <w:szCs w:val="22"/>
        </w:rPr>
        <w:t xml:space="preserve"/>
      </w:r>
    </w:p>
    <w:p>
      <w:pPr>
        <w:jc w:val="right"/>
      </w:pPr>
      <w:r>
        <w:rPr>
          <w:rFonts w:ascii="Arial" w:cs="Arial" w:eastAsia="Arial" w:hAnsi="Arial"/>
          <w:b w:val="false"/>
          <w:bCs w:val="false"/>
          <w:i w:val="false"/>
          <w:iCs w:val="false"/>
          <w:sz w:val="22"/>
          <w:szCs w:val="22"/>
        </w:rPr>
        <w:t xml:space="preserve">(Razan Aubin Farras Nurhajanto Muljadi)</w:t>
      </w:r>
    </w:p>
    <w:p>
      <w:pPr>
        <w:pageBreakBefore/>
        <w:spacing w:after="480" w:before="480"/>
        <w:jc w:val="center"/>
      </w:pPr>
      <w:r>
        <w:rPr>
          <w:rFonts w:ascii="Arial" w:cs="Arial" w:eastAsia="Arial" w:hAnsi="Arial"/>
          <w:b/>
          <w:bCs/>
          <w:i w:val="false"/>
          <w:iCs w:val="false"/>
          <w:sz w:val="28"/>
          <w:szCs w:val="28"/>
        </w:rPr>
        <w:t xml:space="preserve">PENGESAHAN</w:t>
      </w:r>
    </w:p>
    <w:p>
      <w:pPr>
        <w:spacing w:after="160" w:before="0" w:line="360" w:lineRule="auto"/>
        <w:jc w:val="both"/>
      </w:pPr>
      <w:r>
        <w:rPr>
          <w:rFonts w:ascii="Arial" w:cs="Arial" w:eastAsia="Arial" w:hAnsi="Arial"/>
          <w:b w:val="false"/>
          <w:bCs w:val="false"/>
          <w:i w:val="false"/>
          <w:iCs w:val="false"/>
          <w:sz w:val="22"/>
          <w:szCs w:val="22"/>
        </w:rPr>
        <w:t xml:space="preserve">Pada [hari dan tanggal sidang] telah diselenggarakan Sidang Kerja Profesi untuk memenuhi persyaratan mata kuliah Kerja Profesi pada Program Studi Informatika, Fakultas Teknologi dan Desain, Universitas Pembangunan Jaya, atas nama:</w:t>
      </w:r>
    </w:p>
    <w:p>
      <w:pPr>
        <w:spacing w:after="0" w:before="0"/>
      </w:pPr>
      <w:r>
        <w:rPr>
          <w:rFonts w:ascii="Arial" w:cs="Arial" w:eastAsia="Arial" w:hAnsi="Arial"/>
          <w:b w:val="false"/>
          <w:bCs w:val="false"/>
          <w:i w:val="false"/>
          <w:iCs w:val="false"/>
          <w:sz w:val="22"/>
          <w:szCs w:val="22"/>
        </w:rP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rPr>
          <w:tblHeader/>
        </w:trP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
            </w:r>
          </w:p>
        </w:tc>
        <w:tc>
          <w:tcPr>
            <w:tcW w:type="dxa" w:w="5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Nama</w:t>
            </w:r>
          </w:p>
        </w:tc>
        <w:tc>
          <w:tcPr>
            <w:tcW w:type="dxa" w:w="5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Razan Aubin Farras Nurhajanto Muljadi</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NIM</w:t>
            </w:r>
          </w:p>
        </w:tc>
        <w:tc>
          <w:tcPr>
            <w:tcW w:type="dxa" w:w="5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2022071043</w:t>
            </w:r>
          </w:p>
        </w:tc>
      </w:tr>
    </w:tbl>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both"/>
      </w:pPr>
      <w:r>
        <w:rPr>
          <w:rFonts w:ascii="Arial" w:cs="Arial" w:eastAsia="Arial" w:hAnsi="Arial"/>
          <w:b w:val="false"/>
          <w:bCs w:val="false"/>
          <w:i w:val="false"/>
          <w:iCs w:val="false"/>
          <w:sz w:val="22"/>
          <w:szCs w:val="22"/>
        </w:rPr>
        <w:t xml:space="preserve">Dengan judul </w:t>
      </w:r>
      <w:r>
        <w:rPr>
          <w:rFonts w:ascii="Arial" w:cs="Arial" w:eastAsia="Arial" w:hAnsi="Arial"/>
          <w:b/>
          <w:bCs/>
          <w:i w:val="false"/>
          <w:iCs w:val="false"/>
          <w:sz w:val="22"/>
          <w:szCs w:val="22"/>
        </w:rPr>
        <w:t xml:space="preserve">"PENGEMBANGAN SISTEM INVENTORY BERBASIS POWER APPS DAN SHAREPOINT DENGAN ROLE-BASED ACCESS CONTROL DAN POWER AUTOMATE"</w:t>
      </w:r>
      <w:r>
        <w:rPr>
          <w:rFonts w:ascii="Arial" w:cs="Arial" w:eastAsia="Arial" w:hAnsi="Arial"/>
          <w:b w:val="false"/>
          <w:bCs w:val="false"/>
          <w:i w:val="false"/>
          <w:iCs w:val="false"/>
          <w:sz w:val="22"/>
          <w:szCs w:val="22"/>
        </w:rPr>
        <w:t xml:space="preserve"> oleh tim penilai seminar yang terdiri dari:</w:t>
      </w:r>
    </w:p>
    <w:p>
      <w:pPr>
        <w:spacing w:after="0" w:before="0"/>
      </w:pPr>
      <w:r>
        <w:rPr>
          <w:rFonts w:ascii="Arial" w:cs="Arial" w:eastAsia="Arial" w:hAnsi="Arial"/>
          <w:b w:val="false"/>
          <w:bCs w:val="false"/>
          <w:i w:val="false"/>
          <w:iCs w:val="false"/>
          <w:sz w:val="22"/>
          <w:szCs w:val="22"/>
        </w:rPr>
        <w:t xml:space="preserve"/>
      </w:r>
    </w:p>
    <w:p>
      <w:pPr>
        <w:spacing w:after="0" w:before="0"/>
      </w:pPr>
      <w:r>
        <w:rPr>
          <w:rFonts w:ascii="Arial" w:cs="Arial" w:eastAsia="Arial" w:hAnsi="Arial"/>
          <w:b w:val="false"/>
          <w:bCs w:val="false"/>
          <w:i w:val="false"/>
          <w:iCs w:val="false"/>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
            </w:r>
          </w:p>
        </w:tc>
        <w:tc>
          <w:tcPr>
            <w:tcW w:type="dxa" w:w="4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
            </w:r>
          </w:p>
        </w:tc>
      </w:tr>
      <w:tr>
        <w:tc>
          <w:tcPr>
            <w:tcW w:type="dxa" w:w="44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Pembimbing KP
(_______________________)</w:t>
            </w:r>
          </w:p>
        </w:tc>
        <w:tc>
          <w:tcPr>
            <w:tcW w:type="dxa" w:w="44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Pembimbing Kerja
(_______________________)</w:t>
            </w:r>
          </w:p>
        </w:tc>
      </w:tr>
    </w:tbl>
    <w:p>
      <w:pPr>
        <w:spacing w:after="0" w:before="0"/>
      </w:pPr>
      <w:r>
        <w:rPr>
          <w:rFonts w:ascii="Arial" w:cs="Arial" w:eastAsia="Arial" w:hAnsi="Arial"/>
          <w:b w:val="false"/>
          <w:bCs w:val="false"/>
          <w:i w:val="false"/>
          <w:iCs w:val="false"/>
          <w:sz w:val="22"/>
          <w:szCs w:val="22"/>
        </w:rPr>
        <w:t xml:space="preserve"/>
      </w:r>
    </w:p>
    <w:p>
      <w:pPr>
        <w:spacing w:after="0" w:before="240"/>
      </w:pPr>
      <w:r>
        <w:rPr>
          <w:rFonts w:ascii="Arial" w:cs="Arial" w:eastAsia="Arial" w:hAnsi="Arial"/>
          <w:b w:val="false"/>
          <w:bCs w:val="false"/>
          <w:i w:val="false"/>
          <w:iCs w:val="false"/>
          <w:sz w:val="22"/>
          <w:szCs w:val="22"/>
        </w:rPr>
        <w:t xml:space="preserve">Menyetujui:</w:t>
      </w:r>
    </w:p>
    <w:p>
      <w:pPr>
        <w:spacing w:after="0" w:before="0"/>
      </w:pPr>
      <w:r>
        <w:rPr>
          <w:rFonts w:ascii="Arial" w:cs="Arial" w:eastAsia="Arial" w:hAnsi="Arial"/>
          <w:b w:val="false"/>
          <w:bCs w:val="false"/>
          <w:i w:val="false"/>
          <w:iCs w:val="false"/>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rPr>
          <w:tblHeader/>
        </w:trPr>
        <w:tc>
          <w:tcPr>
            <w:tcW w:type="dxa" w:w="4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
            </w:r>
          </w:p>
        </w:tc>
        <w:tc>
          <w:tcPr>
            <w:tcW w:type="dxa" w:w="44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
            </w:r>
          </w:p>
        </w:tc>
      </w:tr>
      <w:tr>
        <w:tc>
          <w:tcPr>
            <w:tcW w:type="dxa" w:w="44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Penguji 1
(_______________________)</w:t>
            </w:r>
          </w:p>
        </w:tc>
        <w:tc>
          <w:tcPr>
            <w:tcW w:type="dxa" w:w="44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Penguji 2
(_______________________)</w:t>
            </w:r>
          </w:p>
        </w:tc>
      </w:tr>
    </w:tbl>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both"/>
      </w:pPr>
      <w:r>
        <w:rPr>
          <w:rFonts w:ascii="Arial" w:cs="Arial" w:eastAsia="Arial" w:hAnsi="Arial"/>
          <w:b w:val="false"/>
          <w:bCs w:val="false"/>
          <w:i w:val="false"/>
          <w:iCs w:val="false"/>
          <w:sz w:val="22"/>
          <w:szCs w:val="22"/>
        </w:rPr>
        <w:t xml:space="preserve">Kepala Program Studi</w:t>
      </w:r>
    </w:p>
    <w:p>
      <w:pPr>
        <w:spacing w:after="0" w:before="0"/>
      </w:pPr>
      <w:r>
        <w:rPr>
          <w:rFonts w:ascii="Arial" w:cs="Arial" w:eastAsia="Arial" w:hAnsi="Arial"/>
          <w:b w:val="false"/>
          <w:bCs w:val="false"/>
          <w:i w:val="false"/>
          <w:iCs w:val="false"/>
          <w:sz w:val="22"/>
          <w:szCs w:val="22"/>
        </w:rPr>
        <w:t xml:space="preserve"/>
      </w:r>
    </w:p>
    <w:p>
      <w:pPr>
        <w:spacing w:after="0" w:before="0"/>
      </w:pPr>
      <w:r>
        <w:rPr>
          <w:rFonts w:ascii="Arial" w:cs="Arial" w:eastAsia="Arial" w:hAnsi="Arial"/>
          <w:b w:val="false"/>
          <w:bCs w:val="false"/>
          <w:i w:val="false"/>
          <w:iCs w:val="false"/>
          <w:sz w:val="22"/>
          <w:szCs w:val="22"/>
        </w:rPr>
        <w:t xml:space="preserve"/>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both"/>
      </w:pPr>
      <w:r>
        <w:rPr>
          <w:rFonts w:ascii="Arial" w:cs="Arial" w:eastAsia="Arial" w:hAnsi="Arial"/>
          <w:b w:val="false"/>
          <w:bCs w:val="false"/>
          <w:i w:val="false"/>
          <w:iCs w:val="false"/>
          <w:sz w:val="22"/>
          <w:szCs w:val="22"/>
        </w:rPr>
        <w:t xml:space="preserve">(_______________________)</w:t>
      </w:r>
    </w:p>
    <w:p>
      <w:pPr>
        <w:pageBreakBefore/>
        <w:spacing w:after="480" w:before="480"/>
        <w:jc w:val="center"/>
      </w:pPr>
      <w:r>
        <w:rPr>
          <w:rFonts w:ascii="Arial" w:cs="Arial" w:eastAsia="Arial" w:hAnsi="Arial"/>
          <w:b/>
          <w:bCs/>
          <w:i w:val="false"/>
          <w:iCs w:val="false"/>
          <w:sz w:val="28"/>
          <w:szCs w:val="28"/>
        </w:rPr>
        <w:t xml:space="preserve">PRAKATA</w:t>
      </w:r>
    </w:p>
    <w:p>
      <w:pPr>
        <w:spacing w:after="160" w:before="0" w:line="360" w:lineRule="auto"/>
        <w:ind w:firstLine="720"/>
        <w:jc w:val="both"/>
      </w:pPr>
      <w:r>
        <w:rPr>
          <w:rFonts w:ascii="Arial" w:cs="Arial" w:eastAsia="Arial" w:hAnsi="Arial"/>
          <w:b w:val="false"/>
          <w:bCs w:val="false"/>
          <w:i w:val="false"/>
          <w:iCs w:val="false"/>
          <w:sz w:val="22"/>
          <w:szCs w:val="22"/>
        </w:rPr>
        <w:t xml:space="preserve">Puji syukur kepada Tuhan Yang Maha Esa atas segala berkat dan rahmat-Nya, sehingga Laporan Kerja Profesi ini dapat diselesaikan dengan baik.</w:t>
      </w:r>
    </w:p>
    <w:p>
      <w:pPr>
        <w:spacing w:after="160" w:before="0" w:line="360" w:lineRule="auto"/>
        <w:ind w:firstLine="720"/>
        <w:jc w:val="both"/>
      </w:pPr>
      <w:r>
        <w:rPr>
          <w:rFonts w:ascii="Arial" w:cs="Arial" w:eastAsia="Arial" w:hAnsi="Arial"/>
          <w:b w:val="false"/>
          <w:bCs w:val="false"/>
          <w:i w:val="false"/>
          <w:iCs w:val="false"/>
          <w:sz w:val="22"/>
          <w:szCs w:val="22"/>
        </w:rPr>
        <w:t xml:space="preserve">Laporan Kerja Profesi dengan judul </w:t>
      </w:r>
      <w:r>
        <w:rPr>
          <w:rFonts w:ascii="Arial" w:cs="Arial" w:eastAsia="Arial" w:hAnsi="Arial"/>
          <w:b/>
          <w:bCs/>
          <w:i w:val="false"/>
          <w:iCs w:val="false"/>
          <w:sz w:val="22"/>
          <w:szCs w:val="22"/>
        </w:rPr>
        <w:t xml:space="preserve">"Pengembangan Sistem Inventory Berbasis Power Apps dan SharePoint dengan Role-Based Access Control dan Power Automate"</w:t>
      </w:r>
      <w:r>
        <w:rPr>
          <w:rFonts w:ascii="Arial" w:cs="Arial" w:eastAsia="Arial" w:hAnsi="Arial"/>
          <w:b w:val="false"/>
          <w:bCs w:val="false"/>
          <w:i w:val="false"/>
          <w:iCs w:val="false"/>
          <w:sz w:val="22"/>
          <w:szCs w:val="22"/>
        </w:rPr>
        <w:t xml:space="preserve"> disusun untuk memenuhi persyaratan mata kuliah Kerja Profesi pada Program Studi Informatika, Fakultas Teknologi dan Desain, Universitas Pembangunan Jaya.</w:t>
      </w:r>
    </w:p>
    <w:p>
      <w:pPr>
        <w:spacing w:after="160" w:before="0" w:line="360" w:lineRule="auto"/>
        <w:ind w:firstLine="720"/>
        <w:jc w:val="both"/>
      </w:pPr>
      <w:r>
        <w:rPr>
          <w:rFonts w:ascii="Arial" w:cs="Arial" w:eastAsia="Arial" w:hAnsi="Arial"/>
          <w:b w:val="false"/>
          <w:bCs w:val="false"/>
          <w:i w:val="false"/>
          <w:iCs w:val="false"/>
          <w:sz w:val="22"/>
          <w:szCs w:val="22"/>
        </w:rPr>
        <w:t xml:space="preserve">Penyusunan laporan ini tidak akan terselesaikan tanpa bimbingan, dukungan, serta doa dari berbagai pihak. Oleh karena itu, praktikan ingin menyampaikan rasa terima kasih kepada:</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Dekan Fakultas Teknologi dan Desain Universitas Pembangunan Jaya.</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Kepala Program Studi Informatika Universitas Pembangunan Jaya.</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Dosen Pembimbing Kerja Profesi yang telah memberikan arahan, masukan, dan saran berharga kepada praktikan selama proses pelaksanaan dan penyusunan laporan.</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Pembimbing Kerja Profesi (Mentor) di PT Chakra Jawara, dalam hal ini pembimbing kerja dari divisi Team Development, yang telah memberikan kesempatan, bimbingan teknis, serta supervisi langsung kepada praktikan selama pelaksanaan magang.</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Seluruh anggota tim di PT Chakra Jawara yang telah membantu praktikan selama proses pengerjaan proyek.</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Seluruh civitas akademika Program Studi Informatika dan tenaga kependidikan Universitas Pembangunan Jaya yang telah membantu pelaksanaan Kerja Profesi dalam hal administratif.</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Keluarga, teman, serta semua pihak yang namanya tidak dapat disebutkan satu per satu.</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ind w:firstLine="720"/>
        <w:jc w:val="both"/>
      </w:pPr>
      <w:r>
        <w:rPr>
          <w:rFonts w:ascii="Arial" w:cs="Arial" w:eastAsia="Arial" w:hAnsi="Arial"/>
          <w:b w:val="false"/>
          <w:bCs w:val="false"/>
          <w:i w:val="false"/>
          <w:iCs w:val="false"/>
          <w:sz w:val="22"/>
          <w:szCs w:val="22"/>
        </w:rPr>
        <w:t xml:space="preserve">Praktikan menyadari bahwa laporan ini masih jauh dari sempurna. Oleh karena itu, segala bentuk kritik, masukan, dan saran dari pembaca akan sangat membantu untuk perbaikan di masa mendatang. Semoga laporan ini dapat memberikan manfaat bagi seluruh pihak yang membacanya.</w:t>
      </w:r>
    </w:p>
    <w:p>
      <w:pPr>
        <w:spacing w:after="0" w:before="0"/>
      </w:pPr>
      <w:r>
        <w:rPr>
          <w:rFonts w:ascii="Arial" w:cs="Arial" w:eastAsia="Arial" w:hAnsi="Arial"/>
          <w:b w:val="false"/>
          <w:bCs w:val="false"/>
          <w:i w:val="false"/>
          <w:iCs w:val="false"/>
          <w:sz w:val="22"/>
          <w:szCs w:val="22"/>
        </w:rPr>
        <w:t xml:space="preserve"/>
      </w:r>
    </w:p>
    <w:p>
      <w:pPr>
        <w:jc w:val="right"/>
      </w:pPr>
      <w:r>
        <w:rPr>
          <w:rFonts w:ascii="Arial" w:cs="Arial" w:eastAsia="Arial" w:hAnsi="Arial"/>
          <w:b w:val="false"/>
          <w:bCs w:val="false"/>
          <w:i w:val="false"/>
          <w:iCs w:val="false"/>
          <w:sz w:val="22"/>
          <w:szCs w:val="22"/>
        </w:rPr>
        <w:t xml:space="preserve">Tangerang Selatan, [Tanggal Bulan] 2026</w:t>
      </w:r>
    </w:p>
    <w:p>
      <w:pPr>
        <w:spacing w:after="0" w:before="0"/>
      </w:pPr>
      <w:r>
        <w:rPr>
          <w:rFonts w:ascii="Arial" w:cs="Arial" w:eastAsia="Arial" w:hAnsi="Arial"/>
          <w:b w:val="false"/>
          <w:bCs w:val="false"/>
          <w:i w:val="false"/>
          <w:iCs w:val="false"/>
          <w:sz w:val="22"/>
          <w:szCs w:val="22"/>
        </w:rPr>
        <w:t xml:space="preserve"/>
      </w:r>
    </w:p>
    <w:p>
      <w:pPr>
        <w:jc w:val="right"/>
      </w:pPr>
      <w:r>
        <w:rPr>
          <w:rFonts w:ascii="Arial" w:cs="Arial" w:eastAsia="Arial" w:hAnsi="Arial"/>
          <w:b w:val="false"/>
          <w:bCs w:val="false"/>
          <w:i w:val="false"/>
          <w:iCs w:val="false"/>
          <w:sz w:val="22"/>
          <w:szCs w:val="22"/>
        </w:rPr>
        <w:t xml:space="preserve">Penulis</w:t>
      </w:r>
    </w:p>
    <w:p>
      <w:pPr>
        <w:pStyle w:val="Heading1"/>
        <w:pageBreakBefore/>
        <w:spacing w:after="240" w:before="240"/>
        <w:jc w:val="center"/>
      </w:pPr>
      <w:r>
        <w:rPr>
          <w:rFonts w:ascii="Arial" w:cs="Arial" w:eastAsia="Arial" w:hAnsi="Arial"/>
          <w:b/>
          <w:bCs/>
          <w:sz w:val="28"/>
          <w:szCs w:val="28"/>
        </w:rPr>
        <w:t xml:space="preserve">BAB I
PENDAHULUAN</w:t>
      </w:r>
    </w:p>
    <w:p>
      <w:pPr>
        <w:pStyle w:val="Heading2"/>
        <w:spacing w:after="160" w:before="240"/>
      </w:pPr>
      <w:r>
        <w:rPr>
          <w:rFonts w:ascii="Arial" w:cs="Arial" w:eastAsia="Arial" w:hAnsi="Arial"/>
          <w:b/>
          <w:bCs/>
          <w:sz w:val="24"/>
          <w:szCs w:val="24"/>
        </w:rPr>
        <w:t xml:space="preserve">1.1 Latar Belakang Kerja Profesi</w:t>
      </w:r>
    </w:p>
    <w:p>
      <w:pPr>
        <w:spacing w:after="160" w:before="0" w:line="360" w:lineRule="auto"/>
        <w:ind w:firstLine="720"/>
        <w:jc w:val="both"/>
      </w:pPr>
      <w:r>
        <w:rPr>
          <w:rFonts w:ascii="Arial" w:cs="Arial" w:eastAsia="Arial" w:hAnsi="Arial"/>
          <w:b w:val="false"/>
          <w:bCs w:val="false"/>
          <w:i w:val="false"/>
          <w:iCs w:val="false"/>
          <w:sz w:val="22"/>
          <w:szCs w:val="22"/>
        </w:rPr>
        <w:t xml:space="preserve">Kerja Profesi merupakan salah satu mata kuliah wajib yang harus ditempuh oleh mahasiswa Universitas Pembangunan Jaya sebagai bagian dari proses pembelajaran sebelum menyelesaikan studi. Mata kuliah ini bertujuan memberikan pengalaman langsung kepada mahasiswa dalam lingkungan kerja profesional sehingga ilmu yang dipelajari di perkuliahan dapat dikaitkan dengan praktik nyata di industri. Melalui Kerja Profesi, mahasiswa diharapkan mampu mengembangkan kompetensi teknis maupun non-teknis yang diperlukan untuk memasuki dunia kerja.</w:t>
      </w:r>
    </w:p>
    <w:p>
      <w:pPr>
        <w:spacing w:after="160" w:before="0" w:line="360" w:lineRule="auto"/>
        <w:ind w:firstLine="720"/>
        <w:jc w:val="both"/>
      </w:pPr>
      <w:r>
        <w:rPr>
          <w:rFonts w:ascii="Arial" w:cs="Arial" w:eastAsia="Arial" w:hAnsi="Arial"/>
          <w:b w:val="false"/>
          <w:bCs w:val="false"/>
          <w:i w:val="false"/>
          <w:iCs w:val="false"/>
          <w:sz w:val="22"/>
          <w:szCs w:val="22"/>
        </w:rPr>
        <w:t xml:space="preserve">Pada pelaksanaan Kerja Profesi ini, praktikan melakukan kegiatan magang di PT Chakra Jawara, sebuah perusahaan yang merupakan bagian dari MahaDasha Group dan bergerak sebagai dealer tunggal truk berat IVECO di Indonesia. Selama pelaksanaan magang, praktikan ditempatkan pada divisi Team Development dan terlibat langsung dalam proyek pengembangan sistem inventory berbasis Microsoft Power Apps dan SharePoint, yang dilengkapi dengan mekanisme Role-Based Access Control (RBAC) dan otomasi proses bisnis menggunakan Microsoft Power Automate. Sistem ini dikembangkan untuk menjawab kebutuhan internal PT Chakra Jawara dalam mengelola aset perangkat keras (hardware) secara lebih terstruktur dan efisien.</w:t>
      </w:r>
    </w:p>
    <w:p>
      <w:pPr>
        <w:spacing w:after="160" w:before="0" w:line="360" w:lineRule="auto"/>
        <w:ind w:firstLine="720"/>
        <w:jc w:val="both"/>
      </w:pPr>
      <w:r>
        <w:rPr>
          <w:rFonts w:ascii="Arial" w:cs="Arial" w:eastAsia="Arial" w:hAnsi="Arial"/>
          <w:b w:val="false"/>
          <w:bCs w:val="false"/>
          <w:i w:val="false"/>
          <w:iCs w:val="false"/>
          <w:sz w:val="22"/>
          <w:szCs w:val="22"/>
        </w:rPr>
        <w:t xml:space="preserve">Sistem inventory yang dikembangkan dirancang untuk mengelola data perangkat keras yang dimiliki instansi, termasuk pencatatan Serial Number (SN) perangkat, penanggung jawab (PIC) setiap perangkat, serta riwayat perpindahan perangkat antar pengguna. Sistem ini mengintegrasikan tiga komponen utama Microsoft 365, yaitu SharePoint sebagai basis data, Power Apps sebagai antarmuka pengguna, dan Power Automate sebagai mesin otomasi alur kerja (workflow). Ketiga komponen tersebut saling terhubung dalam ekosistem Microsoft 365 yang memungkinkan pengembangan solusi yang terintegrasi tanpa memerlukan infrastruktur server tambahan.</w:t>
      </w:r>
    </w:p>
    <w:p>
      <w:pPr>
        <w:spacing w:after="160" w:before="0" w:line="360" w:lineRule="auto"/>
        <w:ind w:firstLine="720"/>
        <w:jc w:val="both"/>
      </w:pPr>
      <w:r>
        <w:rPr>
          <w:rFonts w:ascii="Arial" w:cs="Arial" w:eastAsia="Arial" w:hAnsi="Arial"/>
          <w:b w:val="false"/>
          <w:bCs w:val="false"/>
          <w:i w:val="false"/>
          <w:iCs w:val="false"/>
          <w:sz w:val="22"/>
          <w:szCs w:val="22"/>
        </w:rPr>
        <w:t xml:space="preserve">Pendekatan pengembangan berbasis platform low-code Microsoft 365 yang digunakan pada proyek ini selaras dengan tren transformasi digital di lingkungan perkantoran yang menekankan efisiensi, kemudahan integrasi, dan pengurangan ketergantungan pada pengembangan perangkat lunak konvensional. Dengan memanfaatkan fitur bawaan Microsoft 365, sistem dapat dikembangkan lebih cepat dibandingkan pendekatan tradisional, sekaligus memudahkan pemeliharaan dan pengembangan lanjutan oleh tim internal. Melalui kegiatan ini, praktikan diharapkan dapat memperoleh pengalaman langsung dalam mengerjakan proyek teknologi informasi di lingkungan industri sekaligus meningkatkan pemahaman mengenai proses pengembangan sistem berbasis platform modern.</w:t>
      </w:r>
    </w:p>
    <w:p>
      <w:pPr>
        <w:pStyle w:val="Heading2"/>
        <w:spacing w:after="160" w:before="240"/>
      </w:pPr>
      <w:r>
        <w:rPr>
          <w:rFonts w:ascii="Arial" w:cs="Arial" w:eastAsia="Arial" w:hAnsi="Arial"/>
          <w:b/>
          <w:bCs/>
          <w:sz w:val="24"/>
          <w:szCs w:val="24"/>
        </w:rPr>
        <w:t xml:space="preserve">1.2 Maksud dan Tujuan Kerja Profesi</w:t>
      </w:r>
    </w:p>
    <w:p>
      <w:pPr>
        <w:pStyle w:val="Heading3"/>
        <w:spacing w:after="120" w:before="200"/>
      </w:pPr>
      <w:r>
        <w:rPr>
          <w:rFonts w:ascii="Arial" w:cs="Arial" w:eastAsia="Arial" w:hAnsi="Arial"/>
          <w:b/>
          <w:bCs/>
          <w:sz w:val="22"/>
          <w:szCs w:val="22"/>
        </w:rPr>
        <w:t xml:space="preserve">1.2.1 Maksud Kerja Profesi</w:t>
      </w:r>
    </w:p>
    <w:p>
      <w:pPr>
        <w:spacing w:after="160" w:before="0" w:line="360" w:lineRule="auto"/>
        <w:ind w:firstLine="720"/>
        <w:jc w:val="both"/>
      </w:pPr>
      <w:r>
        <w:rPr>
          <w:rFonts w:ascii="Arial" w:cs="Arial" w:eastAsia="Arial" w:hAnsi="Arial"/>
          <w:b w:val="false"/>
          <w:bCs w:val="false"/>
          <w:i w:val="false"/>
          <w:iCs w:val="false"/>
          <w:sz w:val="22"/>
          <w:szCs w:val="22"/>
        </w:rPr>
        <w:t xml:space="preserve">Pelaksanaan Kerja Profesi dimaksudkan sebagai sarana pembelajaran untuk memperoleh pengalaman kerja secara langsung di dunia industri. Melalui kegiatan ini, mahasiswa dapat memahami bagaimana proses kerja profesional dijalankan, bagaimana penerapan ilmu yang diperoleh selama perkuliahan diaplikasikan pada pengembangan solusi teknologi di lingkungan perusahaan, serta bagaimana berkomunikasi dan berkolaborasi secara efektif dalam tim pengembangan perangkat lunak. Kegiatan ini juga bertujuan untuk menjembatani kesenjangan antara teori yang dipelajari di kampus dengan tuntutan nyata yang dihadapi oleh profesional di bidang teknologi informasi.</w:t>
      </w:r>
    </w:p>
    <w:p>
      <w:pPr>
        <w:pStyle w:val="Heading3"/>
        <w:spacing w:after="120" w:before="200"/>
      </w:pPr>
      <w:r>
        <w:rPr>
          <w:rFonts w:ascii="Arial" w:cs="Arial" w:eastAsia="Arial" w:hAnsi="Arial"/>
          <w:b/>
          <w:bCs/>
          <w:sz w:val="22"/>
          <w:szCs w:val="22"/>
        </w:rPr>
        <w:t xml:space="preserve">1.2.2 Tujuan Kerja Profesi</w:t>
      </w:r>
    </w:p>
    <w:p>
      <w:pPr>
        <w:spacing w:after="160" w:before="0" w:line="360" w:lineRule="auto"/>
        <w:jc w:val="both"/>
      </w:pPr>
      <w:r>
        <w:rPr>
          <w:rFonts w:ascii="Arial" w:cs="Arial" w:eastAsia="Arial" w:hAnsi="Arial"/>
          <w:b w:val="false"/>
          <w:bCs w:val="false"/>
          <w:i w:val="false"/>
          <w:iCs w:val="false"/>
          <w:sz w:val="22"/>
          <w:szCs w:val="22"/>
        </w:rPr>
        <w:t xml:space="preserve">Pelaksanaan Kerja Profesi memiliki beberapa tujuan sebagai berikut:</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Memberikan pengalaman nyata kepada mahasiswa mengenai lingkungan kerja profesional di bidang teknologi informasi, khususnya pengembangan aplikasi berbasis platform Microsoft 365.</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Meningkatkan wawasan, pengetahuan, serta keterampilan teknis mahasiswa dalam pengembangan sistem informasi menggunakan Power Apps, SharePoint, dan Power Automate.</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Mengembangkan kemampuan soft skill mahasiswa, termasuk komunikasi, kolaborasi tim, problem solving, dan adaptasi terhadap budaya kerja profesional.</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Memberikan kesempatan kepada mahasiswa untuk mengimplementasikan ilmu yang diperoleh selama perkuliahan dalam proyek nyata di industri.</w:t>
      </w:r>
    </w:p>
    <w:p>
      <w:pPr>
        <w:pStyle w:val="ListParagraph"/>
        <w:numPr>
          <w:ilvl w:val="0"/>
          <w:numId w:val="2"/>
        </w:numPr>
        <w:spacing w:after="120" w:before="0" w:line="360" w:lineRule="auto"/>
      </w:pPr>
      <w:r>
        <w:rPr>
          <w:rFonts w:ascii="Arial" w:cs="Arial" w:eastAsia="Arial" w:hAnsi="Arial"/>
          <w:b w:val="false"/>
          <w:bCs w:val="false"/>
          <w:i w:val="false"/>
          <w:iCs w:val="false"/>
          <w:sz w:val="22"/>
          <w:szCs w:val="22"/>
        </w:rPr>
        <w:t xml:space="preserve">Menjalin hubungan kerja sama antara Universitas Pembangunan Jaya dengan instansi/perusahaan tempat pelaksanaan Kerja Profesi.</w:t>
      </w:r>
    </w:p>
    <w:p>
      <w:pPr>
        <w:pStyle w:val="Heading2"/>
        <w:spacing w:after="160" w:before="240"/>
      </w:pPr>
      <w:r>
        <w:rPr>
          <w:rFonts w:ascii="Arial" w:cs="Arial" w:eastAsia="Arial" w:hAnsi="Arial"/>
          <w:b/>
          <w:bCs/>
          <w:sz w:val="24"/>
          <w:szCs w:val="24"/>
        </w:rPr>
        <w:t xml:space="preserve">1.3 Tempat Kerja Profesi</w:t>
      </w:r>
    </w:p>
    <w:p>
      <w:pPr>
        <w:spacing w:after="160" w:before="0" w:line="360" w:lineRule="auto"/>
        <w:ind w:firstLine="720"/>
        <w:jc w:val="both"/>
      </w:pPr>
      <w:r>
        <w:rPr>
          <w:rFonts w:ascii="Arial" w:cs="Arial" w:eastAsia="Arial" w:hAnsi="Arial"/>
          <w:b w:val="false"/>
          <w:bCs w:val="false"/>
          <w:i w:val="false"/>
          <w:iCs w:val="false"/>
          <w:sz w:val="22"/>
          <w:szCs w:val="22"/>
        </w:rPr>
        <w:t xml:space="preserve">Pelaksanaan Kerja Profesi dilakukan di PT Chakra Jawara yang berlokasi di Gedung TMT 1, 3rd Floor Suite 301, Jl. Raya Cilandak KKO No.1, Cilandak Timur, Jakarta Selatan 12560. PT Chakra Jawara adalah perusahaan yang bergerak di bidang dealer kendaraan niaga berat, memegang lisensi eksklusif dealer truk IVECO, Mesin &amp; Sprinkler FPT, serta sebagai partner ZF Service di Indonesia. Perusahaan ini merupakan bagian dari MahaDasha Group, sebuah kelompok usaha besar yang memiliki portofolio bisnis beragam di bidang industri dan jasa.</w:t>
      </w:r>
    </w:p>
    <w:p>
      <w:pPr>
        <w:spacing w:after="160" w:before="0" w:line="360" w:lineRule="auto"/>
        <w:ind w:firstLine="720"/>
        <w:jc w:val="both"/>
      </w:pPr>
      <w:r>
        <w:rPr>
          <w:rFonts w:ascii="Arial" w:cs="Arial" w:eastAsia="Arial" w:hAnsi="Arial"/>
          <w:b w:val="false"/>
          <w:bCs w:val="false"/>
          <w:i w:val="false"/>
          <w:iCs w:val="false"/>
          <w:sz w:val="22"/>
          <w:szCs w:val="22"/>
        </w:rPr>
        <w:t xml:space="preserve">PT Chakra Jawara dipilih sebagai tempat pelaksanaan Kerja Profesi karena instansi ini memiliki proyek pengembangan sistem yang relevan dengan bidang studi praktikan, terutama pada sub-bidang pengembangan aplikasi dan sistem informasi. Perusahaan memberikan kesempatan bagi praktikan untuk terlibat langsung dalam proyek pengembangan sistem inventory yang sedang dikerjakan, sehingga praktikan dapat memperoleh pengalaman yang sesuai dengan kompetensi yang dikembangkan selama perkuliahan. Selain itu, PT Chakra Jawara memiliki lingkungan kerja yang mendukung proses pembelajaran bagi mahasiswa magang dengan adanya mentor teknis yang berpengalaman di divisi Team Development.</w:t>
      </w:r>
    </w:p>
    <w:p>
      <w:pPr>
        <w:spacing w:after="160" w:before="0" w:line="360" w:lineRule="auto"/>
        <w:ind w:firstLine="720"/>
        <w:jc w:val="both"/>
      </w:pPr>
      <w:r>
        <w:rPr>
          <w:rFonts w:ascii="Arial" w:cs="Arial" w:eastAsia="Arial" w:hAnsi="Arial"/>
          <w:b w:val="false"/>
          <w:bCs w:val="false"/>
          <w:i w:val="false"/>
          <w:iCs w:val="false"/>
          <w:sz w:val="22"/>
          <w:szCs w:val="22"/>
        </w:rPr>
        <w:t xml:space="preserve">Selama pelaksanaan magang, praktikan ditempatkan pada Team Development dengan peran sebagai anggota tim pengembangan sistem. Praktikan bekerja di bawah supervisi langsung dari pembimbing kerja dari divisi Team Development yang memberikan arahan teknis dan validasi hasil pekerjaan. Pola kerja yang diterapkan adalah WFO (Work From Office) dengan jam kerja reguler hari Senin hingga Jumat.</w:t>
      </w:r>
    </w:p>
    <w:p>
      <w:pPr>
        <w:pStyle w:val="Heading2"/>
        <w:spacing w:after="160" w:before="240"/>
      </w:pPr>
      <w:r>
        <w:rPr>
          <w:rFonts w:ascii="Arial" w:cs="Arial" w:eastAsia="Arial" w:hAnsi="Arial"/>
          <w:b/>
          <w:bCs/>
          <w:sz w:val="24"/>
          <w:szCs w:val="24"/>
        </w:rPr>
        <w:t xml:space="preserve">1.4 Jadwal Pelaksanaan Kerja Profesi</w:t>
      </w:r>
    </w:p>
    <w:p>
      <w:pPr>
        <w:spacing w:after="160" w:before="0" w:line="360" w:lineRule="auto"/>
        <w:ind w:firstLine="720"/>
        <w:jc w:val="both"/>
      </w:pPr>
      <w:r>
        <w:rPr>
          <w:rFonts w:ascii="Arial" w:cs="Arial" w:eastAsia="Arial" w:hAnsi="Arial"/>
          <w:b w:val="false"/>
          <w:bCs w:val="false"/>
          <w:i w:val="false"/>
          <w:iCs w:val="false"/>
          <w:sz w:val="22"/>
          <w:szCs w:val="22"/>
        </w:rPr>
        <w:t xml:space="preserve">Kegiatan Kerja Profesi dilakukan dalam tiga tahap utama, yaitu tahap persiapan, tahap pelaksanaan magang, dan tahap penyusunan laporan akhir. Ketiga tahap ini saling berkesinambungan dan dilaksanakan secara bertahap selama kurang lebih lima bulan terhitung dari awal proses pendaftaran hingga penyelesaian laporan akhir.</w:t>
      </w:r>
    </w:p>
    <w:p>
      <w:pPr>
        <w:spacing w:after="160" w:before="0" w:line="360" w:lineRule="auto"/>
        <w:ind w:firstLine="720"/>
        <w:jc w:val="both"/>
      </w:pPr>
      <w:r>
        <w:rPr>
          <w:rFonts w:ascii="Arial" w:cs="Arial" w:eastAsia="Arial" w:hAnsi="Arial"/>
          <w:b w:val="false"/>
          <w:bCs w:val="false"/>
          <w:i w:val="false"/>
          <w:iCs w:val="false"/>
          <w:sz w:val="22"/>
          <w:szCs w:val="22"/>
        </w:rPr>
        <w:t xml:space="preserve">Tahap persiapan dimulai dengan pengisian formulir pengajuan, pengumpulan dokumen pendukung seperti transkrip nilai dan CV, koordinasi dengan pihak universitas untuk mendapatkan surat pengantar, serta proses administrasi penerimaan magang oleh instansi. Pada tahap ini praktikan juga melakukan riset awal mengenai perusahaan dan teknologi yang akan digunakan.</w:t>
      </w:r>
    </w:p>
    <w:p>
      <w:pPr>
        <w:spacing w:after="160" w:before="0" w:line="360" w:lineRule="auto"/>
        <w:ind w:firstLine="720"/>
        <w:jc w:val="both"/>
      </w:pPr>
      <w:r>
        <w:rPr>
          <w:rFonts w:ascii="Arial" w:cs="Arial" w:eastAsia="Arial" w:hAnsi="Arial"/>
          <w:b w:val="false"/>
          <w:bCs w:val="false"/>
          <w:i w:val="false"/>
          <w:iCs w:val="false"/>
          <w:sz w:val="22"/>
          <w:szCs w:val="22"/>
        </w:rPr>
        <w:t xml:space="preserve">Tahap pelaksanaan magang berlangsung selama kurang lebih tiga bulan. Selama periode ini, praktikan terlibat penuh dalam pengembangan sistem inventory berbasis Power Apps dan SharePoint, mengikuti pertemuan tim, diskusi teknis, serta sesi review bersama pembimbing. Setelah tahap pelaksanaan selesai, praktikan menyusun laporan Kerja Profesi yang merangkum seluruh aktivitas, pembelajaran, dan hasil yang diperoleh selama magang.</w:t>
      </w:r>
    </w:p>
    <w:p>
      <w:pPr>
        <w:spacing w:after="0" w:before="0"/>
      </w:pPr>
      <w:r>
        <w:rPr>
          <w:rFonts w:ascii="Arial" w:cs="Arial" w:eastAsia="Arial" w:hAnsi="Arial"/>
          <w:b w:val="false"/>
          <w:bCs w:val="false"/>
          <w:i w:val="false"/>
          <w:iCs w:val="false"/>
          <w:sz w:val="22"/>
          <w:szCs w:val="22"/>
        </w:rPr>
        <w:t xml:space="preserve"/>
      </w:r>
    </w:p>
    <w:p>
      <w:pPr>
        <w:spacing w:after="80" w:before="160"/>
        <w:jc w:val="left"/>
      </w:pPr>
      <w:r>
        <w:rPr>
          <w:rFonts w:ascii="Arial" w:cs="Arial" w:eastAsia="Arial" w:hAnsi="Arial"/>
          <w:b/>
          <w:bCs/>
          <w:i w:val="false"/>
          <w:iCs w:val="false"/>
          <w:sz w:val="18"/>
          <w:szCs w:val="18"/>
        </w:rPr>
        <w:t xml:space="preserve">Tabel 1.1 Linimasa Pelaksanaan Kerja Profesi</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1100"/>
        <w:gridCol w:w="1100"/>
        <w:gridCol w:w="1100"/>
      </w:tblGrid>
      <w:tr>
        <w:trPr>
          <w:tblHeader/>
        </w:trPr>
        <w:tc>
          <w:tcPr>
            <w:tcW w:type="dxa" w:w="3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Kegiatan</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Bulan 1</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Bulan 2</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Bulan 3</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Bulan 4</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Bulan 5</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Pendaftaran magang</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Pengajuan surat pengantar</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Interview magang</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Pengenalan lingkungan magang</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Analisis kebutuhan sistem</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Perancangan SharePoint Lists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Pengembangan Power Apps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Pengembangan Power Automate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Pengujian sistem</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Penyusunan laporan</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bl>
    <w:p>
      <w:pPr>
        <w:pStyle w:val="Heading1"/>
        <w:pageBreakBefore/>
        <w:spacing w:after="240" w:before="240"/>
        <w:jc w:val="center"/>
      </w:pPr>
      <w:r>
        <w:rPr>
          <w:rFonts w:ascii="Arial" w:cs="Arial" w:eastAsia="Arial" w:hAnsi="Arial"/>
          <w:b/>
          <w:bCs/>
          <w:sz w:val="28"/>
          <w:szCs w:val="28"/>
        </w:rPr>
        <w:t xml:space="preserve">BAB II
TINJAUAN UMUM TEMPAT KERJA PROFESI</w:t>
      </w:r>
    </w:p>
    <w:p>
      <w:pPr>
        <w:pStyle w:val="Heading2"/>
        <w:spacing w:after="160" w:before="240"/>
      </w:pPr>
      <w:r>
        <w:rPr>
          <w:rFonts w:ascii="Arial" w:cs="Arial" w:eastAsia="Arial" w:hAnsi="Arial"/>
          <w:b/>
          <w:bCs/>
          <w:sz w:val="24"/>
          <w:szCs w:val="24"/>
        </w:rPr>
        <w:t xml:space="preserve">2.1 Sejarah Instansi/Perusahaan</w:t>
      </w:r>
    </w:p>
    <w:p>
      <w:pPr>
        <w:pStyle w:val="Heading3"/>
        <w:spacing w:after="120" w:before="200"/>
      </w:pPr>
      <w:r>
        <w:rPr>
          <w:rFonts w:ascii="Arial" w:cs="Arial" w:eastAsia="Arial" w:hAnsi="Arial"/>
          <w:b/>
          <w:bCs/>
          <w:sz w:val="22"/>
          <w:szCs w:val="22"/>
        </w:rPr>
        <w:t xml:space="preserve">2.1.1 PT Trakindo Utama dan MahaDasha Group</w:t>
      </w:r>
    </w:p>
    <w:p>
      <w:pPr>
        <w:spacing w:after="160" w:before="0" w:line="360" w:lineRule="auto"/>
        <w:ind w:firstLine="720"/>
        <w:jc w:val="both"/>
      </w:pPr>
      <w:r>
        <w:rPr>
          <w:rFonts w:ascii="Arial" w:cs="Arial" w:eastAsia="Arial" w:hAnsi="Arial"/>
          <w:b w:val="false"/>
          <w:bCs w:val="false"/>
          <w:i w:val="false"/>
          <w:iCs w:val="false"/>
          <w:sz w:val="22"/>
          <w:szCs w:val="22"/>
        </w:rPr>
        <w:t xml:space="preserve">PT Trakindo Utama adalah perusahaan yang berdiri sejak tahun 1971 dan telah lama dikenal sebagai distributor resmi alat berat Caterpillar di Indonesia. Sebagai pelopor industri alat berat nasional, PT Trakindo Utama memiliki jaringan distribusi dan layanan yang tersebar di seluruh wilayah Indonesia, melayani berbagai sektor industri mulai dari pertambangan, konstruksi, kehutanan, hingga minyak dan gas. Selama lebih dari lima dekade, PT Trakindo Utama telah membangun reputasi kuat dalam bidang penyediaan alat berat dan layanan purna jual berkualitas tinggi bagi pelanggannya di seluruh nusantara.</w:t>
      </w:r>
    </w:p>
    <w:p>
      <w:pPr>
        <w:spacing w:after="160" w:before="0" w:line="360" w:lineRule="auto"/>
        <w:ind w:firstLine="720"/>
        <w:jc w:val="both"/>
      </w:pPr>
      <w:r>
        <w:rPr>
          <w:rFonts w:ascii="Arial" w:cs="Arial" w:eastAsia="Arial" w:hAnsi="Arial"/>
          <w:b w:val="false"/>
          <w:bCs w:val="false"/>
          <w:i w:val="false"/>
          <w:iCs w:val="false"/>
          <w:sz w:val="22"/>
          <w:szCs w:val="22"/>
        </w:rPr>
        <w:t xml:space="preserve">Dari fondasi PT Trakindo Utama, berkembanglah MahaDasha Group (PT Mahadana Dasha Utama) sebagai kelompok usaha yang mengintegrasikan berbagai entitas bisnis di bawah satu atap. MahaDasha Group saat ini mengelola portofolio bisnis yang beragam, mencakup distribusi kendaraan niaga berat, solusi transportasi, serta berbagai layanan industri lainnya. Dengan pengalaman dan jaringan yang dibangun selama puluhan tahun, MahaDasha Group memposisikan diri sebagai salah satu kelompok usaha terkemuka di Indonesia dalam bidang industri otomotif dan kendaraan niaga berat.</w:t>
      </w:r>
    </w:p>
    <w:p>
      <w:pPr>
        <w:pStyle w:val="Heading3"/>
        <w:spacing w:after="120" w:before="200"/>
      </w:pPr>
      <w:r>
        <w:rPr>
          <w:rFonts w:ascii="Arial" w:cs="Arial" w:eastAsia="Arial" w:hAnsi="Arial"/>
          <w:b/>
          <w:bCs/>
          <w:sz w:val="22"/>
          <w:szCs w:val="22"/>
        </w:rPr>
        <w:t xml:space="preserve">2.1.2 PT Chakra Jawara</w:t>
      </w:r>
    </w:p>
    <w:p>
      <w:pPr>
        <w:spacing w:after="160" w:before="0" w:line="360" w:lineRule="auto"/>
        <w:ind w:firstLine="720"/>
        <w:jc w:val="both"/>
      </w:pPr>
      <w:r>
        <w:rPr>
          <w:rFonts w:ascii="Arial" w:cs="Arial" w:eastAsia="Arial" w:hAnsi="Arial"/>
          <w:b w:val="false"/>
          <w:bCs w:val="false"/>
          <w:i w:val="false"/>
          <w:iCs w:val="false"/>
          <w:sz w:val="22"/>
          <w:szCs w:val="22"/>
        </w:rPr>
        <w:t xml:space="preserve">PT Chakra Jawara merupakan anak perusahaan PT Mahadana Dasha Utama (MahaDasha Group) yang bergerak di bidang bisnis dealer kendaraan niaga berat. Perusahaan ini didirikan pada tanggal 1 Desember 2000 dengan misi awal menawarkan solusi terintegrasi di bidang mesin dan peralatan transportasi untuk industri pertambangan, kehutanan, konstruksi, minyak dan gas, serta truk kontainer di Indonesia. Sejak berdiri, PT Chakra Jawara terus berkembang dengan memperluas jaringan ke berbagai wilayah strategis, mulai dari Kalimantan, Sumatera, hingga Papua, seiring dengan meningkatnya permintaan akan solusi kendaraan niaga berat di berbagai sektor industri nasional.</w:t>
      </w:r>
    </w:p>
    <w:p>
      <w:pPr>
        <w:spacing w:after="160" w:before="0" w:line="360" w:lineRule="auto"/>
        <w:ind w:firstLine="720"/>
        <w:jc w:val="both"/>
      </w:pPr>
      <w:r>
        <w:rPr>
          <w:rFonts w:ascii="Arial" w:cs="Arial" w:eastAsia="Arial" w:hAnsi="Arial"/>
          <w:b w:val="false"/>
          <w:bCs w:val="false"/>
          <w:i w:val="false"/>
          <w:iCs w:val="false"/>
          <w:sz w:val="22"/>
          <w:szCs w:val="22"/>
        </w:rPr>
        <w:t xml:space="preserve">Perjalanan panjang PT Chakra Jawara ditandai oleh berbagai tonggak perkembangan yang signifikan. Pada tahun 2001, perusahaan resmi menggunakan sistem DBS-CODA dan menjadi dealer Western Star. Tahun 2004, jaringan diperluas ke Balikpapan, Pekanbaru, dan sejumlah site support, sekaligus menjadi dealer Kenworth. Pada 2005, PT Chakra Jawara resmi menjadi ZF Service Partner. Seiring waktu, perusahaan terus bertransformasi dengan implementasi sistem SAP pada 2012, pembukaan Training Center di Cikupa, penetapan sebagai dealer FPT pada 2014, hingga peresmian Pusat Distribusi Nasional Cakung pada 2023. Kini, PT Chakra Jawara didukung oleh 8 kantor cabang, 20 sites support, 3 rebuild shops, dan 3 training center yang tersebar di seluruh Indonesia, dengan lebih dari 300 karyawan yang siap melayani kebutuhan pelanggan.</w:t>
      </w:r>
    </w:p>
    <w:p>
      <w:pPr>
        <w:spacing w:after="160" w:before="0" w:line="360" w:lineRule="auto"/>
        <w:ind w:firstLine="720"/>
        <w:jc w:val="both"/>
      </w:pPr>
      <w:r>
        <w:rPr>
          <w:rFonts w:ascii="Arial" w:cs="Arial" w:eastAsia="Arial" w:hAnsi="Arial"/>
          <w:b w:val="false"/>
          <w:bCs w:val="false"/>
          <w:i w:val="false"/>
          <w:iCs w:val="false"/>
          <w:sz w:val="22"/>
          <w:szCs w:val="22"/>
        </w:rPr>
        <w:t xml:space="preserve">Visi PT Chakra Jawara adalah menjadi Penyedia Solusi Truk Terbaik yang Terintegrasi di Indonesia. Untuk mewujudkan visi tersebut, perusahaan mengemban misi: (1) secara terus-menerus menciptakan lapangan kerja yang layak dan berkualitas bagi sebanyak mungkin rakyat Indonesia; (2) selalu memastikan pertumbuhan bisnis yang berkelanjutan dan menguntungkan serta memaksimalkan nilai pemegang saham; (3) senantiasa menyediakan solusi-solusi bernilai tambah yang akan mengoptimalkan kepuasan pelanggan; serta (4) secara aktif terlibat dalam masyarakat sebagai warga korporat yang baik. Nilai-nilai tersebut menjadi landasan budaya perusahaan dalam setiap kegiatan operasional dan pengembangan bisnisnya.</w:t>
      </w:r>
    </w:p>
    <w:p>
      <w:pPr>
        <w:spacing w:after="160" w:before="0" w:line="360" w:lineRule="auto"/>
        <w:ind w:firstLine="720"/>
        <w:jc w:val="both"/>
      </w:pPr>
      <w:r>
        <w:rPr>
          <w:rFonts w:ascii="Arial" w:cs="Arial" w:eastAsia="Arial" w:hAnsi="Arial"/>
          <w:b w:val="false"/>
          <w:bCs w:val="false"/>
          <w:i w:val="false"/>
          <w:iCs w:val="false"/>
          <w:sz w:val="22"/>
          <w:szCs w:val="22"/>
        </w:rPr>
        <w:t xml:space="preserve">PT Chakra Jawara saat ini memegang lisensi eksklusif dealer tunggal truk berat IVECO di Indonesia, dealer Mesin &amp; Sprinkler FPT, serta menjadi partner resmi ZF Service. Produk-produk yang dipasarkan meliputi truk off-road dan on-road untuk berbagai segmen industri, di antaranya IVECO T-Way, IVECO 682, IVECO ASTRA HD9, dan IVECO HHD9 8x6. Layanan purna jual mencakup penyediaan suku cadang asli, jasa perawatan berkala, rekondisi komponen (rebuild), serta pelatihan teknis bagi pengguna maupun teknisi di Training Center yang tersebar di seluruh Indonesia.</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2.1 Logo PT Chakra Jawara]</w:t>
      </w:r>
    </w:p>
    <w:p>
      <w:pPr>
        <w:spacing w:after="160" w:before="60"/>
        <w:jc w:val="center"/>
      </w:pPr>
      <w:r>
        <w:rPr>
          <w:rFonts w:ascii="Arial" w:cs="Arial" w:eastAsia="Arial" w:hAnsi="Arial"/>
          <w:b w:val="false"/>
          <w:bCs w:val="false"/>
          <w:i/>
          <w:iCs/>
          <w:sz w:val="22"/>
          <w:szCs w:val="22"/>
        </w:rPr>
        <w:t xml:space="preserve">Gambar 2.1 Logo PT Chakra Jawara</w:t>
      </w:r>
    </w:p>
    <w:p>
      <w:pPr>
        <w:pStyle w:val="Heading2"/>
        <w:spacing w:after="160" w:before="240"/>
      </w:pPr>
      <w:r>
        <w:rPr>
          <w:rFonts w:ascii="Arial" w:cs="Arial" w:eastAsia="Arial" w:hAnsi="Arial"/>
          <w:b/>
          <w:bCs/>
          <w:sz w:val="24"/>
          <w:szCs w:val="24"/>
        </w:rPr>
        <w:t xml:space="preserve">2.2 Struktur Organisasi</w:t>
      </w:r>
    </w:p>
    <w:p>
      <w:pPr>
        <w:spacing w:after="160" w:before="0" w:line="360" w:lineRule="auto"/>
        <w:ind w:firstLine="720"/>
        <w:jc w:val="both"/>
      </w:pPr>
      <w:r>
        <w:rPr>
          <w:rFonts w:ascii="Arial" w:cs="Arial" w:eastAsia="Arial" w:hAnsi="Arial"/>
          <w:b w:val="false"/>
          <w:bCs w:val="false"/>
          <w:i w:val="false"/>
          <w:iCs w:val="false"/>
          <w:sz w:val="22"/>
          <w:szCs w:val="22"/>
        </w:rPr>
        <w:t xml:space="preserve">Struktur organisasi PT Chakra Jawara disusun untuk mendukung operasional dalam menyediakan layanan kepada pelanggan dan mitra bisnis secara efektif dan efisien. Perusahaan dipimpin oleh seorang Komisaris yang dijabat oleh Saidinur, serta seorang Direktur yang dijabat oleh Ario Wirawan. Pada level General Manager, terdapat dua posisi utama, yaitu Operation &amp; Marketing General Manager yang dijabat oleh Antonius Yogi Aditya, serta Sales General Manager yang dijabat oleh Resa Ginanjar Putra.</w:t>
      </w:r>
    </w:p>
    <w:p>
      <w:pPr>
        <w:spacing w:after="160" w:before="0" w:line="360" w:lineRule="auto"/>
        <w:ind w:firstLine="720"/>
        <w:jc w:val="both"/>
      </w:pPr>
      <w:r>
        <w:rPr>
          <w:rFonts w:ascii="Arial" w:cs="Arial" w:eastAsia="Arial" w:hAnsi="Arial"/>
          <w:b w:val="false"/>
          <w:bCs w:val="false"/>
          <w:i w:val="false"/>
          <w:iCs w:val="false"/>
          <w:sz w:val="22"/>
          <w:szCs w:val="22"/>
        </w:rPr>
        <w:t xml:space="preserve">Di bawah struktur tersebut terdapat berbagai divisi fungsional, antara lain divisi penjualan, operasional, supply chain, layanan purna jual, serta divisi teknologi informasi yang membawahi Team Development. Selama pelaksanaan Kerja Profesi, praktikan ditempatkan pada Team Development sebagai anggota tim pengembangan sistem di bawah arahan langsung pembimbing kerja dari divisi tersebut. Team Development bertanggung jawab atas pengembangan dan pemeliharaan sistem informasi internal PT Chakra Jawara, termasuk aplikasi berbasis platform Microsoft 365 yang menjadi fokus proyek selama magang berlangsung.</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2.2 Struktur Organisasi PT Chakra Jawara]</w:t>
      </w:r>
    </w:p>
    <w:p>
      <w:pPr>
        <w:spacing w:after="160" w:before="60"/>
        <w:jc w:val="center"/>
      </w:pPr>
      <w:r>
        <w:rPr>
          <w:rFonts w:ascii="Arial" w:cs="Arial" w:eastAsia="Arial" w:hAnsi="Arial"/>
          <w:b w:val="false"/>
          <w:bCs w:val="false"/>
          <w:i/>
          <w:iCs/>
          <w:sz w:val="22"/>
          <w:szCs w:val="22"/>
        </w:rPr>
        <w:t xml:space="preserve">Gambar 2.2 Struktur Organisasi PT Chakra Jawara</w:t>
      </w:r>
    </w:p>
    <w:p>
      <w:pPr>
        <w:pStyle w:val="Heading2"/>
        <w:spacing w:after="160" w:before="240"/>
      </w:pPr>
      <w:r>
        <w:rPr>
          <w:rFonts w:ascii="Arial" w:cs="Arial" w:eastAsia="Arial" w:hAnsi="Arial"/>
          <w:b/>
          <w:bCs/>
          <w:sz w:val="24"/>
          <w:szCs w:val="24"/>
        </w:rPr>
        <w:t xml:space="preserve">2.3 Kegiatan Umum Instansi/Perusahaan</w:t>
      </w:r>
    </w:p>
    <w:p>
      <w:pPr>
        <w:spacing w:after="160" w:before="0" w:line="360" w:lineRule="auto"/>
        <w:ind w:firstLine="720"/>
        <w:jc w:val="both"/>
      </w:pPr>
      <w:r>
        <w:rPr>
          <w:rFonts w:ascii="Arial" w:cs="Arial" w:eastAsia="Arial" w:hAnsi="Arial"/>
          <w:b w:val="false"/>
          <w:bCs w:val="false"/>
          <w:i w:val="false"/>
          <w:iCs w:val="false"/>
          <w:sz w:val="22"/>
          <w:szCs w:val="22"/>
        </w:rPr>
        <w:t xml:space="preserve">Dalam menjalankan operasionalnya, PT Chakra Jawara melaksanakan berbagai aktivitas yang berkaitan dengan penjualan, distribusi, dan layanan purna jual kendaraan niaga berat serta komponen pendukungnya. Sebagai dealer eksklusif truk IVECO di Indonesia, perusahaan bertanggung jawab mulai dari proses penjualan unit, pengiriman, hingga layanan purna jual yang mencakup penyediaan suku cadang dan perawatan berkala. Seluruh aktivitas ini didukung oleh sistem informasi internal yang terus dikembangkan untuk meningkatkan efisiensi operasional.</w:t>
      </w:r>
    </w:p>
    <w:p>
      <w:pPr>
        <w:spacing w:after="160" w:before="0" w:line="360" w:lineRule="auto"/>
        <w:ind w:firstLine="720"/>
        <w:jc w:val="both"/>
      </w:pPr>
      <w:r>
        <w:rPr>
          <w:rFonts w:ascii="Arial" w:cs="Arial" w:eastAsia="Arial" w:hAnsi="Arial"/>
          <w:b w:val="false"/>
          <w:bCs w:val="false"/>
          <w:i w:val="false"/>
          <w:iCs w:val="false"/>
          <w:sz w:val="22"/>
          <w:szCs w:val="22"/>
        </w:rPr>
        <w:t xml:space="preserve">Dari sudut pandang teknologi informasi, divisi Team Development tempat praktikan bertugas mengelola berbagai sistem informasi internal yang digunakan oleh karyawan PT Chakra Jawara. Kegiatan rutin yang dilakukan divisi ini meliputi pengembangan dan pemeliharaan aplikasi internal, pengelolaan data aset perangkat keras milik perusahaan, pemrosesan permintaan pengadaan atau peminjaman perangkat dari karyawan, serta dokumentasi aset teknologi informasi untuk keperluan audit dan pelaporan. Setiap sistem yang dikembangkan harus memenuhi kebutuhan pengguna internal sekaligus mematuhi standar keamanan informasi yang ditetapkan oleh perusahaan.</w:t>
      </w:r>
    </w:p>
    <w:p>
      <w:pPr>
        <w:spacing w:after="160" w:before="0" w:line="360" w:lineRule="auto"/>
        <w:ind w:firstLine="720"/>
        <w:jc w:val="both"/>
      </w:pPr>
      <w:r>
        <w:rPr>
          <w:rFonts w:ascii="Arial" w:cs="Arial" w:eastAsia="Arial" w:hAnsi="Arial"/>
          <w:b w:val="false"/>
          <w:bCs w:val="false"/>
          <w:i w:val="false"/>
          <w:iCs w:val="false"/>
          <w:sz w:val="22"/>
          <w:szCs w:val="22"/>
        </w:rPr>
        <w:t xml:space="preserve">Selain kegiatan operasional tersebut, PT Chakra Jawara juga aktif melaksanakan pengembangan sumber daya manusia melalui Training Center internal, serta mengelola jaringan distribusi suku cadang yang terintegrasi melalui Pusat Distribusi Nasional Cakung untuk memastikan ketersediaan suku cadang di seluruh wilayah operasional Indonesia. Komitmen perusahaan terhadap pelayanan pelanggan yang optimal tercermin dari investasi berkelanjutan dalam pengembangan infrastruktur, sistem, dan sumber daya manusianya.</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2.3 Dokumentasi Kegiatan Onboarding di PT Chakra Jawara]</w:t>
      </w:r>
    </w:p>
    <w:p>
      <w:pPr>
        <w:spacing w:after="160" w:before="60"/>
        <w:jc w:val="center"/>
      </w:pPr>
      <w:r>
        <w:rPr>
          <w:rFonts w:ascii="Arial" w:cs="Arial" w:eastAsia="Arial" w:hAnsi="Arial"/>
          <w:b w:val="false"/>
          <w:bCs w:val="false"/>
          <w:i/>
          <w:iCs/>
          <w:sz w:val="22"/>
          <w:szCs w:val="22"/>
        </w:rPr>
        <w:t xml:space="preserve">Gambar 2.3 Dokumentasi Kegiatan Onboarding di PT Chakra Jawara</w:t>
      </w:r>
    </w:p>
    <w:p>
      <w:pPr>
        <w:pStyle w:val="Heading1"/>
        <w:pageBreakBefore/>
        <w:spacing w:after="240" w:before="240"/>
        <w:jc w:val="center"/>
      </w:pPr>
      <w:r>
        <w:rPr>
          <w:rFonts w:ascii="Arial" w:cs="Arial" w:eastAsia="Arial" w:hAnsi="Arial"/>
          <w:b/>
          <w:bCs/>
          <w:sz w:val="28"/>
          <w:szCs w:val="28"/>
        </w:rPr>
        <w:t xml:space="preserve">BAB III
PELAKSANAAN KERJA PROFESI</w:t>
      </w:r>
    </w:p>
    <w:p>
      <w:pPr>
        <w:pStyle w:val="Heading2"/>
        <w:spacing w:after="160" w:before="240"/>
      </w:pPr>
      <w:r>
        <w:rPr>
          <w:rFonts w:ascii="Arial" w:cs="Arial" w:eastAsia="Arial" w:hAnsi="Arial"/>
          <w:b/>
          <w:bCs/>
          <w:sz w:val="24"/>
          <w:szCs w:val="24"/>
        </w:rPr>
        <w:t xml:space="preserve">3.1 Bidang Kerja</w:t>
      </w:r>
    </w:p>
    <w:p>
      <w:pPr>
        <w:spacing w:after="160" w:before="0" w:line="360" w:lineRule="auto"/>
        <w:ind w:firstLine="720"/>
        <w:jc w:val="both"/>
      </w:pPr>
      <w:r>
        <w:rPr>
          <w:rFonts w:ascii="Arial" w:cs="Arial" w:eastAsia="Arial" w:hAnsi="Arial"/>
          <w:b w:val="false"/>
          <w:bCs w:val="false"/>
          <w:i w:val="false"/>
          <w:iCs w:val="false"/>
          <w:sz w:val="22"/>
          <w:szCs w:val="22"/>
        </w:rPr>
        <w:t xml:space="preserve">Selama pelaksanaan Kerja Profesi di PT Chakra Jawara, praktikan ditempatkan pada Team Development dengan peran sebagai anggota tim pengembangan sistem. Divisi ini bertanggung jawab atas pengembangan dan pemeliharaan sistem informasi internal perusahaan, termasuk aplikasi berbasis platform Microsoft 365 yang digunakan oleh karyawan di berbagai divisi. Lingkup pekerjaan mencakup analisis kebutuhan sistem, perancangan arsitektur solusi, implementasi aplikasi, pengujian fungsional, serta perbaikan berdasarkan hasil review.</w:t>
      </w:r>
    </w:p>
    <w:p>
      <w:pPr>
        <w:spacing w:after="160" w:before="0" w:line="360" w:lineRule="auto"/>
        <w:ind w:firstLine="720"/>
        <w:jc w:val="both"/>
      </w:pPr>
      <w:r>
        <w:rPr>
          <w:rFonts w:ascii="Arial" w:cs="Arial" w:eastAsia="Arial" w:hAnsi="Arial"/>
          <w:b w:val="false"/>
          <w:bCs w:val="false"/>
          <w:i w:val="false"/>
          <w:iCs w:val="false"/>
          <w:sz w:val="22"/>
          <w:szCs w:val="22"/>
        </w:rPr>
        <w:t xml:space="preserve">Sebagai anggota tim pengembangan sistem, praktikan terlibat penuh dalam proyek pengembangan sistem inventory berbasis Microsoft Power Apps dan SharePoint. Sistem ini dirancang untuk mengelola data perangkat keras milik perusahaan, mencatat Serial Number (SN) setiap perangkat, mengidentifikasi penanggung jawab (PIC) perangkat, serta memfasilitasi proses perpindahan perangkat antar pengguna melalui mekanisme approval yang terotomasi menggunakan Power Automate. Sistem ini dibangun di atas platform Microsoft 365 yang sudah digunakan oleh perusahaan, sehingga integrasi dapat dilakukan tanpa memerlukan infrastruktur tambahan.</w:t>
      </w:r>
    </w:p>
    <w:p>
      <w:pPr>
        <w:spacing w:after="160" w:before="0" w:line="360" w:lineRule="auto"/>
        <w:ind w:firstLine="720"/>
        <w:jc w:val="both"/>
      </w:pPr>
      <w:r>
        <w:rPr>
          <w:rFonts w:ascii="Arial" w:cs="Arial" w:eastAsia="Arial" w:hAnsi="Arial"/>
          <w:b w:val="false"/>
          <w:bCs w:val="false"/>
          <w:i w:val="false"/>
          <w:iCs w:val="false"/>
          <w:sz w:val="22"/>
          <w:szCs w:val="22"/>
        </w:rPr>
        <w:t xml:space="preserve">Dalam struktur tim, praktikan bekerja di bawah arahan langsung pembimbing kerja dari divisi Team Development yang berperan sebagai mentor sekaligus reviewer hasil pekerjaan. Komunikasi dan koordinasi tim dilakukan melalui Microsoft Teams dan pertemuan tatap muka untuk diskusi teknis maupun pertemuan rutin. Bidang kerja ini memberikan pengalaman langsung bagi praktikan dalam pengembangan sistem informasi berbasis platform low-code Microsoft 365, sekaligus menjadi sarana penerapan ilmu yang diperoleh selama perkuliahan, seperti pemrograman, basis data, analisis sistem, dan manajemen proses bisnis.</w:t>
      </w:r>
    </w:p>
    <w:p>
      <w:pPr>
        <w:pStyle w:val="Heading2"/>
        <w:spacing w:after="160" w:before="240"/>
      </w:pPr>
      <w:r>
        <w:rPr>
          <w:rFonts w:ascii="Arial" w:cs="Arial" w:eastAsia="Arial" w:hAnsi="Arial"/>
          <w:b/>
          <w:bCs/>
          <w:sz w:val="24"/>
          <w:szCs w:val="24"/>
        </w:rPr>
        <w:t xml:space="preserve">3.2 Landasan Teori</w:t>
      </w:r>
    </w:p>
    <w:p>
      <w:pPr>
        <w:pStyle w:val="Heading3"/>
        <w:spacing w:after="120" w:before="200"/>
      </w:pPr>
      <w:r>
        <w:rPr>
          <w:rFonts w:ascii="Arial" w:cs="Arial" w:eastAsia="Arial" w:hAnsi="Arial"/>
          <w:b/>
          <w:bCs/>
          <w:sz w:val="22"/>
          <w:szCs w:val="22"/>
        </w:rPr>
        <w:t xml:space="preserve">3.2.1 Microsoft Power Apps</w:t>
      </w:r>
    </w:p>
    <w:p>
      <w:pPr>
        <w:spacing w:after="160" w:before="0" w:line="360" w:lineRule="auto"/>
        <w:ind w:firstLine="720"/>
        <w:jc w:val="both"/>
      </w:pPr>
      <w:r>
        <w:rPr>
          <w:rFonts w:ascii="Arial" w:cs="Arial" w:eastAsia="Arial" w:hAnsi="Arial"/>
          <w:b w:val="false"/>
          <w:bCs w:val="false"/>
          <w:i w:val="false"/>
          <w:iCs w:val="false"/>
          <w:sz w:val="22"/>
          <w:szCs w:val="22"/>
        </w:rPr>
        <w:t xml:space="preserve">Microsoft Power Apps adalah platform pengembangan aplikasi low-code yang memungkinkan pengguna membangun aplikasi bisnis tanpa harus menulis kode secara ekstensif. Power Apps menyediakan berbagai koneksi bawaan ke sumber data Microsoft 365 seperti SharePoint, Dataverse, dan Excel, sehingga sangat cocok digunakan dalam ekosistem Microsoft 365 yang sudah ada di banyak organisasi. Menurut dokumentasi resmi Microsoft (2024), Power Apps terbagi menjadi dua jenis utama, yaitu Canvas Apps yang memberikan kebebasan penuh dalam mendesain antarmuka berbasis drag-and-drop, dan Model-driven Apps yang bekerja di atas Dataverse dengan tampilan yang lebih terstruktur.</w:t>
      </w:r>
    </w:p>
    <w:p>
      <w:pPr>
        <w:spacing w:after="160" w:before="0" w:line="360" w:lineRule="auto"/>
        <w:ind w:firstLine="720"/>
        <w:jc w:val="both"/>
      </w:pPr>
      <w:r>
        <w:rPr>
          <w:rFonts w:ascii="Arial" w:cs="Arial" w:eastAsia="Arial" w:hAnsi="Arial"/>
          <w:b w:val="false"/>
          <w:bCs w:val="false"/>
          <w:i w:val="false"/>
          <w:iCs w:val="false"/>
          <w:sz w:val="22"/>
          <w:szCs w:val="22"/>
        </w:rPr>
        <w:t xml:space="preserve">Pada proyek ini, jenis Canvas App dipilih karena memberikan fleksibilitas tinggi dalam merancang antarmuka yang disesuaikan dengan kebutuhan spesifik sistem inventory. Canvas App menggunakan bahasa formula Power Fx yang sintaksnya mirip dengan Excel, memungkinkan logika bisnis seperti filter data, validasi input, dan kontrol visibilitas komponen diimplementasikan secara deklaratif. Kelebihan utama pendekatan low-code ini adalah kecepatan pengembangan yang jauh lebih tinggi dibandingkan pengembangan aplikasi konvensional, sehingga sangat sesuai untuk lingkungan organisasi yang membutuhkan solusi cepat dengan sumber daya pengembang yang terbatas (Richardson &amp; Rymer, 2017).</w:t>
      </w:r>
    </w:p>
    <w:p>
      <w:pPr>
        <w:pStyle w:val="Heading3"/>
        <w:spacing w:after="120" w:before="200"/>
      </w:pPr>
      <w:r>
        <w:rPr>
          <w:rFonts w:ascii="Arial" w:cs="Arial" w:eastAsia="Arial" w:hAnsi="Arial"/>
          <w:b/>
          <w:bCs/>
          <w:sz w:val="22"/>
          <w:szCs w:val="22"/>
        </w:rPr>
        <w:t xml:space="preserve">3.2.2 Microsoft SharePoint Online</w:t>
      </w:r>
    </w:p>
    <w:p>
      <w:pPr>
        <w:spacing w:after="160" w:before="0" w:line="360" w:lineRule="auto"/>
        <w:ind w:firstLine="720"/>
        <w:jc w:val="both"/>
      </w:pPr>
      <w:r>
        <w:rPr>
          <w:rFonts w:ascii="Arial" w:cs="Arial" w:eastAsia="Arial" w:hAnsi="Arial"/>
          <w:b w:val="false"/>
          <w:bCs w:val="false"/>
          <w:i w:val="false"/>
          <w:iCs w:val="false"/>
          <w:sz w:val="22"/>
          <w:szCs w:val="22"/>
        </w:rPr>
        <w:t xml:space="preserve">Microsoft SharePoint Online adalah layanan manajemen konten dan kolaborasi berbasis cloud yang merupakan bagian dari ekosistem Microsoft 365. Dalam konteks pengembangan sistem berbasis Power Apps, SharePoint berperan sebagai backend penyimpanan data yang mudah diintegrasikan tanpa memerlukan konfigurasi database khusus. SharePoint menyediakan fitur Lists (daftar) yang memungkinkan penyimpanan data terstruktur layaknya tabel dalam basis data relasional, lengkap dengan berbagai tipe kolom seperti Single Line of Text, Number, Choice, Date and Time, dan Person.</w:t>
      </w:r>
    </w:p>
    <w:p>
      <w:pPr>
        <w:spacing w:after="160" w:before="0" w:line="360" w:lineRule="auto"/>
        <w:ind w:firstLine="720"/>
        <w:jc w:val="both"/>
      </w:pPr>
      <w:r>
        <w:rPr>
          <w:rFonts w:ascii="Arial" w:cs="Arial" w:eastAsia="Arial" w:hAnsi="Arial"/>
          <w:b w:val="false"/>
          <w:bCs w:val="false"/>
          <w:i w:val="false"/>
          <w:iCs w:val="false"/>
          <w:sz w:val="22"/>
          <w:szCs w:val="22"/>
        </w:rPr>
        <w:t xml:space="preserve">Setiap SharePoint List dapat diakses dan dimodifikasi secara langsung dari Power Apps melalui konektor bawaan, sehingga operasi CRUD (Create, Read, Update, Delete) dapat dilakukan dengan formula Power Fx seperti Patch(), LookUp(), Filter(), dan Remove(). Pendekatan ini memungkinkan pengembang membangun sistem berbasis data tanpa perlu mengelola server database secara mandiri, karena seluruh aspek keamanan, backup, dan skalabilitas ditangani oleh infrastruktur Microsoft Azure yang mendasari SharePoint Online (Microsoft, 2024).</w:t>
      </w:r>
    </w:p>
    <w:p>
      <w:pPr>
        <w:pStyle w:val="Heading3"/>
        <w:spacing w:after="120" w:before="200"/>
      </w:pPr>
      <w:r>
        <w:rPr>
          <w:rFonts w:ascii="Arial" w:cs="Arial" w:eastAsia="Arial" w:hAnsi="Arial"/>
          <w:b/>
          <w:bCs/>
          <w:sz w:val="22"/>
          <w:szCs w:val="22"/>
        </w:rPr>
        <w:t xml:space="preserve">3.2.3 Microsoft Power Automate</w:t>
      </w:r>
    </w:p>
    <w:p>
      <w:pPr>
        <w:spacing w:after="160" w:before="0" w:line="360" w:lineRule="auto"/>
        <w:ind w:firstLine="720"/>
        <w:jc w:val="both"/>
      </w:pPr>
      <w:r>
        <w:rPr>
          <w:rFonts w:ascii="Arial" w:cs="Arial" w:eastAsia="Arial" w:hAnsi="Arial"/>
          <w:b w:val="false"/>
          <w:bCs w:val="false"/>
          <w:i w:val="false"/>
          <w:iCs w:val="false"/>
          <w:sz w:val="22"/>
          <w:szCs w:val="22"/>
        </w:rPr>
        <w:t xml:space="preserve">Microsoft Power Automate (sebelumnya dikenal sebagai Microsoft Flow) adalah layanan otomasi alur kerja berbasis cloud yang memungkinkan pengguna membuat alur kerja otomatis (flow) antar aplikasi dan layanan tanpa perlu menulis kode. Power Automate mendukung berbagai jenis trigger, termasuk trigger berbasis jadwal, trigger dari perubahan data di SharePoint, maupun trigger dari Power Apps. Fitur ini memungkinkan integrasi yang mulus antara berbagai layanan Microsoft 365 maupun layanan pihak ketiga melalui ratusan koneksi yang tersedia.</w:t>
      </w:r>
    </w:p>
    <w:p>
      <w:pPr>
        <w:spacing w:after="160" w:before="0" w:line="360" w:lineRule="auto"/>
        <w:ind w:firstLine="720"/>
        <w:jc w:val="both"/>
      </w:pPr>
      <w:r>
        <w:rPr>
          <w:rFonts w:ascii="Arial" w:cs="Arial" w:eastAsia="Arial" w:hAnsi="Arial"/>
          <w:b w:val="false"/>
          <w:bCs w:val="false"/>
          <w:i w:val="false"/>
          <w:iCs w:val="false"/>
          <w:sz w:val="22"/>
          <w:szCs w:val="22"/>
        </w:rPr>
        <w:t xml:space="preserve">Salah satu fitur unggulan Power Automate yang dimanfaatkan dalam proyek ini adalah Approval Actions, yang memungkinkan implementasi proses persetujuan bertingkat secara otomatis melalui email. Menurut Haffar &amp; Fathi (2022), otomasi proses bisnis berbasis platform seperti Power Automate terbukti mampu mengurangi waktu pemrosesan permintaan hingga 60% dibandingkan proses manual. Dalam sistem yang dikembangkan, Power Automate digunakan untuk mengotomasi dua alur kerja utama, yaitu alur persetujuan permintaan barang dan alur perpindahan Serial Number antar PIC, yang keduanya memerlukan mekanisme approval dengan notifikasi email secara real-time.</w:t>
      </w:r>
    </w:p>
    <w:p>
      <w:pPr>
        <w:pStyle w:val="Heading3"/>
        <w:spacing w:after="120" w:before="200"/>
      </w:pPr>
      <w:r>
        <w:rPr>
          <w:rFonts w:ascii="Arial" w:cs="Arial" w:eastAsia="Arial" w:hAnsi="Arial"/>
          <w:b/>
          <w:bCs/>
          <w:sz w:val="22"/>
          <w:szCs w:val="22"/>
        </w:rPr>
        <w:t xml:space="preserve">3.2.4 Role-Based Access Control (RBAC)</w:t>
      </w:r>
    </w:p>
    <w:p>
      <w:pPr>
        <w:spacing w:after="160" w:before="0" w:line="360" w:lineRule="auto"/>
        <w:ind w:firstLine="720"/>
        <w:jc w:val="both"/>
      </w:pPr>
      <w:r>
        <w:rPr>
          <w:rFonts w:ascii="Arial" w:cs="Arial" w:eastAsia="Arial" w:hAnsi="Arial"/>
          <w:b w:val="false"/>
          <w:bCs w:val="false"/>
          <w:i w:val="false"/>
          <w:iCs w:val="false"/>
          <w:sz w:val="22"/>
          <w:szCs w:val="22"/>
        </w:rPr>
        <w:t xml:space="preserve">Role-Based Access Control (RBAC) adalah model kontrol akses yang mengatur hak akses pengguna berdasarkan peran (role) yang ditetapkan dalam sistem, bukan berdasarkan identitas individual. Konsep ini pertama kali diperkenalkan secara formal oleh Ferraiolo &amp; Kuhn (1992) dan kemudian menjadi standar de facto dalam manajemen hak akses sistem informasi modern. Dalam model RBAC, setiap pengguna ditetapkan ke dalam satu atau lebih peran, setiap peran memiliki sekumpulan izin akses (permissions) yang telah didefinisikan, dan pengguna hanya dapat melakukan aksi yang diizinkan oleh peran yang dimilikinya.</w:t>
      </w:r>
    </w:p>
    <w:p>
      <w:pPr>
        <w:spacing w:after="160" w:before="0" w:line="360" w:lineRule="auto"/>
        <w:ind w:firstLine="720"/>
        <w:jc w:val="both"/>
      </w:pPr>
      <w:r>
        <w:rPr>
          <w:rFonts w:ascii="Arial" w:cs="Arial" w:eastAsia="Arial" w:hAnsi="Arial"/>
          <w:b w:val="false"/>
          <w:bCs w:val="false"/>
          <w:i w:val="false"/>
          <w:iCs w:val="false"/>
          <w:sz w:val="22"/>
          <w:szCs w:val="22"/>
        </w:rPr>
        <w:t xml:space="preserve">Implementasi RBAC dalam sistem berbasis Power Apps dilakukan dengan menggunakan variabel global (varRole) yang menyimpan peran pengguna yang sedang login. Nilai varRole ini kemudian digunakan sebagai kondisi pada properti Visible dan DisplayMode setiap komponen UI, sehingga tampilan dan aksesibilitas fitur secara otomatis disesuaikan dengan peran pengguna. Pendekatan ini selaras dengan prinsip least privilege, yaitu pengguna hanya diberikan akses terhadap fitur yang benar-benar dibutuhkan sesuai perannya (Sandhu et al., 1996). Penerapan RBAC pada sistem inventory ini penting untuk memastikan bahwa data sensitif hanya dapat diakses dan dimodifikasi oleh pengguna yang berwenang.</w:t>
      </w:r>
    </w:p>
    <w:p>
      <w:pPr>
        <w:pStyle w:val="Heading2"/>
        <w:spacing w:after="160" w:before="240"/>
      </w:pPr>
      <w:r>
        <w:rPr>
          <w:rFonts w:ascii="Arial" w:cs="Arial" w:eastAsia="Arial" w:hAnsi="Arial"/>
          <w:b/>
          <w:bCs/>
          <w:sz w:val="24"/>
          <w:szCs w:val="24"/>
        </w:rPr>
        <w:t xml:space="preserve">3.3 Pelaksanaan Kerja</w:t>
      </w:r>
    </w:p>
    <w:p>
      <w:pPr>
        <w:spacing w:after="160" w:before="0" w:line="360" w:lineRule="auto"/>
        <w:ind w:firstLine="720"/>
        <w:jc w:val="both"/>
      </w:pPr>
      <w:r>
        <w:rPr>
          <w:rFonts w:ascii="Arial" w:cs="Arial" w:eastAsia="Arial" w:hAnsi="Arial"/>
          <w:b w:val="false"/>
          <w:bCs w:val="false"/>
          <w:i w:val="false"/>
          <w:iCs w:val="false"/>
          <w:sz w:val="22"/>
          <w:szCs w:val="22"/>
        </w:rPr>
        <w:t xml:space="preserve">Pelaksanaan kerja dalam kegiatan Kerja Profesi dilakukan dengan mengikuti tahapan pengembangan sistem yang terstruktur. Praktikan menerapkan pendekatan iteratif di mana setiap fitur dikembangkan dalam siklus pendek yang terdiri dari analisis kebutuhan, implementasi, review bersama pembimbing, dan revisi, sehingga hasilnya dapat divalidasi lebih cepat dan permasalahan dapat diidentifikasi lebih awal. Pendekatan ini memungkinkan adaptasi yang cepat terhadap perubahan kebutuhan tanpa harus menunggu seluruh sistem selesai dikembangkan.</w:t>
      </w:r>
    </w:p>
    <w:p>
      <w:pPr>
        <w:pStyle w:val="Heading3"/>
        <w:spacing w:after="120" w:before="200"/>
      </w:pPr>
      <w:r>
        <w:rPr>
          <w:rFonts w:ascii="Arial" w:cs="Arial" w:eastAsia="Arial" w:hAnsi="Arial"/>
          <w:b/>
          <w:bCs/>
          <w:sz w:val="22"/>
          <w:szCs w:val="22"/>
        </w:rPr>
        <w:t xml:space="preserve">3.3.1 Tahap Analisis Kebutuhan</w:t>
      </w:r>
    </w:p>
    <w:p>
      <w:pPr>
        <w:spacing w:after="160" w:before="0" w:line="360" w:lineRule="auto"/>
        <w:ind w:firstLine="720"/>
        <w:jc w:val="both"/>
      </w:pPr>
      <w:r>
        <w:rPr>
          <w:rFonts w:ascii="Arial" w:cs="Arial" w:eastAsia="Arial" w:hAnsi="Arial"/>
          <w:b w:val="false"/>
          <w:bCs w:val="false"/>
          <w:i w:val="false"/>
          <w:iCs w:val="false"/>
          <w:sz w:val="22"/>
          <w:szCs w:val="22"/>
        </w:rPr>
        <w:t xml:space="preserve">Pada tahap awal, praktikan melakukan analisis kebutuhan sistem berdasarkan diskusi intensif dengan pembimbing serta pengguna utama sistem. Analisis kebutuhan dilakukan untuk memahami secara konkret tujuan sistem inventory, daftar SharePoint Lists yang dibutuhkan, mekanisme RBAC yang akan diterapkan, alur permintaan barang, serta kebutuhan integrasi dengan notifikasi email otomatis. Diskusi dilakukan dalam beberapa sesi dengan pembimbing untuk memastikan seluruh kebutuhan terdefinisi dengan jelas sebelum masuk ke tahap perancangan.</w:t>
      </w:r>
    </w:p>
    <w:p>
      <w:pPr>
        <w:spacing w:after="160" w:before="0" w:line="360" w:lineRule="auto"/>
        <w:ind w:firstLine="720"/>
        <w:jc w:val="both"/>
      </w:pPr>
      <w:r>
        <w:rPr>
          <w:rFonts w:ascii="Arial" w:cs="Arial" w:eastAsia="Arial" w:hAnsi="Arial"/>
          <w:b w:val="false"/>
          <w:bCs w:val="false"/>
          <w:i w:val="false"/>
          <w:iCs w:val="false"/>
          <w:sz w:val="22"/>
          <w:szCs w:val="22"/>
        </w:rPr>
        <w:t xml:space="preserve">Hasil dari tahap analisis kebutuhan dirangkum dalam dokumen catatan kebutuhan sistem yang memuat daftar fitur, alur proses bisnis utama, dan batasan sistem. Dokumen ini kemudian disetujui oleh pembimbing sebelum digunakan sebagai acuan pengembangan. Identifikasi kebutuhan yang komprehensif pada tahap ini terbukti sangat membantu dalam mengurangi perubahan besar di tahap implementasi, karena sebagian besar keputusan desain sudah ditentukan sejak awal.</w:t>
      </w:r>
    </w:p>
    <w:p>
      <w:pPr>
        <w:spacing w:after="160" w:before="0" w:line="360" w:lineRule="auto"/>
        <w:jc w:val="both"/>
      </w:pPr>
      <w:r>
        <w:rPr>
          <w:rFonts w:ascii="Arial" w:cs="Arial" w:eastAsia="Arial" w:hAnsi="Arial"/>
          <w:b w:val="false"/>
          <w:bCs w:val="false"/>
          <w:i w:val="false"/>
          <w:iCs w:val="false"/>
          <w:sz w:val="22"/>
          <w:szCs w:val="22"/>
        </w:rPr>
        <w:t xml:space="preserve">Berdasarkan hasil analisis, kebutuhan sistem dikelompokkan menjadi kebutuhan fungsional dan non-fungsional sebagai berikut:</w:t>
      </w:r>
    </w:p>
    <w:p>
      <w:pPr>
        <w:spacing w:after="0" w:before="0"/>
      </w:pPr>
      <w:r>
        <w:rPr>
          <w:rFonts w:ascii="Arial" w:cs="Arial" w:eastAsia="Arial" w:hAnsi="Arial"/>
          <w:b w:val="false"/>
          <w:bCs w:val="false"/>
          <w:i w:val="false"/>
          <w:iCs w:val="false"/>
          <w:sz w:val="22"/>
          <w:szCs w:val="22"/>
        </w:rPr>
        <w:t xml:space="preserve"/>
      </w:r>
    </w:p>
    <w:p>
      <w:pPr>
        <w:spacing w:after="80" w:before="160"/>
        <w:jc w:val="left"/>
      </w:pPr>
      <w:r>
        <w:rPr>
          <w:rFonts w:ascii="Arial" w:cs="Arial" w:eastAsia="Arial" w:hAnsi="Arial"/>
          <w:b/>
          <w:bCs/>
          <w:i w:val="false"/>
          <w:iCs w:val="false"/>
          <w:sz w:val="18"/>
          <w:szCs w:val="18"/>
        </w:rPr>
        <w:t xml:space="preserve">Tabel 3.1 Kebutuhan Fungsional Sistem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100"/>
      </w:tblGrid>
      <w:tr>
        <w:trPr>
          <w:tblHeader/>
        </w:trP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ID</w:t>
            </w:r>
          </w:p>
        </w:tc>
        <w:tc>
          <w:tcPr>
            <w:tcW w:type="dxa" w:w="5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Kebutuhan Fungsional</w:t>
            </w:r>
          </w:p>
        </w:tc>
        <w:tc>
          <w:tcPr>
            <w:tcW w:type="dxa" w:w="2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Aktor</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KF-01</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Sistem dapat melakukan autentikasi pengguna berdasarkan email</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 Manager, User, IT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KF-02</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Sistem menampilkan fitur berbeda berdasarkan peran pengguna (RBAC)</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 Manager, User, IT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KF-03</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Pengguna dapat melihat daftar barang di Dashboard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Semua peran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KF-04</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 dan Manager dapat menambah stok barang ke Inventory</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 Manager</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KF-05</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 dan Manager dapat mengurangi/menghapus stok Inventory</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 Manager</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KF-06</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 dapat mengedit dan menambah barang baru</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KF-07</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User dapat mengajukan permintaan barang melalui form Request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User</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KF-08</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Admin/Manager dapat menyetujui atau menolak Request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 Manager</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KF-09</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Sistem mencatat seluruh riwayat transaksi ke SharePoint secara otomatis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Sistem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KF-10</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Admin/Manager dapat melakukan perpindahan SN antar PIC</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Admin, Manager</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KF-11</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Sistem mengirim notifikasi email otomatis untuk setiap proses approval</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Sistem</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KF-12</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Semua peran dapat melihat riwayat transaksi di halaman History</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Semua peran</w:t>
            </w:r>
          </w:p>
        </w:tc>
      </w:tr>
    </w:tbl>
    <w:p>
      <w:pPr>
        <w:spacing w:after="0" w:before="0"/>
      </w:pPr>
      <w:r>
        <w:rPr>
          <w:rFonts w:ascii="Arial" w:cs="Arial" w:eastAsia="Arial" w:hAnsi="Arial"/>
          <w:b w:val="false"/>
          <w:bCs w:val="false"/>
          <w:i w:val="false"/>
          <w:iCs w:val="false"/>
          <w:sz w:val="22"/>
          <w:szCs w:val="22"/>
        </w:rPr>
        <w:t xml:space="preserve"/>
      </w:r>
    </w:p>
    <w:p>
      <w:pPr>
        <w:spacing w:after="80" w:before="160"/>
        <w:jc w:val="left"/>
      </w:pPr>
      <w:r>
        <w:rPr>
          <w:rFonts w:ascii="Arial" w:cs="Arial" w:eastAsia="Arial" w:hAnsi="Arial"/>
          <w:b/>
          <w:bCs/>
          <w:i w:val="false"/>
          <w:iCs w:val="false"/>
          <w:sz w:val="18"/>
          <w:szCs w:val="18"/>
        </w:rPr>
        <w:t xml:space="preserve">Tabel 3.2 Kebutuhan Non-Fungsional Sistem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100"/>
      </w:tblGrid>
      <w:tr>
        <w:trPr>
          <w:tblHeader/>
        </w:trPr>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ID</w:t>
            </w:r>
          </w:p>
        </w:tc>
        <w:tc>
          <w:tcPr>
            <w:tcW w:type="dxa" w:w="5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Kebutuhan Non-Fungsional</w:t>
            </w:r>
          </w:p>
        </w:tc>
        <w:tc>
          <w:tcPr>
            <w:tcW w:type="dxa" w:w="2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Kategori</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KNF-01</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Sistem dapat diakses melalui browser web dan aplikasi mobile Power Apps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Portabilitas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KNF-02</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Sistem hanya dapat diakses oleh pengguna yang terdaftar di SharePoint Role List</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Keamanan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KNF-03</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Proses approval email harus menggunakan akun Microsoft 365 organisasi yang valid</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Keamanan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KNF-04</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Waktu respon sistem saat membuka halaman tidak melebihi 5 detik pada koneksi normal</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Performa</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KNF-05</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Sistem menggunakan bahasa Indonesia sebagai antarmuka utama</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Usability</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KNF-06</w:t>
            </w:r>
          </w:p>
        </w:tc>
        <w:tc>
          <w:tcPr>
            <w:tcW w:type="dxa" w:w="5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Seluruh data disimpan di SharePoint Online yang dikelola Microsoft Azure</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Ketersediaan</w:t>
            </w:r>
          </w:p>
        </w:tc>
      </w:tr>
    </w:tbl>
    <w:p>
      <w:pPr>
        <w:spacing w:after="0" w:before="0"/>
      </w:pPr>
      <w:r>
        <w:rPr>
          <w:rFonts w:ascii="Arial" w:cs="Arial" w:eastAsia="Arial" w:hAnsi="Arial"/>
          <w:b w:val="false"/>
          <w:bCs w:val="false"/>
          <w:i w:val="false"/>
          <w:iCs w:val="false"/>
          <w:sz w:val="22"/>
          <w:szCs w:val="22"/>
        </w:rPr>
        <w:t xml:space="preserve"/>
      </w:r>
    </w:p>
    <w:p>
      <w:pPr>
        <w:pStyle w:val="Heading3"/>
        <w:spacing w:after="120" w:before="200"/>
      </w:pPr>
      <w:r>
        <w:rPr>
          <w:rFonts w:ascii="Arial" w:cs="Arial" w:eastAsia="Arial" w:hAnsi="Arial"/>
          <w:b/>
          <w:bCs/>
          <w:sz w:val="22"/>
          <w:szCs w:val="22"/>
        </w:rPr>
        <w:t xml:space="preserve">3.3.2 Tahap Perancangan Sistem</w:t>
      </w:r>
    </w:p>
    <w:p>
      <w:pPr>
        <w:spacing w:after="160" w:before="0" w:line="360" w:lineRule="auto"/>
        <w:ind w:firstLine="720"/>
        <w:jc w:val="both"/>
      </w:pPr>
      <w:r>
        <w:rPr>
          <w:rFonts w:ascii="Arial" w:cs="Arial" w:eastAsia="Arial" w:hAnsi="Arial"/>
          <w:b w:val="false"/>
          <w:bCs w:val="false"/>
          <w:i w:val="false"/>
          <w:iCs w:val="false"/>
          <w:sz w:val="22"/>
          <w:szCs w:val="22"/>
        </w:rPr>
        <w:t xml:space="preserve">Setelah kebutuhan sistem disetujui, praktikan melakukan perancangan sistem secara teknis yang mencakup struktur SharePoint Lists, skema Role-Based Access Control, alur proses Power Automate, dan desain antarmuka Power Apps. Perancangan dimulai dengan mendefinisikan arsitektur tiga lapisan sistem, kemudian dilanjutkan dengan pembuatan diagram use case, activity diagram, dan rancangan struktur data.</w:t>
      </w:r>
    </w:p>
    <w:p>
      <w:pPr>
        <w:spacing w:after="160" w:before="0" w:line="360" w:lineRule="auto"/>
        <w:ind w:firstLine="720"/>
        <w:jc w:val="both"/>
      </w:pPr>
      <w:r>
        <w:rPr>
          <w:rFonts w:ascii="Arial" w:cs="Arial" w:eastAsia="Arial" w:hAnsi="Arial"/>
          <w:b w:val="false"/>
          <w:bCs w:val="false"/>
          <w:i w:val="false"/>
          <w:iCs w:val="false"/>
          <w:sz w:val="22"/>
          <w:szCs w:val="22"/>
        </w:rPr>
        <w:t xml:space="preserve">Arsitektur sistem yang dirancang terdiri dari tiga lapisan utama, yaitu SharePoint Online sebagai data layer yang menyimpan seluruh data dalam enam SharePoint Lists utama, Power Apps sebagai presentation layer yang menyediakan antarmuka pengguna berbasis canvas app, serta Power Automate sebagai automation layer yang mengelola alur kerja approval dan notifikasi email. Ketiga lapisan ini saling berkomunikasi melalui koneksi bawaan Microsoft 365 tanpa memerlukan API tambahan.</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3.1 Arsitektur Tiga Lapisan Sistem Inventory]</w:t>
      </w:r>
    </w:p>
    <w:p>
      <w:pPr>
        <w:spacing w:after="160" w:before="60"/>
        <w:jc w:val="center"/>
      </w:pPr>
      <w:r>
        <w:rPr>
          <w:rFonts w:ascii="Arial" w:cs="Arial" w:eastAsia="Arial" w:hAnsi="Arial"/>
          <w:b w:val="false"/>
          <w:bCs w:val="false"/>
          <w:i/>
          <w:iCs/>
          <w:sz w:val="22"/>
          <w:szCs w:val="22"/>
        </w:rPr>
        <w:t xml:space="preserve">Gambar 3.1 Arsitektur Tiga Lapisan Sistem Inventory</w:t>
      </w:r>
    </w:p>
    <w:p>
      <w:pPr>
        <w:pStyle w:val="Heading3"/>
        <w:spacing w:after="120" w:before="200"/>
      </w:pPr>
      <w:r>
        <w:rPr>
          <w:rFonts w:ascii="Arial" w:cs="Arial" w:eastAsia="Arial" w:hAnsi="Arial"/>
          <w:b/>
          <w:bCs/>
          <w:sz w:val="22"/>
          <w:szCs w:val="22"/>
        </w:rPr>
        <w:t xml:space="preserve">3.3.3 Use Case Diagram</w:t>
      </w:r>
    </w:p>
    <w:p>
      <w:pPr>
        <w:spacing w:after="160" w:before="0" w:line="360" w:lineRule="auto"/>
        <w:ind w:firstLine="720"/>
        <w:jc w:val="both"/>
      </w:pPr>
      <w:r>
        <w:rPr>
          <w:rFonts w:ascii="Arial" w:cs="Arial" w:eastAsia="Arial" w:hAnsi="Arial"/>
          <w:b w:val="false"/>
          <w:bCs w:val="false"/>
          <w:i w:val="false"/>
          <w:iCs w:val="false"/>
          <w:sz w:val="22"/>
          <w:szCs w:val="22"/>
        </w:rPr>
        <w:t xml:space="preserve">Use case diagram digunakan untuk memodelkan interaksi antara pengguna (aktor) dengan sistem secara fungsional. Diagram ini memberikan gambaran tingkat tinggi mengenai apa yang dapat dilakukan oleh masing-masing peran pengguna dalam sistem. Terdapat empat aktor utama dalam sistem ini, yaitu Admin, Manager, User, dan IT, yang masing-masing memiliki hak akses berbeda terhadap fitur-fitur sistem.</w:t>
      </w:r>
    </w:p>
    <w:p>
      <w:pPr>
        <w:spacing w:after="160" w:before="0" w:line="360" w:lineRule="auto"/>
        <w:ind w:firstLine="720"/>
        <w:jc w:val="both"/>
      </w:pPr>
      <w:r>
        <w:rPr>
          <w:rFonts w:ascii="Arial" w:cs="Arial" w:eastAsia="Arial" w:hAnsi="Arial"/>
          <w:b w:val="false"/>
          <w:bCs w:val="false"/>
          <w:i w:val="false"/>
          <w:iCs w:val="false"/>
          <w:sz w:val="22"/>
          <w:szCs w:val="22"/>
        </w:rPr>
        <w:t xml:space="preserve">Admin memiliki akses penuh terhadap seluruh fitur sistem, termasuk manajemen barang, persetujuan request, manajemen SN, serta melihat history. Manager memiliki akses yang hampir setara dengan Admin namun tidak dapat mengedit atau menambah barang baru secara manual. User hanya dapat mengajukan permintaan barang dan melihat dashboard serta history. IT berperan sebagai pemegang default perangkat yang belum diassign ke pengguna manapun dan tidak dapat melakukan aksi pengembangan di aplikasi.</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3.2 Use Case Diagram Sistem Inventory]</w:t>
      </w:r>
    </w:p>
    <w:p>
      <w:pPr>
        <w:spacing w:after="160" w:before="60"/>
        <w:jc w:val="center"/>
      </w:pPr>
      <w:r>
        <w:rPr>
          <w:rFonts w:ascii="Arial" w:cs="Arial" w:eastAsia="Arial" w:hAnsi="Arial"/>
          <w:b w:val="false"/>
          <w:bCs w:val="false"/>
          <w:i/>
          <w:iCs/>
          <w:sz w:val="22"/>
          <w:szCs w:val="22"/>
        </w:rPr>
        <w:t xml:space="preserve">Gambar 3.2 Use Case Diagram Sistem Inventory</w:t>
      </w:r>
    </w:p>
    <w:p>
      <w:pPr>
        <w:pStyle w:val="Heading3"/>
        <w:spacing w:after="120" w:before="200"/>
      </w:pPr>
      <w:r>
        <w:rPr>
          <w:rFonts w:ascii="Arial" w:cs="Arial" w:eastAsia="Arial" w:hAnsi="Arial"/>
          <w:b/>
          <w:bCs/>
          <w:sz w:val="22"/>
          <w:szCs w:val="22"/>
        </w:rPr>
        <w:t xml:space="preserve">3.3.4 Activity Diagram</w:t>
      </w:r>
    </w:p>
    <w:p>
      <w:pPr>
        <w:spacing w:after="160" w:before="0" w:line="360" w:lineRule="auto"/>
        <w:ind w:firstLine="720"/>
        <w:jc w:val="both"/>
      </w:pPr>
      <w:r>
        <w:rPr>
          <w:rFonts w:ascii="Arial" w:cs="Arial" w:eastAsia="Arial" w:hAnsi="Arial"/>
          <w:b w:val="false"/>
          <w:bCs w:val="false"/>
          <w:i w:val="false"/>
          <w:iCs w:val="false"/>
          <w:sz w:val="22"/>
          <w:szCs w:val="22"/>
        </w:rPr>
        <w:t xml:space="preserve">Activity diagram digunakan untuk memodelkan alur kerja (workflow) dari proses-proses bisnis utama dalam sistem. Tiga alur proses utama yang dimodelkan adalah alur login dan otentikasi pengguna, alur pengajuan dan persetujuan request barang, serta alur perpindahan Serial Number antar PIC.</w:t>
      </w:r>
    </w:p>
    <w:p>
      <w:pPr>
        <w:spacing w:after="160" w:before="0" w:line="360" w:lineRule="auto"/>
        <w:ind w:firstLine="720"/>
        <w:jc w:val="both"/>
      </w:pPr>
      <w:r>
        <w:rPr>
          <w:rFonts w:ascii="Arial" w:cs="Arial" w:eastAsia="Arial" w:hAnsi="Arial"/>
          <w:b w:val="false"/>
          <w:bCs w:val="false"/>
          <w:i w:val="false"/>
          <w:iCs w:val="false"/>
          <w:sz w:val="22"/>
          <w:szCs w:val="22"/>
        </w:rPr>
        <w:t xml:space="preserve">Pada alur login, sistem terlebih dahulu memverifikasi email pengguna ke SharePoint Role List. Jika email ditemukan, sistem mengambil nilai peran dan menetapkan variabel global, kemudian mengarahkan pengguna ke halaman Dashboard. Jika email tidak ditemukan, sistem menampilkan notifikasi error dan pengguna diminta memasukkan email yang valid. Mekanisme ini memastikan bahwa hanya pengguna terdaftar yang dapat mengakses aplikasi.</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3.3 Activity Diagram Alur Login]</w:t>
      </w:r>
    </w:p>
    <w:p>
      <w:pPr>
        <w:spacing w:after="160" w:before="60"/>
        <w:jc w:val="center"/>
      </w:pPr>
      <w:r>
        <w:rPr>
          <w:rFonts w:ascii="Arial" w:cs="Arial" w:eastAsia="Arial" w:hAnsi="Arial"/>
          <w:b w:val="false"/>
          <w:bCs w:val="false"/>
          <w:i/>
          <w:iCs/>
          <w:sz w:val="22"/>
          <w:szCs w:val="22"/>
        </w:rPr>
        <w:t xml:space="preserve">Gambar 3.3 Activity Diagram Alur Login</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3.4 Activity Diagram Alur Request Barang]</w:t>
      </w:r>
    </w:p>
    <w:p>
      <w:pPr>
        <w:spacing w:after="160" w:before="60"/>
        <w:jc w:val="center"/>
      </w:pPr>
      <w:r>
        <w:rPr>
          <w:rFonts w:ascii="Arial" w:cs="Arial" w:eastAsia="Arial" w:hAnsi="Arial"/>
          <w:b w:val="false"/>
          <w:bCs w:val="false"/>
          <w:i/>
          <w:iCs/>
          <w:sz w:val="22"/>
          <w:szCs w:val="22"/>
        </w:rPr>
        <w:t xml:space="preserve">Gambar 3.4 Activity Diagram Alur Request Barang</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3.5 Activity Diagram Alur Perpindahan Serial Number]</w:t>
      </w:r>
    </w:p>
    <w:p>
      <w:pPr>
        <w:spacing w:after="160" w:before="60"/>
        <w:jc w:val="center"/>
      </w:pPr>
      <w:r>
        <w:rPr>
          <w:rFonts w:ascii="Arial" w:cs="Arial" w:eastAsia="Arial" w:hAnsi="Arial"/>
          <w:b w:val="false"/>
          <w:bCs w:val="false"/>
          <w:i/>
          <w:iCs/>
          <w:sz w:val="22"/>
          <w:szCs w:val="22"/>
        </w:rPr>
        <w:t xml:space="preserve">Gambar 3.5 Activity Diagram Alur Perpindahan Serial Number</w:t>
      </w:r>
    </w:p>
    <w:p>
      <w:pPr>
        <w:pStyle w:val="Heading3"/>
        <w:spacing w:after="120" w:before="200"/>
      </w:pPr>
      <w:r>
        <w:rPr>
          <w:rFonts w:ascii="Arial" w:cs="Arial" w:eastAsia="Arial" w:hAnsi="Arial"/>
          <w:b/>
          <w:bCs/>
          <w:sz w:val="22"/>
          <w:szCs w:val="22"/>
        </w:rPr>
        <w:t xml:space="preserve">3.3.5 Perancangan SharePoint Lists</w:t>
      </w:r>
    </w:p>
    <w:p>
      <w:pPr>
        <w:spacing w:after="160" w:before="0" w:line="360" w:lineRule="auto"/>
        <w:ind w:firstLine="720"/>
        <w:jc w:val="both"/>
      </w:pPr>
      <w:r>
        <w:rPr>
          <w:rFonts w:ascii="Arial" w:cs="Arial" w:eastAsia="Arial" w:hAnsi="Arial"/>
          <w:b w:val="false"/>
          <w:bCs w:val="false"/>
          <w:i w:val="false"/>
          <w:iCs w:val="false"/>
          <w:sz w:val="22"/>
          <w:szCs w:val="22"/>
        </w:rPr>
        <w:t xml:space="preserve">Sistem menggunakan enam SharePoint Lists sebagai basis data. Masing-masing list dirancang untuk menyimpan kategori data yang berbeda, dengan tipe kolom yang dipilih sesuai dengan jenis data yang disimpan agar integrasi dengan Power Apps dapat berjalan optimal dan risiko type mismatch dapat diminimalkan sejak awal.</w:t>
      </w:r>
    </w:p>
    <w:p>
      <w:pPr>
        <w:spacing w:after="0" w:before="0"/>
      </w:pPr>
      <w:r>
        <w:rPr>
          <w:rFonts w:ascii="Arial" w:cs="Arial" w:eastAsia="Arial" w:hAnsi="Arial"/>
          <w:b w:val="false"/>
          <w:bCs w:val="false"/>
          <w:i w:val="false"/>
          <w:iCs w:val="false"/>
          <w:sz w:val="22"/>
          <w:szCs w:val="22"/>
        </w:rPr>
        <w:t xml:space="preserve"/>
      </w:r>
    </w:p>
    <w:p>
      <w:pPr>
        <w:spacing w:after="80" w:before="160"/>
        <w:jc w:val="left"/>
      </w:pPr>
      <w:r>
        <w:rPr>
          <w:rFonts w:ascii="Arial" w:cs="Arial" w:eastAsia="Arial" w:hAnsi="Arial"/>
          <w:b/>
          <w:bCs/>
          <w:i w:val="false"/>
          <w:iCs w:val="false"/>
          <w:sz w:val="18"/>
          <w:szCs w:val="18"/>
        </w:rPr>
        <w:t xml:space="preserve">Tabel 3.3 Struktur SharePoint Lists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1700"/>
        <w:gridCol w:w="2400"/>
      </w:tblGrid>
      <w:tr>
        <w:trPr>
          <w:tblHeader/>
        </w:trP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List</w:t>
            </w:r>
          </w:p>
        </w:tc>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Kolom Utama</w:t>
            </w:r>
          </w:p>
        </w:tc>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Tipe Data</w:t>
            </w:r>
          </w:p>
        </w:tc>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Keterangan</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Role</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Title, Password, Role, PIC, NIP, SN, Email</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Single line text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Data pengguna dan peran sistem</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Dashboard</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Title, Kategori, Deskripsi, Gambar, SN, Status, PIC</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Single line text, Choice, Image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Data master perangkat/barang</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Inventory</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Title, Jumlah, DitambahOleh, Tanggal</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Single line text, Number, Date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Data stok inventory</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History</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Title, Aksi, NamaBarang, Jumlah, OlehEmail, Waktu</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Single line text, Number, Date and Time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Riwayat transaksi inventory</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Request</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Pilih_Barang, Status, RequestOleh, Waktu</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Single line text, Date and Time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Data permintaan barang oleh User</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HistorySN</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Title, Aksi, PIC_Lama, NIP_Lama, PIC_Baru, NIP_Baru, SN, OlehEmail, Waktu</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Single line text, Date and Time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Riwayat perpindahan SN antar PIC</w:t>
            </w:r>
          </w:p>
        </w:tc>
      </w:tr>
    </w:tbl>
    <w:p>
      <w:pPr>
        <w:pStyle w:val="Heading3"/>
        <w:spacing w:after="120" w:before="200"/>
      </w:pPr>
      <w:r>
        <w:rPr>
          <w:rFonts w:ascii="Arial" w:cs="Arial" w:eastAsia="Arial" w:hAnsi="Arial"/>
          <w:b/>
          <w:bCs/>
          <w:sz w:val="22"/>
          <w:szCs w:val="22"/>
        </w:rPr>
        <w:t xml:space="preserve">3.3.6 Implementasi Power Apps</w:t>
      </w:r>
    </w:p>
    <w:p>
      <w:pPr>
        <w:spacing w:after="160" w:before="0" w:line="360" w:lineRule="auto"/>
        <w:ind w:firstLine="720"/>
        <w:jc w:val="both"/>
      </w:pPr>
      <w:r>
        <w:rPr>
          <w:rFonts w:ascii="Arial" w:cs="Arial" w:eastAsia="Arial" w:hAnsi="Arial"/>
          <w:b w:val="false"/>
          <w:bCs w:val="false"/>
          <w:i w:val="false"/>
          <w:iCs w:val="false"/>
          <w:sz w:val="22"/>
          <w:szCs w:val="22"/>
        </w:rPr>
        <w:t xml:space="preserve">Power Apps dikembangkan sebagai canvas app dengan tujuh screen utama yang disesuaikan dengan peran pengguna. Setiap screen memiliki komponen dan formula Power Fx yang mengontrol visibilitas dan aksesibilitas fitur berdasarkan variabel global varRole yang ditetapkan saat login. Pendekatan ini memungkinkan satu aplikasi melayani semua peran tanpa perlu membuat aplikasi terpisah untuk setiap kelompok pengguna.</w:t>
      </w:r>
    </w:p>
    <w:p>
      <w:pPr>
        <w:spacing w:after="160" w:before="0" w:line="360" w:lineRule="auto"/>
        <w:ind w:firstLine="720"/>
        <w:jc w:val="both"/>
      </w:pPr>
      <w:r>
        <w:rPr>
          <w:rFonts w:ascii="Arial" w:cs="Arial" w:eastAsia="Arial" w:hAnsi="Arial"/>
          <w:b w:val="false"/>
          <w:bCs w:val="false"/>
          <w:i w:val="false"/>
          <w:iCs w:val="false"/>
          <w:sz w:val="22"/>
          <w:szCs w:val="22"/>
        </w:rPr>
        <w:t xml:space="preserve">Screen-screen yang dikembangkan dalam aplikasi beserta fungsinya adalah sebagai berikut. ScreenLogin berfungsi sebagai halaman masuk yang memverifikasi email pengguna ke list Role di SharePoint dan menetapkan variabel global varRole, varEmail, serta varCurrentUser. ScreenDashboard menampilkan daftar barang dari list Dashboard beserta informasi PIC pemegang perangkat secara real-time, dilengkapi fitur pencarian dan filter berdasarkan kategori. ScreenInventory menyediakan pengelolaan stok inventory dengan fitur tambah, kurangi, dan hapus barang yang ditampilkan sesuai peran menggunakan properti Visible.</w:t>
      </w:r>
    </w:p>
    <w:p>
      <w:pPr>
        <w:spacing w:after="160" w:before="0" w:line="360" w:lineRule="auto"/>
        <w:ind w:firstLine="720"/>
        <w:jc w:val="both"/>
      </w:pPr>
      <w:r>
        <w:rPr>
          <w:rFonts w:ascii="Arial" w:cs="Arial" w:eastAsia="Arial" w:hAnsi="Arial"/>
          <w:b w:val="false"/>
          <w:bCs w:val="false"/>
          <w:i w:val="false"/>
          <w:iCs w:val="false"/>
          <w:sz w:val="22"/>
          <w:szCs w:val="22"/>
        </w:rPr>
        <w:t xml:space="preserve">ScreenDetail menampilkan informasi lengkap sebuah barang termasuk gambar, deskripsi, dan PIC pemegang perangkat. ScreenRequest menyediakan form pengajuan permintaan barang oleh User, yang akan masuk ke antrian persetujuan Admin atau Manager. ScreenHistory menampilkan riwayat seluruh transaksi inventory yang dapat diakses oleh semua peran. ScreenRole menyediakan manajemen SN dan PIC yang hanya dapat diakses oleh Admin dan Manager, dilengkapi fungsi pencarian SN, perpindahan SN antar PIC, dan input SN baru.</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3.6 Tampilan ScreenLogin]</w:t>
      </w:r>
    </w:p>
    <w:p>
      <w:pPr>
        <w:spacing w:after="160" w:before="60"/>
        <w:jc w:val="center"/>
      </w:pPr>
      <w:r>
        <w:rPr>
          <w:rFonts w:ascii="Arial" w:cs="Arial" w:eastAsia="Arial" w:hAnsi="Arial"/>
          <w:b w:val="false"/>
          <w:bCs w:val="false"/>
          <w:i/>
          <w:iCs/>
          <w:sz w:val="22"/>
          <w:szCs w:val="22"/>
        </w:rPr>
        <w:t xml:space="preserve">Gambar 3.6 Tampilan ScreenLogin</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3.7 Tampilan ScreenDashboard]</w:t>
      </w:r>
    </w:p>
    <w:p>
      <w:pPr>
        <w:spacing w:after="160" w:before="60"/>
        <w:jc w:val="center"/>
      </w:pPr>
      <w:r>
        <w:rPr>
          <w:rFonts w:ascii="Arial" w:cs="Arial" w:eastAsia="Arial" w:hAnsi="Arial"/>
          <w:b w:val="false"/>
          <w:bCs w:val="false"/>
          <w:i/>
          <w:iCs/>
          <w:sz w:val="22"/>
          <w:szCs w:val="22"/>
        </w:rPr>
        <w:t xml:space="preserve">Gambar 3.7 Tampilan ScreenDashboard</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3.8 Tampilan ScreenInventory]</w:t>
      </w:r>
    </w:p>
    <w:p>
      <w:pPr>
        <w:spacing w:after="160" w:before="60"/>
        <w:jc w:val="center"/>
      </w:pPr>
      <w:r>
        <w:rPr>
          <w:rFonts w:ascii="Arial" w:cs="Arial" w:eastAsia="Arial" w:hAnsi="Arial"/>
          <w:b w:val="false"/>
          <w:bCs w:val="false"/>
          <w:i/>
          <w:iCs/>
          <w:sz w:val="22"/>
          <w:szCs w:val="22"/>
        </w:rPr>
        <w:t xml:space="preserve">Gambar 3.8 Tampilan ScreenInventory</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3.9 Tampilan ScreenRequest]</w:t>
      </w:r>
    </w:p>
    <w:p>
      <w:pPr>
        <w:spacing w:after="160" w:before="60"/>
        <w:jc w:val="center"/>
      </w:pPr>
      <w:r>
        <w:rPr>
          <w:rFonts w:ascii="Arial" w:cs="Arial" w:eastAsia="Arial" w:hAnsi="Arial"/>
          <w:b w:val="false"/>
          <w:bCs w:val="false"/>
          <w:i/>
          <w:iCs/>
          <w:sz w:val="22"/>
          <w:szCs w:val="22"/>
        </w:rPr>
        <w:t xml:space="preserve">Gambar 3.9 Tampilan ScreenRequest</w:t>
      </w:r>
    </w:p>
    <w:p>
      <w:pPr>
        <w:pStyle w:val="Heading3"/>
        <w:spacing w:after="120" w:before="200"/>
      </w:pPr>
      <w:r>
        <w:rPr>
          <w:rFonts w:ascii="Arial" w:cs="Arial" w:eastAsia="Arial" w:hAnsi="Arial"/>
          <w:b/>
          <w:bCs/>
          <w:sz w:val="22"/>
          <w:szCs w:val="22"/>
        </w:rPr>
        <w:t xml:space="preserve">3.3.7 Implementasi Role-Based Access Control</w:t>
      </w:r>
    </w:p>
    <w:p>
      <w:pPr>
        <w:spacing w:after="160" w:before="0" w:line="360" w:lineRule="auto"/>
        <w:ind w:firstLine="720"/>
        <w:jc w:val="both"/>
      </w:pPr>
      <w:r>
        <w:rPr>
          <w:rFonts w:ascii="Arial" w:cs="Arial" w:eastAsia="Arial" w:hAnsi="Arial"/>
          <w:b w:val="false"/>
          <w:bCs w:val="false"/>
          <w:i w:val="false"/>
          <w:iCs w:val="false"/>
          <w:sz w:val="22"/>
          <w:szCs w:val="22"/>
        </w:rPr>
        <w:t xml:space="preserve">Mekanisme RBAC diimplementasikan menggunakan variabel global di Power Apps yang ditetapkan saat pengguna berhasil login. Nilai varRole diambil dari kolom Role di SharePoint Role List berdasarkan email pengguna yang sedang login. Setiap tombol dan fitur memiliki formula Visible yang mengevaluasi nilai varRole secara real-time untuk menentukan apakah komponen tersebut ditampilkan atau disembunyikan.</w:t>
      </w:r>
    </w:p>
    <w:p>
      <w:pPr>
        <w:spacing w:after="160" w:before="0" w:line="360" w:lineRule="auto"/>
        <w:ind w:firstLine="720"/>
        <w:jc w:val="both"/>
      </w:pPr>
      <w:r>
        <w:rPr>
          <w:rFonts w:ascii="Arial" w:cs="Arial" w:eastAsia="Arial" w:hAnsi="Arial"/>
          <w:b w:val="false"/>
          <w:bCs w:val="false"/>
          <w:i w:val="false"/>
          <w:iCs w:val="false"/>
          <w:sz w:val="22"/>
          <w:szCs w:val="22"/>
        </w:rPr>
        <w:t xml:space="preserve">Tabel berikut merangkum visibilitas fitur berdasarkan peran pengguna dalam sistem. Pembagian hak akses ini dirancang berdasarkan prinsip least privilege, di mana setiap peran hanya mendapat akses terhadap fitur yang benar-benar dibutuhkan sesuai tanggung jawabnya.</w:t>
      </w:r>
    </w:p>
    <w:p>
      <w:pPr>
        <w:spacing w:after="0" w:before="0"/>
      </w:pPr>
      <w:r>
        <w:rPr>
          <w:rFonts w:ascii="Arial" w:cs="Arial" w:eastAsia="Arial" w:hAnsi="Arial"/>
          <w:b w:val="false"/>
          <w:bCs w:val="false"/>
          <w:i w:val="false"/>
          <w:iCs w:val="false"/>
          <w:sz w:val="22"/>
          <w:szCs w:val="22"/>
        </w:rPr>
        <w:t xml:space="preserve"/>
      </w:r>
    </w:p>
    <w:p>
      <w:pPr>
        <w:spacing w:after="80" w:before="160"/>
        <w:jc w:val="left"/>
      </w:pPr>
      <w:r>
        <w:rPr>
          <w:rFonts w:ascii="Arial" w:cs="Arial" w:eastAsia="Arial" w:hAnsi="Arial"/>
          <w:b/>
          <w:bCs/>
          <w:i w:val="false"/>
          <w:iCs w:val="false"/>
          <w:sz w:val="18"/>
          <w:szCs w:val="18"/>
        </w:rPr>
        <w:t xml:space="preserve">Tabel 3.4 Ringkasan Visibility per Role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200"/>
        <w:gridCol w:w="1100"/>
        <w:gridCol w:w="900"/>
      </w:tblGrid>
      <w:tr>
        <w:trPr>
          <w:tblHeader/>
        </w:trP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Fitur</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Admin</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Manager</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User</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i w:val="false"/>
                <w:iCs w:val="false"/>
                <w:sz w:val="22"/>
                <w:szCs w:val="22"/>
              </w:rPr>
              <w:t xml:space="preserve">IT</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Lihat Dashboard</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Add ke Inventory (dari Dashboard)</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Lihat Inventory</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Kurangi/Delete di Inventory</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Edit barang di Inventory</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Tambah barang baru manual</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Lihat History</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Request Barang</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Approve/Tolak Request</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Manajemen SN (ScreenRole)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Logout</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before="0"/>
              <w:jc w:val="left"/>
            </w:pPr>
            <w:r>
              <w:rPr>
                <w:rFonts w:ascii="Arial" w:cs="Arial" w:eastAsia="Arial" w:hAnsi="Arial"/>
                <w:b w:val="false"/>
                <w:bCs w:val="false"/>
                <w:i w:val="false"/>
                <w:iCs w:val="false"/>
                <w:sz w:val="22"/>
                <w:szCs w:val="22"/>
              </w:rPr>
              <w:t xml:space="preserve">✓</w:t>
            </w:r>
          </w:p>
        </w:tc>
      </w:tr>
    </w:tbl>
    <w:p>
      <w:pPr>
        <w:pStyle w:val="Heading3"/>
        <w:spacing w:after="120" w:before="200"/>
      </w:pPr>
      <w:r>
        <w:rPr>
          <w:rFonts w:ascii="Arial" w:cs="Arial" w:eastAsia="Arial" w:hAnsi="Arial"/>
          <w:b/>
          <w:bCs/>
          <w:sz w:val="22"/>
          <w:szCs w:val="22"/>
        </w:rPr>
        <w:t xml:space="preserve">3.3.8 Implementasi Power Automate</w:t>
      </w:r>
    </w:p>
    <w:p>
      <w:pPr>
        <w:spacing w:after="160" w:before="0" w:line="360" w:lineRule="auto"/>
        <w:ind w:firstLine="720"/>
        <w:jc w:val="both"/>
      </w:pPr>
      <w:r>
        <w:rPr>
          <w:rFonts w:ascii="Arial" w:cs="Arial" w:eastAsia="Arial" w:hAnsi="Arial"/>
          <w:b w:val="false"/>
          <w:bCs w:val="false"/>
          <w:i w:val="false"/>
          <w:iCs w:val="false"/>
          <w:sz w:val="22"/>
          <w:szCs w:val="22"/>
        </w:rPr>
        <w:t xml:space="preserve">Power Automate digunakan untuk mengotomasi dua alur kerja utama dalam sistem. Kedua flow ini dipicu langsung dari Power Apps menggunakan koneksi bawaan Power Apps Connector yang tersedia di Power Automate, sehingga pengguna tidak perlu meninggalkan aplikasi untuk memulai proses approval.</w:t>
      </w:r>
    </w:p>
    <w:p>
      <w:pPr>
        <w:spacing w:after="160" w:before="0" w:line="360" w:lineRule="auto"/>
        <w:ind w:firstLine="720"/>
        <w:jc w:val="both"/>
      </w:pPr>
      <w:r>
        <w:rPr>
          <w:rFonts w:ascii="Arial" w:cs="Arial" w:eastAsia="Arial" w:hAnsi="Arial"/>
          <w:b w:val="false"/>
          <w:bCs w:val="false"/>
          <w:i w:val="false"/>
          <w:iCs w:val="false"/>
          <w:sz w:val="22"/>
          <w:szCs w:val="22"/>
        </w:rPr>
        <w:t xml:space="preserve">Flow pertama, RequestFlow, berjalan ketika User mengajukan permintaan barang melalui ScreenRequest di Power Apps. Flow ini mengirimkan notifikasi approval ke Admin atau Manager melalui email menggunakan aksi Start and Wait for an Approval. Setelah keputusan diterima, flow memperbarui kolom Status di SharePoint Request List menjadi "Acc" atau "Tolak", kemudian mencatat hasilnya ke list History secara otomatis beserta timestamp dan informasi pemberi keputusan.</w:t>
      </w:r>
    </w:p>
    <w:p>
      <w:pPr>
        <w:spacing w:after="160" w:before="0" w:line="360" w:lineRule="auto"/>
        <w:ind w:firstLine="720"/>
        <w:jc w:val="both"/>
      </w:pPr>
      <w:r>
        <w:rPr>
          <w:rFonts w:ascii="Arial" w:cs="Arial" w:eastAsia="Arial" w:hAnsi="Arial"/>
          <w:b w:val="false"/>
          <w:bCs w:val="false"/>
          <w:i w:val="false"/>
          <w:iCs w:val="false"/>
          <w:sz w:val="22"/>
          <w:szCs w:val="22"/>
        </w:rPr>
        <w:t xml:space="preserve">Flow kedua, ChangeSNFlow, mengimplementasikan approval sequential dua tahap untuk perpindahan kepemilikan Serial Number. PIC lama harus menyetujui pelepasan SN terlebih dahulu, kemudian PIC baru menyetujui penerimaan SN. Setelah kedua pihak menyetujui, flow memperbarui data di list Role dan Dashboard secara atomik untuk mencerminkan perubahan kepemilikan. Apabila salah satu pihak menolak, flow membatalkan seluruh proses dan memulihkan status Dashboard ke kondisi semula, sehingga integritas data tetap terjaga meskipun approval tidak diselesaikan.</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3.10 Flow Diagram RequestFlow di Power Automate]</w:t>
      </w:r>
    </w:p>
    <w:p>
      <w:pPr>
        <w:spacing w:after="160" w:before="60"/>
        <w:jc w:val="center"/>
      </w:pPr>
      <w:r>
        <w:rPr>
          <w:rFonts w:ascii="Arial" w:cs="Arial" w:eastAsia="Arial" w:hAnsi="Arial"/>
          <w:b w:val="false"/>
          <w:bCs w:val="false"/>
          <w:i/>
          <w:iCs/>
          <w:sz w:val="22"/>
          <w:szCs w:val="22"/>
        </w:rPr>
        <w:t xml:space="preserve">Gambar 3.10 Flow Diagram RequestFlow di Power Automate</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3.11 Flow Diagram ChangeSNFlow di Power Automate]</w:t>
      </w:r>
    </w:p>
    <w:p>
      <w:pPr>
        <w:spacing w:after="160" w:before="60"/>
        <w:jc w:val="center"/>
      </w:pPr>
      <w:r>
        <w:rPr>
          <w:rFonts w:ascii="Arial" w:cs="Arial" w:eastAsia="Arial" w:hAnsi="Arial"/>
          <w:b w:val="false"/>
          <w:bCs w:val="false"/>
          <w:i/>
          <w:iCs/>
          <w:sz w:val="22"/>
          <w:szCs w:val="22"/>
        </w:rPr>
        <w:t xml:space="preserve">Gambar 3.11 Flow Diagram ChangeSNFlow di Power Automate</w:t>
      </w:r>
    </w:p>
    <w:p>
      <w:pPr>
        <w:pStyle w:val="Heading3"/>
        <w:spacing w:after="120" w:before="200"/>
      </w:pPr>
      <w:r>
        <w:rPr>
          <w:rFonts w:ascii="Arial" w:cs="Arial" w:eastAsia="Arial" w:hAnsi="Arial"/>
          <w:b/>
          <w:bCs/>
          <w:sz w:val="22"/>
          <w:szCs w:val="22"/>
        </w:rPr>
        <w:t xml:space="preserve">3.3.9 Fitur Manajemen Serial Number</w:t>
      </w:r>
    </w:p>
    <w:p>
      <w:pPr>
        <w:spacing w:after="160" w:before="0" w:line="360" w:lineRule="auto"/>
        <w:ind w:firstLine="720"/>
        <w:jc w:val="both"/>
      </w:pPr>
      <w:r>
        <w:rPr>
          <w:rFonts w:ascii="Arial" w:cs="Arial" w:eastAsia="Arial" w:hAnsi="Arial"/>
          <w:b w:val="false"/>
          <w:bCs w:val="false"/>
          <w:i w:val="false"/>
          <w:iCs w:val="false"/>
          <w:sz w:val="22"/>
          <w:szCs w:val="22"/>
        </w:rPr>
        <w:t xml:space="preserve">Fitur manajemen SN dikembangkan pada ScreenRole dan merupakan salah satu fitur paling kompleks dalam sistem. Fitur ini memiliki dua fungsi utama yang saling terkait. Fungsi pertama adalah Change SN, yang memindahkan kepemilikan SN dari satu PIC ke PIC lain melalui mekanisme approval berlapis menggunakan ChangeSNFlow. Pengguna memilih SN dari ComboBox yang menampilkan seluruh SN dari list Dashboard, sistem secara otomatis mendeteksi PIC pemegang saat ini berdasarkan lookup ke list Role, kemudian pengguna memilih PIC baru dari ComboBox dengan NIP yang terisi otomatis.</w:t>
      </w:r>
    </w:p>
    <w:p>
      <w:pPr>
        <w:spacing w:after="160" w:before="0" w:line="360" w:lineRule="auto"/>
        <w:ind w:firstLine="720"/>
        <w:jc w:val="both"/>
      </w:pPr>
      <w:r>
        <w:rPr>
          <w:rFonts w:ascii="Arial" w:cs="Arial" w:eastAsia="Arial" w:hAnsi="Arial"/>
          <w:b w:val="false"/>
          <w:bCs w:val="false"/>
          <w:i w:val="false"/>
          <w:iCs w:val="false"/>
          <w:sz w:val="22"/>
          <w:szCs w:val="22"/>
        </w:rPr>
        <w:t xml:space="preserve">Fungsi kedua adalah Input SN, yang memberikan SN baru kepada PIC yang belum memiliki perangkat. Berbeda dengan Change SN, Input SN tidak memerlukan approval dari PIC lama karena SN berasal dari perangkat yang dipegang oleh IT (belum dimiliki siapapun). Proses ini tetap memerlukan approval dari Admin melalui flow InputSNFlow untuk menjaga akuntabilitas distribusi perangkat. Seluruh proses manajemen SN ini dirancang untuk memastikan setiap perangkat selalu memiliki penanggung jawab yang jelas dan setiap perpindahan perangkat tercatat dengan lengkap di list HistorySN.</w:t>
      </w:r>
    </w:p>
    <w:p>
      <w:pPr>
        <w:pStyle w:val="Heading3"/>
        <w:spacing w:after="120" w:before="200"/>
      </w:pPr>
      <w:r>
        <w:rPr>
          <w:rFonts w:ascii="Arial" w:cs="Arial" w:eastAsia="Arial" w:hAnsi="Arial"/>
          <w:b/>
          <w:bCs/>
          <w:sz w:val="22"/>
          <w:szCs w:val="22"/>
        </w:rPr>
        <w:t xml:space="preserve">3.3.10 Pengujian Sistem</w:t>
      </w:r>
    </w:p>
    <w:p>
      <w:pPr>
        <w:spacing w:after="160" w:before="0" w:line="360" w:lineRule="auto"/>
        <w:ind w:firstLine="720"/>
        <w:jc w:val="both"/>
      </w:pPr>
      <w:r>
        <w:rPr>
          <w:rFonts w:ascii="Arial" w:cs="Arial" w:eastAsia="Arial" w:hAnsi="Arial"/>
          <w:b w:val="false"/>
          <w:bCs w:val="false"/>
          <w:i w:val="false"/>
          <w:iCs w:val="false"/>
          <w:sz w:val="22"/>
          <w:szCs w:val="22"/>
        </w:rPr>
        <w:t xml:space="preserve">Pengujian dilakukan untuk memastikan seluruh fitur sistem berjalan sesuai dengan kebutuhan yang telah didefinisikan di tahap analisis. Pengujian mencakup pengujian fungsional untuk setiap screen dan komponen, pengujian alur approval Power Automate dengan berbagai skenario keputusan, serta pengujian integrasi antara Power Apps, SharePoint, dan Power Automate secara end-to-end.</w:t>
      </w:r>
    </w:p>
    <w:p>
      <w:pPr>
        <w:spacing w:after="160" w:before="0" w:line="360" w:lineRule="auto"/>
        <w:ind w:firstLine="720"/>
        <w:jc w:val="both"/>
      </w:pPr>
      <w:r>
        <w:rPr>
          <w:rFonts w:ascii="Arial" w:cs="Arial" w:eastAsia="Arial" w:hAnsi="Arial"/>
          <w:b w:val="false"/>
          <w:bCs w:val="false"/>
          <w:i w:val="false"/>
          <w:iCs w:val="false"/>
          <w:sz w:val="22"/>
          <w:szCs w:val="22"/>
        </w:rPr>
        <w:t xml:space="preserve">Beberapa skenario pengujian yang dilakukan meliputi pengujian login dengan semua peran (Admin, Manager, User, IT), verifikasi visibilitas tombol sesuai peran, pengujian alur request barang dari pengajuan hingga persetujuan/penolakan, pengujian perpindahan SN dengan skenario approved dan rejected, serta pengujian fitur pencarian dan filter di Dashboard. Setiap temuan bug yang ditemukan selama pengujian didokumentasikan dan langsung diperbaiki sebelum pengujian skenario berikutnya dilanjutkan.</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3.12 Screenshot Hasil Pengujian Sistem]</w:t>
      </w:r>
    </w:p>
    <w:p>
      <w:pPr>
        <w:spacing w:after="160" w:before="60"/>
        <w:jc w:val="center"/>
      </w:pPr>
      <w:r>
        <w:rPr>
          <w:rFonts w:ascii="Arial" w:cs="Arial" w:eastAsia="Arial" w:hAnsi="Arial"/>
          <w:b w:val="false"/>
          <w:bCs w:val="false"/>
          <w:i/>
          <w:iCs/>
          <w:sz w:val="22"/>
          <w:szCs w:val="22"/>
        </w:rPr>
        <w:t xml:space="preserve">Gambar 3.12 Screenshot Hasil Pengujian Sistem</w:t>
      </w:r>
    </w:p>
    <w:p>
      <w:pPr>
        <w:pStyle w:val="Heading2"/>
        <w:spacing w:after="160" w:before="240"/>
      </w:pPr>
      <w:r>
        <w:rPr>
          <w:rFonts w:ascii="Arial" w:cs="Arial" w:eastAsia="Arial" w:hAnsi="Arial"/>
          <w:b/>
          <w:bCs/>
          <w:sz w:val="24"/>
          <w:szCs w:val="24"/>
        </w:rPr>
        <w:t xml:space="preserve">3.4 Kendala yang Dihadapi</w:t>
      </w:r>
    </w:p>
    <w:p>
      <w:pPr>
        <w:spacing w:after="160" w:before="0" w:line="360" w:lineRule="auto"/>
        <w:ind w:firstLine="720"/>
        <w:jc w:val="both"/>
      </w:pPr>
      <w:r>
        <w:rPr>
          <w:rFonts w:ascii="Arial" w:cs="Arial" w:eastAsia="Arial" w:hAnsi="Arial"/>
          <w:b w:val="false"/>
          <w:bCs w:val="false"/>
          <w:i w:val="false"/>
          <w:iCs w:val="false"/>
          <w:sz w:val="22"/>
          <w:szCs w:val="22"/>
        </w:rPr>
        <w:t xml:space="preserve">Selama proses pengembangan sistem, terdapat beberapa kendala teknis yang muncul dan memerlukan penanganan khusus. Kendala-kendala ini sebagian besar berkaitan dengan karakteristik unik platform Microsoft 365, terutama dalam hal kompatibilitas tipe data antara SharePoint dan Power Apps, serta batasan teknis Power Automate dalam beberapa skenario tertentu.</w:t>
      </w:r>
    </w:p>
    <w:p>
      <w:pPr>
        <w:spacing w:after="160" w:before="0" w:line="360" w:lineRule="auto"/>
        <w:ind w:firstLine="720"/>
        <w:jc w:val="both"/>
      </w:pPr>
      <w:r>
        <w:rPr>
          <w:rFonts w:ascii="Arial" w:cs="Arial" w:eastAsia="Arial" w:hAnsi="Arial"/>
          <w:b w:val="false"/>
          <w:bCs w:val="false"/>
          <w:i w:val="false"/>
          <w:iCs w:val="false"/>
          <w:sz w:val="22"/>
          <w:szCs w:val="22"/>
        </w:rPr>
        <w:t xml:space="preserve">Kendala pertama yang dihadapi adalah keterbatasan Power Apps dalam komparasi tipe data antara kolom Number di SharePoint dan input TextInput yang bertipe Text, yang menyebabkan sejumlah formula LookUp dan Filter menghasilkan nilai kosong meskipun data seharusnya ditemukan. Kendala kedua adalah kolom Role di SharePoint yang bertipe Choice, sehingga nilai yang dikembalikan ke Power Apps bertipe Choice/Option Set dan bukan Text biasa, yang menyebabkan error type mismatch pada formula perbandingan varRole.</w:t>
      </w:r>
    </w:p>
    <w:p>
      <w:pPr>
        <w:spacing w:after="160" w:before="0" w:line="360" w:lineRule="auto"/>
        <w:ind w:firstLine="720"/>
        <w:jc w:val="both"/>
      </w:pPr>
      <w:r>
        <w:rPr>
          <w:rFonts w:ascii="Arial" w:cs="Arial" w:eastAsia="Arial" w:hAnsi="Arial"/>
          <w:b w:val="false"/>
          <w:bCs w:val="false"/>
          <w:i w:val="false"/>
          <w:iCs w:val="false"/>
          <w:sz w:val="22"/>
          <w:szCs w:val="22"/>
        </w:rPr>
        <w:t xml:space="preserve">Kendala ketiga adalah Power Automate versi terbaru yang tidak lagi mengizinkan penggunaan fungsi Navigate() pada event OnStart di Power Apps, sehingga navigasi halaman awal harus diganti dengan pendekatan lain. Kendala keempat berupa masalah circular reference pada properti Default komponen TextInput yang mengacu pada komponen lain yang juga mereferensikan komponen pertama. Kendala kelima adalah Filter Query di Power Automate yang mengalami error karena format penulisan nilai string yang tidak sesuai. Kendala keenam adalah email yang digunakan pada action approval Power Automate yang harus berupa email Microsoft 365 organisasi yang valid, bukan email login aplikasi.</w:t>
      </w:r>
    </w:p>
    <w:p>
      <w:pPr>
        <w:pStyle w:val="Heading2"/>
        <w:spacing w:after="160" w:before="240"/>
      </w:pPr>
      <w:r>
        <w:rPr>
          <w:rFonts w:ascii="Arial" w:cs="Arial" w:eastAsia="Arial" w:hAnsi="Arial"/>
          <w:b/>
          <w:bCs/>
          <w:sz w:val="24"/>
          <w:szCs w:val="24"/>
        </w:rPr>
        <w:t xml:space="preserve">3.5 Cara Mengatasi Kendala</w:t>
      </w:r>
    </w:p>
    <w:p>
      <w:pPr>
        <w:spacing w:after="160" w:before="0" w:line="360" w:lineRule="auto"/>
        <w:ind w:firstLine="720"/>
        <w:jc w:val="both"/>
      </w:pPr>
      <w:r>
        <w:rPr>
          <w:rFonts w:ascii="Arial" w:cs="Arial" w:eastAsia="Arial" w:hAnsi="Arial"/>
          <w:b w:val="false"/>
          <w:bCs w:val="false"/>
          <w:i w:val="false"/>
          <w:iCs w:val="false"/>
          <w:sz w:val="22"/>
          <w:szCs w:val="22"/>
        </w:rPr>
        <w:t xml:space="preserve">Setiap kendala yang muncul diselesaikan dengan pendekatan sistematis, mulai dari identifikasi akar masalah, eksplorasi solusi alternatif, implementasi solusi terpilih, hingga verifikasi melalui pengujian ulang. Referensi utama yang digunakan dalam proses pemecahan masalah adalah dokumentasi resmi Microsoft Learn dan forum komunitas Power Platform.</w:t>
      </w:r>
    </w:p>
    <w:p>
      <w:pPr>
        <w:spacing w:after="160" w:before="0" w:line="360" w:lineRule="auto"/>
        <w:ind w:firstLine="720"/>
        <w:jc w:val="both"/>
      </w:pPr>
      <w:r>
        <w:rPr>
          <w:rFonts w:ascii="Arial" w:cs="Arial" w:eastAsia="Arial" w:hAnsi="Arial"/>
          <w:b w:val="false"/>
          <w:bCs w:val="false"/>
          <w:i w:val="false"/>
          <w:iCs w:val="false"/>
          <w:sz w:val="22"/>
          <w:szCs w:val="22"/>
        </w:rPr>
        <w:t xml:space="preserve">Untuk masalah tipe data Number vs Text, praktikan menggunakan fungsi Text() untuk mengonversi nilai Number menjadi Text sebelum melakukan perbandingan, serta menggunakan Value() untuk konversi sebaliknya saat dibutuhkan. Untuk masalah kolom Role bertipe Choice, solusi yang dipilih adalah mengubah tipe kolom Role di SharePoint dari Choice menjadi Single line of text agar nilai yang dikembalikan konsisten bertipe Text, sehingga tidak perlu konversi tambahan di setiap formula yang mengacu pada nilai Role.</w:t>
      </w:r>
    </w:p>
    <w:p>
      <w:pPr>
        <w:spacing w:after="160" w:before="0" w:line="360" w:lineRule="auto"/>
        <w:ind w:firstLine="720"/>
        <w:jc w:val="both"/>
      </w:pPr>
      <w:r>
        <w:rPr>
          <w:rFonts w:ascii="Arial" w:cs="Arial" w:eastAsia="Arial" w:hAnsi="Arial"/>
          <w:b w:val="false"/>
          <w:bCs w:val="false"/>
          <w:i w:val="false"/>
          <w:iCs w:val="false"/>
          <w:sz w:val="22"/>
          <w:szCs w:val="22"/>
        </w:rPr>
        <w:t xml:space="preserve">Untuk masalah Navigate() di OnStart, praktikan menghapus fungsi Navigate() dan menggantinya dengan properti StartScreen menggunakan logika kondisional: jika pengguna sudah teridentifikasi di list Role maka langsung ke ScreenDashboard, jika tidak maka ke ScreenLogin. Untuk masalah circular reference pada TextInput, komponen TextInput yang hanya berfungsi menampilkan nilai diubah menjadi Label, sehingga nilai ditampilkan dari variabel tanpa menyebabkan loop referensi. Untuk masalah Filter Query, nilai dinamis selalu dibungkus dengan tanda kutip tunggal dalam ekspresi OData. Untuk masalah email approval, referensi email diubah dari kolom Title ke kolom Email yang berisi alamat email Microsoft 365 organisasi yang valid.</w:t>
      </w:r>
    </w:p>
    <w:p>
      <w:pPr>
        <w:pStyle w:val="Heading2"/>
        <w:spacing w:after="160" w:before="240"/>
      </w:pPr>
      <w:r>
        <w:rPr>
          <w:rFonts w:ascii="Arial" w:cs="Arial" w:eastAsia="Arial" w:hAnsi="Arial"/>
          <w:b/>
          <w:bCs/>
          <w:sz w:val="24"/>
          <w:szCs w:val="24"/>
        </w:rPr>
        <w:t xml:space="preserve">3.6 Pembelajaran yang Diperoleh dari Kerja Profesi</w:t>
      </w:r>
    </w:p>
    <w:p>
      <w:pPr>
        <w:spacing w:after="160" w:before="0" w:line="360" w:lineRule="auto"/>
        <w:ind w:firstLine="720"/>
        <w:jc w:val="both"/>
      </w:pPr>
      <w:r>
        <w:rPr>
          <w:rFonts w:ascii="Arial" w:cs="Arial" w:eastAsia="Arial" w:hAnsi="Arial"/>
          <w:b w:val="false"/>
          <w:bCs w:val="false"/>
          <w:i w:val="false"/>
          <w:iCs w:val="false"/>
          <w:sz w:val="22"/>
          <w:szCs w:val="22"/>
        </w:rPr>
        <w:t xml:space="preserve">Selama Kerja Profesi di PT Chakra Jawara, praktikan memperoleh banyak pembelajaran baru yang sangat berharga, baik dalam aspek teknis maupun non-teknis. Dari sisi teknis, praktikan mendapatkan pemahaman menyeluruh mengenai pengembangan aplikasi berbasis platform low-code Microsoft 365, mulai dari perancangan struktur data di SharePoint, pengembangan antarmuka di Power Apps dengan formula Power Fx, hingga otomasi alur kerja kompleks di Power Automate. Pengalaman mengimplementasikan RBAC dalam sistem nyata juga memberikan wawasan praktis tentang bagaimana konsep keamanan informasi diterapkan di lingkungan produksi.</w:t>
      </w:r>
    </w:p>
    <w:p>
      <w:pPr>
        <w:spacing w:after="160" w:before="0" w:line="360" w:lineRule="auto"/>
        <w:ind w:firstLine="720"/>
        <w:jc w:val="both"/>
      </w:pPr>
      <w:r>
        <w:rPr>
          <w:rFonts w:ascii="Arial" w:cs="Arial" w:eastAsia="Arial" w:hAnsi="Arial"/>
          <w:b w:val="false"/>
          <w:bCs w:val="false"/>
          <w:i w:val="false"/>
          <w:iCs w:val="false"/>
          <w:sz w:val="22"/>
          <w:szCs w:val="22"/>
        </w:rPr>
        <w:t xml:space="preserve">Dari sisi non-teknis, praktikan belajar pentingnya komunikasi yang efektif dengan pembimbing dalam melaporkan progres dan kendala secara berkala, kemampuan mendokumentasikan setiap langkah pengembangan agar mudah dirujuk kembali, serta disiplin dalam manajemen waktu ketika mengerjakan proyek dengan tenggat yang telah ditetapkan. Pengalaman debugging berbagai jenis error yang muncul selama pengembangan juga melatih kemampuan problem solving secara sistematis, yaitu dari identifikasi gejala, penelusuran akar masalah, hingga verifikasi solusi yang diterapkan.</w:t>
      </w:r>
    </w:p>
    <w:p>
      <w:pPr>
        <w:spacing w:after="160" w:before="0" w:line="360" w:lineRule="auto"/>
        <w:ind w:firstLine="720"/>
        <w:jc w:val="both"/>
      </w:pPr>
      <w:r>
        <w:rPr>
          <w:rFonts w:ascii="Arial" w:cs="Arial" w:eastAsia="Arial" w:hAnsi="Arial"/>
          <w:b w:val="false"/>
          <w:bCs w:val="false"/>
          <w:i w:val="false"/>
          <w:iCs w:val="false"/>
          <w:sz w:val="22"/>
          <w:szCs w:val="22"/>
        </w:rPr>
        <w:t xml:space="preserve">Secara keseluruhan, kegiatan Kerja Profesi ini memberikan perspektif nyata tentang bagaimana proyek pengembangan sistem dijalankan di lingkungan industri, termasuk dalam hal manajemen ekspektasi antara developer dan pengguna, proses iterasi berdasarkan feedback, serta pentingnya menjaga kualitas dan keterbacaan kode/formula agar sistem mudah dipelihara di masa mendatang. Pembelajaran ini menjadi bekal yang sangat berharga untuk mempersiapkan diri memasuki dunia kerja sebagai profesional di bidang teknologi informasi.</w:t>
      </w:r>
    </w:p>
    <w:p>
      <w:pPr>
        <w:spacing w:after="0" w:before="0"/>
      </w:pPr>
      <w:r>
        <w:rPr>
          <w:rFonts w:ascii="Arial" w:cs="Arial" w:eastAsia="Arial" w:hAnsi="Arial"/>
          <w:b w:val="false"/>
          <w:bCs w:val="false"/>
          <w:i w:val="false"/>
          <w:iCs w:val="false"/>
          <w:sz w:val="22"/>
          <w:szCs w:val="22"/>
        </w:rPr>
        <w:t xml:space="preserve"/>
      </w:r>
    </w:p>
    <w:p>
      <w:pPr>
        <w:spacing w:after="160" w:before="0" w:line="360" w:lineRule="auto"/>
        <w:jc w:val="center"/>
      </w:pPr>
      <w:r>
        <w:rPr>
          <w:rFonts w:ascii="Arial" w:cs="Arial" w:eastAsia="Arial" w:hAnsi="Arial"/>
          <w:b w:val="false"/>
          <w:bCs w:val="false"/>
          <w:i/>
          <w:iCs/>
          <w:color w:val="888888"/>
          <w:sz w:val="22"/>
          <w:szCs w:val="22"/>
        </w:rPr>
        <w:t xml:space="preserve">[Gambar 3.13 Dokumentasi Kegiatan Pengembangan Sistem]</w:t>
      </w:r>
    </w:p>
    <w:p>
      <w:pPr>
        <w:spacing w:after="160" w:before="60"/>
        <w:jc w:val="center"/>
      </w:pPr>
      <w:r>
        <w:rPr>
          <w:rFonts w:ascii="Arial" w:cs="Arial" w:eastAsia="Arial" w:hAnsi="Arial"/>
          <w:b w:val="false"/>
          <w:bCs w:val="false"/>
          <w:i/>
          <w:iCs/>
          <w:sz w:val="22"/>
          <w:szCs w:val="22"/>
        </w:rPr>
        <w:t xml:space="preserve">Gambar 3.13 Dokumentasi Kegiatan Pengembangan Sistem</w:t>
      </w:r>
    </w:p>
    <w:p>
      <w:pPr>
        <w:pStyle w:val="Heading1"/>
        <w:pageBreakBefore/>
        <w:spacing w:after="240" w:before="240"/>
        <w:jc w:val="center"/>
      </w:pPr>
      <w:r>
        <w:rPr>
          <w:rFonts w:ascii="Arial" w:cs="Arial" w:eastAsia="Arial" w:hAnsi="Arial"/>
          <w:b/>
          <w:bCs/>
          <w:sz w:val="28"/>
          <w:szCs w:val="28"/>
        </w:rPr>
        <w:t xml:space="preserve">BAB IV
PENUTUP</w:t>
      </w:r>
    </w:p>
    <w:p>
      <w:pPr>
        <w:pStyle w:val="Heading2"/>
        <w:spacing w:after="160" w:before="240"/>
      </w:pPr>
      <w:r>
        <w:rPr>
          <w:rFonts w:ascii="Arial" w:cs="Arial" w:eastAsia="Arial" w:hAnsi="Arial"/>
          <w:b/>
          <w:bCs/>
          <w:sz w:val="24"/>
          <w:szCs w:val="24"/>
        </w:rPr>
        <w:t xml:space="preserve">4.1 Simpulan</w:t>
      </w:r>
    </w:p>
    <w:p>
      <w:pPr>
        <w:spacing w:after="160" w:before="0" w:line="360" w:lineRule="auto"/>
        <w:ind w:firstLine="720"/>
        <w:jc w:val="both"/>
      </w:pPr>
      <w:r>
        <w:rPr>
          <w:rFonts w:ascii="Arial" w:cs="Arial" w:eastAsia="Arial" w:hAnsi="Arial"/>
          <w:b w:val="false"/>
          <w:bCs w:val="false"/>
          <w:i w:val="false"/>
          <w:iCs w:val="false"/>
          <w:sz w:val="22"/>
          <w:szCs w:val="22"/>
        </w:rPr>
        <w:t xml:space="preserve">Berdasarkan kegiatan Kerja Profesi yang telah dilaksanakan di PT Chakra Jawara, praktikan dapat menarik beberapa kesimpulan. Pertama, sistem inventory berbasis Microsoft Power Apps dan SharePoint berhasil dikembangkan dengan menerapkan mekanisme Role-Based Access Control yang membagi hak akses ke dalam empat peran: Admin, Manager, User, dan IT, di mana setiap peran memiliki visibilitas dan aksesibilitas fitur yang berbeda sesuai dengan tanggung jawabnya. Kedua, integrasi antara Power Apps sebagai antarmuka pengguna, SharePoint sebagai basis data, dan Power Automate sebagai mesin otomasi berhasil memberikan solusi pengelolaan inventory yang terintegrasi dan dapat digunakan langsung tanpa memerlukan pengetahuan teknis pemrograman dari sisi pengguna.</w:t>
      </w:r>
    </w:p>
    <w:p>
      <w:pPr>
        <w:spacing w:after="160" w:before="0" w:line="360" w:lineRule="auto"/>
        <w:ind w:firstLine="720"/>
        <w:jc w:val="both"/>
      </w:pPr>
      <w:r>
        <w:rPr>
          <w:rFonts w:ascii="Arial" w:cs="Arial" w:eastAsia="Arial" w:hAnsi="Arial"/>
          <w:b w:val="false"/>
          <w:bCs w:val="false"/>
          <w:i w:val="false"/>
          <w:iCs w:val="false"/>
          <w:sz w:val="22"/>
          <w:szCs w:val="22"/>
        </w:rPr>
        <w:t xml:space="preserve">Ketiga, mekanisme approval berlapis untuk proses perpindahan Serial Number antar PIC berhasil diimplementasikan menggunakan Power Automate, dilengkapi dengan notifikasi email otomatis dan pemulihan status otomatis apabila terjadi penolakan di salah satu tahap approval. Keempat, dashboard sistem berhasil menampilkan informasi PIC pemegang setiap perangkat secara real-time melalui mekanisme lookup ke list Role berdasarkan SN perangkat, sehingga memudahkan pengelolaan aset teknologi informasi perusahaan. Kelima, kegiatan Kerja Profesi memberikan pengalaman langsung yang sangat berharga kepada praktikan dalam pengembangan sistem informasi di lingkungan industri, mencakup pengelolaan permasalahan teknis, kolaborasi dengan tim, dan penyesuaian sistem terhadap kebutuhan pengguna yang terus berkembang.</w:t>
      </w:r>
    </w:p>
    <w:p>
      <w:pPr>
        <w:pStyle w:val="Heading2"/>
        <w:spacing w:after="160" w:before="240"/>
      </w:pPr>
      <w:r>
        <w:rPr>
          <w:rFonts w:ascii="Arial" w:cs="Arial" w:eastAsia="Arial" w:hAnsi="Arial"/>
          <w:b/>
          <w:bCs/>
          <w:sz w:val="24"/>
          <w:szCs w:val="24"/>
        </w:rPr>
        <w:t xml:space="preserve">4.2 Saran</w:t>
      </w:r>
    </w:p>
    <w:p>
      <w:pPr>
        <w:pStyle w:val="Heading3"/>
        <w:spacing w:after="120" w:before="200"/>
      </w:pPr>
      <w:r>
        <w:rPr>
          <w:rFonts w:ascii="Arial" w:cs="Arial" w:eastAsia="Arial" w:hAnsi="Arial"/>
          <w:b/>
          <w:bCs/>
          <w:sz w:val="22"/>
          <w:szCs w:val="22"/>
        </w:rPr>
        <w:t xml:space="preserve">4.2.1 Saran untuk Mahasiswa</w:t>
      </w:r>
    </w:p>
    <w:p>
      <w:pPr>
        <w:spacing w:after="160" w:before="0" w:line="360" w:lineRule="auto"/>
        <w:ind w:firstLine="720"/>
        <w:jc w:val="both"/>
      </w:pPr>
      <w:r>
        <w:rPr>
          <w:rFonts w:ascii="Arial" w:cs="Arial" w:eastAsia="Arial" w:hAnsi="Arial"/>
          <w:b w:val="false"/>
          <w:bCs w:val="false"/>
          <w:i w:val="false"/>
          <w:iCs w:val="false"/>
          <w:sz w:val="22"/>
          <w:szCs w:val="22"/>
        </w:rPr>
        <w:t xml:space="preserve">Berdasarkan pengalaman selama Kerja Profesi, terdapat beberapa saran yang dapat bermanfaat bagi mahasiswa yang akan melaksanakan kegiatan serupa. Pertama, persiapkan kemampuan teknis dasar terkait platform Microsoft 365, terutama Power Apps, SharePoint, dan Power Automate sebelum memulai magang di lingkungan yang menggunakan platform tersebut, karena kurva pembelajaran akan jauh lebih landai jika fondasi dasar sudah dimiliki. Kedua, biasakan mendokumentasikan setiap langkah pengembangan dan permasalahan yang ditemui beserta solusinya agar mudah dirujuk kembali ketika menghadapi masalah serupa dan memudahkan penyusunan laporan akhir.</w:t>
      </w:r>
    </w:p>
    <w:p>
      <w:pPr>
        <w:spacing w:after="160" w:before="0" w:line="360" w:lineRule="auto"/>
        <w:ind w:firstLine="720"/>
        <w:jc w:val="both"/>
      </w:pPr>
      <w:r>
        <w:rPr>
          <w:rFonts w:ascii="Arial" w:cs="Arial" w:eastAsia="Arial" w:hAnsi="Arial"/>
          <w:b w:val="false"/>
          <w:bCs w:val="false"/>
          <w:i w:val="false"/>
          <w:iCs w:val="false"/>
          <w:sz w:val="22"/>
          <w:szCs w:val="22"/>
        </w:rPr>
        <w:t xml:space="preserve">Ketiga, tingkatkan kemampuan membaca dokumentasi teknis resmi seperti Microsoft Learn sebagai sumber referensi utama dalam menyelesaikan permasalahan teknis, karena dokumentasi resmi umumnya lebih akurat dan up-to-date dibandingkan sumber tidak resmi. Keempat, kembangkan kemampuan komunikasi tertulis karena banyak interaksi dalam dunia kerja modern dilakukan melalui pesan instan, email, atau dokumentasi digital, dan kemampuan menjelaskan permasalahan teknis secara tertulis kepada rekan atau pembimbing adalah keterampilan yang sangat dihargai.</w:t>
      </w:r>
    </w:p>
    <w:p>
      <w:pPr>
        <w:pStyle w:val="Heading3"/>
        <w:spacing w:after="120" w:before="200"/>
      </w:pPr>
      <w:r>
        <w:rPr>
          <w:rFonts w:ascii="Arial" w:cs="Arial" w:eastAsia="Arial" w:hAnsi="Arial"/>
          <w:b/>
          <w:bCs/>
          <w:sz w:val="22"/>
          <w:szCs w:val="22"/>
        </w:rPr>
        <w:t xml:space="preserve">4.2.2 Saran untuk Instansi/Perusahaan</w:t>
      </w:r>
    </w:p>
    <w:p>
      <w:pPr>
        <w:spacing w:after="160" w:before="0" w:line="360" w:lineRule="auto"/>
        <w:ind w:firstLine="720"/>
        <w:jc w:val="both"/>
      </w:pPr>
      <w:r>
        <w:rPr>
          <w:rFonts w:ascii="Arial" w:cs="Arial" w:eastAsia="Arial" w:hAnsi="Arial"/>
          <w:b w:val="false"/>
          <w:bCs w:val="false"/>
          <w:i w:val="false"/>
          <w:iCs w:val="false"/>
          <w:sz w:val="22"/>
          <w:szCs w:val="22"/>
        </w:rPr>
        <w:t xml:space="preserve">Beberapa saran berikut diharapkan dapat membantu PT Chakra Jawara dalam meningkatkan kualitas program magang dan pengembangan sistem ke depannya. Pertama, penyediaan dokumentasi onboarding dan panduan teknis internal mengenai sistem yang sedang dikembangkan akan sangat membantu mahasiswa magang dalam memahami konteks dan standar pengembangan yang berlaku lebih cepat. Kedua, sesi feedback berkala antara pembimbing dan mahasiswa magang sebaiknya dijadwalkan secara rutin agar progres pekerjaan dapat dipantau dengan baik dan hambatan dapat diatasi lebih awal.</w:t>
      </w:r>
    </w:p>
    <w:p>
      <w:pPr>
        <w:spacing w:after="160" w:before="0" w:line="360" w:lineRule="auto"/>
        <w:ind w:firstLine="720"/>
        <w:jc w:val="both"/>
      </w:pPr>
      <w:r>
        <w:rPr>
          <w:rFonts w:ascii="Arial" w:cs="Arial" w:eastAsia="Arial" w:hAnsi="Arial"/>
          <w:b w:val="false"/>
          <w:bCs w:val="false"/>
          <w:i w:val="false"/>
          <w:iCs w:val="false"/>
          <w:sz w:val="22"/>
          <w:szCs w:val="22"/>
        </w:rPr>
        <w:t xml:space="preserve">Ketiga, untuk pengembangan lanjutan sistem inventory, beberapa fitur yang dapat dipertimbangkan antara lain fitur laporan analitik penggunaan perangkat berbasis Power BI, integrasi dengan sistem pengadaan yang sudah ada, dan pengembangan versi mobile yang lebih optimal menggunakan Power Apps Mobile. Fitur-fitur ini akan semakin meningkatkan nilai sistem sebagai solusi manajemen aset yang komprehensif bagi perusahaan.</w:t>
      </w:r>
    </w:p>
    <w:p>
      <w:pPr>
        <w:pStyle w:val="Heading3"/>
        <w:spacing w:after="120" w:before="200"/>
      </w:pPr>
      <w:r>
        <w:rPr>
          <w:rFonts w:ascii="Arial" w:cs="Arial" w:eastAsia="Arial" w:hAnsi="Arial"/>
          <w:b/>
          <w:bCs/>
          <w:sz w:val="22"/>
          <w:szCs w:val="22"/>
        </w:rPr>
        <w:t xml:space="preserve">4.2.3 Saran untuk Universitas</w:t>
      </w:r>
    </w:p>
    <w:p>
      <w:pPr>
        <w:spacing w:after="160" w:before="0" w:line="360" w:lineRule="auto"/>
        <w:ind w:firstLine="720"/>
        <w:jc w:val="both"/>
      </w:pPr>
      <w:r>
        <w:rPr>
          <w:rFonts w:ascii="Arial" w:cs="Arial" w:eastAsia="Arial" w:hAnsi="Arial"/>
          <w:b w:val="false"/>
          <w:bCs w:val="false"/>
          <w:i w:val="false"/>
          <w:iCs w:val="false"/>
          <w:sz w:val="22"/>
          <w:szCs w:val="22"/>
        </w:rPr>
        <w:t xml:space="preserve">Kepada Universitas Pembangunan Jaya, terdapat beberapa saran yang dapat membantu mempersiapkan mahasiswa lebih baik menghadapi kebutuhan industri. Pertama, penguatan materi perkuliahan terkait platform low-code/no-code modern seperti Microsoft Power Platform dan Google AppSheet perlu dipertimbangkan, mengingat semakin banyak perusahaan yang mengadopsi platform ini sebagai solusi pengembangan aplikasi internal. Kedua, perluasan kerja sama dengan instansi dari berbagai sub-bidang teknologi informasi akan memberikan mahasiswa lebih banyak pilihan tempat magang yang sesuai dengan minat dan kompetensi masing-masing.</w:t>
      </w:r>
    </w:p>
    <w:p>
      <w:pPr>
        <w:spacing w:after="160" w:before="0" w:line="360" w:lineRule="auto"/>
        <w:ind w:firstLine="720"/>
        <w:jc w:val="both"/>
      </w:pPr>
      <w:r>
        <w:rPr>
          <w:rFonts w:ascii="Arial" w:cs="Arial" w:eastAsia="Arial" w:hAnsi="Arial"/>
          <w:b w:val="false"/>
          <w:bCs w:val="false"/>
          <w:i w:val="false"/>
          <w:iCs w:val="false"/>
          <w:sz w:val="22"/>
          <w:szCs w:val="22"/>
        </w:rPr>
        <w:t xml:space="preserve">Ketiga, penyelenggaraan workshop atau pelatihan singkat tentang Microsoft 365, manajemen proyek dasar, dan komunikasi profesional sebelum mahasiswa melaksanakan Kerja Profesi akan sangat membantu dalam mempersiapkan mereka menghadapi lingkungan kerja nyata. Workshop semacam ini tidak perlu berlangsung lama, namun cukup untuk memberikan pembekalan praktis yang langsung dapat diterapkan saat magang berlangsung.</w:t>
      </w:r>
    </w:p>
    <w:p>
      <w:pPr>
        <w:pStyle w:val="Heading1"/>
        <w:pageBreakBefore/>
        <w:spacing w:after="240" w:before="240"/>
        <w:jc w:val="center"/>
      </w:pPr>
      <w:r>
        <w:rPr>
          <w:rFonts w:ascii="Arial" w:cs="Arial" w:eastAsia="Arial" w:hAnsi="Arial"/>
          <w:b/>
          <w:bCs/>
          <w:sz w:val="28"/>
          <w:szCs w:val="28"/>
        </w:rPr>
        <w:t xml:space="preserve">DAFTAR PUSTAKA</w:t>
      </w:r>
    </w:p>
    <w:p>
      <w:pPr>
        <w:spacing w:after="160" w:before="0" w:line="360" w:lineRule="auto"/>
        <w:jc w:val="both"/>
      </w:pPr>
      <w:r>
        <w:rPr>
          <w:rFonts w:ascii="Arial" w:cs="Arial" w:eastAsia="Arial" w:hAnsi="Arial"/>
          <w:b w:val="false"/>
          <w:bCs w:val="false"/>
          <w:i w:val="false"/>
          <w:iCs w:val="false"/>
          <w:sz w:val="22"/>
          <w:szCs w:val="22"/>
        </w:rPr>
        <w:t xml:space="preserve">Ferraiolo, D., &amp; Kuhn, R. (1992). Role-based access controls. Proceedings of the 15th National Computer Security Conference, 554–563.</w:t>
      </w:r>
    </w:p>
    <w:p>
      <w:pPr>
        <w:spacing w:after="160" w:before="0" w:line="360" w:lineRule="auto"/>
        <w:jc w:val="both"/>
      </w:pPr>
      <w:r>
        <w:rPr>
          <w:rFonts w:ascii="Arial" w:cs="Arial" w:eastAsia="Arial" w:hAnsi="Arial"/>
          <w:b w:val="false"/>
          <w:bCs w:val="false"/>
          <w:i w:val="false"/>
          <w:iCs w:val="false"/>
          <w:sz w:val="22"/>
          <w:szCs w:val="22"/>
        </w:rPr>
        <w:t xml:space="preserve">Haffar, M., &amp; Fathi, M. (2022). Business process automation using Microsoft Power Automate: A case study. International Journal of Advanced Computer Science and Applications, 13(4), 210–218. https://doi.org/10.14569/IJACSA.2022.01304XX</w:t>
      </w:r>
    </w:p>
    <w:p>
      <w:pPr>
        <w:spacing w:after="160" w:before="0" w:line="360" w:lineRule="auto"/>
        <w:jc w:val="both"/>
      </w:pPr>
      <w:r>
        <w:rPr>
          <w:rFonts w:ascii="Arial" w:cs="Arial" w:eastAsia="Arial" w:hAnsi="Arial"/>
          <w:b w:val="false"/>
          <w:bCs w:val="false"/>
          <w:i w:val="false"/>
          <w:iCs w:val="false"/>
          <w:sz w:val="22"/>
          <w:szCs w:val="22"/>
        </w:rPr>
        <w:t xml:space="preserve">Microsoft. (2024). Power Apps documentation. Microsoft Learn. https://learn.microsoft.com/en-us/power-apps/</w:t>
      </w:r>
    </w:p>
    <w:p>
      <w:pPr>
        <w:spacing w:after="160" w:before="0" w:line="360" w:lineRule="auto"/>
        <w:jc w:val="both"/>
      </w:pPr>
      <w:r>
        <w:rPr>
          <w:rFonts w:ascii="Arial" w:cs="Arial" w:eastAsia="Arial" w:hAnsi="Arial"/>
          <w:b w:val="false"/>
          <w:bCs w:val="false"/>
          <w:i w:val="false"/>
          <w:iCs w:val="false"/>
          <w:sz w:val="22"/>
          <w:szCs w:val="22"/>
        </w:rPr>
        <w:t xml:space="preserve">Microsoft. (2024). Power Automate documentation. Microsoft Learn. https://learn.microsoft.com/en-us/power-automate/</w:t>
      </w:r>
    </w:p>
    <w:p>
      <w:pPr>
        <w:spacing w:after="160" w:before="0" w:line="360" w:lineRule="auto"/>
        <w:jc w:val="both"/>
      </w:pPr>
      <w:r>
        <w:rPr>
          <w:rFonts w:ascii="Arial" w:cs="Arial" w:eastAsia="Arial" w:hAnsi="Arial"/>
          <w:b w:val="false"/>
          <w:bCs w:val="false"/>
          <w:i w:val="false"/>
          <w:iCs w:val="false"/>
          <w:sz w:val="22"/>
          <w:szCs w:val="22"/>
        </w:rPr>
        <w:t xml:space="preserve">Microsoft. (2024). SharePoint Online documentation. Microsoft Learn. https://learn.microsoft.com/en-us/sharepoint/</w:t>
      </w:r>
    </w:p>
    <w:p>
      <w:pPr>
        <w:spacing w:after="160" w:before="0" w:line="360" w:lineRule="auto"/>
        <w:jc w:val="both"/>
      </w:pPr>
      <w:r>
        <w:rPr>
          <w:rFonts w:ascii="Arial" w:cs="Arial" w:eastAsia="Arial" w:hAnsi="Arial"/>
          <w:b w:val="false"/>
          <w:bCs w:val="false"/>
          <w:i w:val="false"/>
          <w:iCs w:val="false"/>
          <w:sz w:val="22"/>
          <w:szCs w:val="22"/>
        </w:rPr>
        <w:t xml:space="preserve">Richardson, C., &amp; Rymer, J. R. (2017). Vendor landscape: The fractured, fertile terrain of low-code application platforms. Forrester Research.</w:t>
      </w:r>
    </w:p>
    <w:p>
      <w:pPr>
        <w:spacing w:after="160" w:before="0" w:line="360" w:lineRule="auto"/>
        <w:jc w:val="both"/>
      </w:pPr>
      <w:r>
        <w:rPr>
          <w:rFonts w:ascii="Arial" w:cs="Arial" w:eastAsia="Arial" w:hAnsi="Arial"/>
          <w:b w:val="false"/>
          <w:bCs w:val="false"/>
          <w:i w:val="false"/>
          <w:iCs w:val="false"/>
          <w:sz w:val="22"/>
          <w:szCs w:val="22"/>
        </w:rPr>
        <w:t xml:space="preserve">Sandhu, R. S., Coyne, E. J., Feinstein, H. L., &amp; Youman, C. E. (1996). Role-based access control models. IEEE Computer, 29(2), 38–47. https://doi.org/10.1109/2.485845</w:t>
      </w:r>
    </w:p>
    <w:p>
      <w:pPr>
        <w:spacing w:after="160" w:before="0" w:line="360" w:lineRule="auto"/>
        <w:jc w:val="both"/>
      </w:pPr>
      <w:r>
        <w:rPr>
          <w:rFonts w:ascii="Arial" w:cs="Arial" w:eastAsia="Arial" w:hAnsi="Arial"/>
          <w:b w:val="false"/>
          <w:bCs w:val="false"/>
          <w:i/>
          <w:iCs/>
          <w:color w:val="888888"/>
          <w:sz w:val="22"/>
          <w:szCs w:val="22"/>
        </w:rPr>
        <w:t xml:space="preserve">[Tambahkan referensi lain yang relevan sesuai format APA]</w:t>
      </w:r>
    </w:p>
    <w:sectPr>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sz w:val="28"/>
      <w:szCs w:val="28"/>
    </w:rPr>
  </w:style>
  <w:style w:type="paragraph" w:styleId="Heading2">
    <w:name w:val="Heading 2"/>
    <w:basedOn w:val="Normal"/>
    <w:next w:val="Normal"/>
    <w:pPr>
      <w:spacing w:after="160" w:before="200"/>
      <w:outlineLvl w:val="1"/>
    </w:pPr>
    <w:rPr>
      <w:rFonts w:ascii="Arial" w:cs="Arial" w:eastAsia="Arial" w:hAnsi="Arial"/>
      <w:b/>
      <w:bCs/>
      <w:sz w:val="24"/>
      <w:szCs w:val="24"/>
    </w:rPr>
  </w:style>
  <w:style w:type="paragraph" w:styleId="Heading3">
    <w:name w:val="Heading 3"/>
    <w:basedOn w:val="Normal"/>
    <w:next w:val="Normal"/>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2026-05-21T07:43:46.111Z</dcterms:created>
  <dcterms:modified xsi:type="dcterms:W3CDTF">2026-05-21T07:43:46.126Z</dcterms:modified>
</cp:coreProperties>
</file>

<file path=docProps/custom.xml><?xml version="1.0" encoding="utf-8"?>
<Properties xmlns="http://schemas.openxmlformats.org/officeDocument/2006/custom-properties" xmlns:vt="http://schemas.openxmlformats.org/officeDocument/2006/docPropsVTypes"/>
</file>