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REQUIREMENTS DOCUMENT</w:t>
      </w:r>
    </w:p>
    <w:p>
      <w:pPr>
        <w:spacing w:before="120" w:after="120"/>
        <w:jc w:val="center"/>
      </w:pPr>
      <w:r>
        <w:rPr>
          <w:b/>
          <w:bCs/>
          <w:sz w:val="40"/>
          <w:szCs w:val="40"/>
        </w:rPr>
        <w:t xml:space="preserve">Bank SulutGo ServiceDesk</w:t>
      </w:r>
    </w:p>
    <w:p>
      <w:pPr>
        <w:spacing w:after="120"/>
        <w:jc w:val="center"/>
      </w:pPr>
      <w:r>
        <w:rPr>
          <w:b/>
          <w:bCs/>
          <w:sz w:val="32"/>
          <w:szCs w:val="32"/>
        </w:rPr>
        <w:t xml:space="preserve">Sistem Manajemen Layanan IT Berbasis ITIL v4</w:t>
      </w:r>
    </w:p>
    <w:p>
      <w:pPr>
        <w:spacing w:after="480"/>
        <w:jc w:val="center"/>
      </w:pPr>
      <w:r>
        <w:rPr>
          <w:color w:val="666666"/>
          <w:sz w:val="28"/>
          <w:szCs w:val="28"/>
        </w:rPr>
        <w:t xml:space="preserve">IT Service Management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Informasi</w:t>
            </w:r>
          </w:p>
        </w:tc>
        <w:tc>
          <w:tcPr>
            <w:tcW w:type="dxa" w:w="62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Judul Proyek</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Bank SulutGo ServiceDesk - IT Service Management System</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Versi Sistem</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2.8.0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Versi Dokumen</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1.0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Tanggal</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21 Oktober 2025</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Penulis</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Tim IT Bank SulutGo</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Status Dokumen</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Final</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Departemen</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Information Technology</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Klasifikasi</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Internal - Confidential</w:t>
            </w:r>
          </w:p>
        </w:tc>
      </w:tr>
    </w:tbl>
    <w:p>
      <w:r>
        <w:br w:type="page"/>
      </w:r>
    </w:p>
    <w:p>
      <w:pPr>
        <w:pStyle w:val="Heading1"/>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spacing w:after="240"/>
      </w:pPr>
      <w:r>
        <w:t xml:space="preserve"/>
      </w:r>
    </w:p>
    <w:p>
      <w:r>
        <w:br w:type="page"/>
      </w:r>
    </w:p>
    <w:p>
      <w:pPr>
        <w:spacing w:before="480" w:after="360"/>
        <w:jc w:val="center"/>
      </w:pPr>
      <w:r>
        <w:rPr>
          <w:b/>
          <w:bCs/>
          <w:color w:val="1F4E78"/>
          <w:sz w:val="36"/>
          <w:szCs w:val="36"/>
        </w:rPr>
        <w:t xml:space="preserve">BAGIAN I</w:t>
      </w:r>
    </w:p>
    <w:p>
      <w:pPr>
        <w:spacing w:after="480"/>
        <w:jc w:val="center"/>
      </w:pPr>
      <w:r>
        <w:rPr>
          <w:b/>
          <w:bCs/>
          <w:color w:val="2E5C8A"/>
          <w:sz w:val="32"/>
          <w:szCs w:val="32"/>
        </w:rPr>
        <w:t xml:space="preserve">GAMBARAN UMUM SISTEM</w:t>
      </w:r>
    </w:p>
    <w:p>
      <w:pPr>
        <w:pStyle w:val="Heading1"/>
      </w:pPr>
      <w:r>
        <w:t xml:space="preserve">1. RINGKASAN EKSEKUTIF</w:t>
      </w:r>
    </w:p>
    <w:p>
      <w:pPr>
        <w:pStyle w:val="Heading2"/>
      </w:pPr>
      <w:r>
        <w:t xml:space="preserve">1.1 Latar Belakang</w:t>
      </w:r>
    </w:p>
    <w:p>
      <w:pPr>
        <w:spacing w:after="120"/>
      </w:pPr>
      <w:r>
        <w:t xml:space="preserve">Bank SulutGo sebagai bank regional terkemuka di Sulawesi Utara memiliki lebih dari 250 cabang yang tersebar di seluruh wilayah operasional. Dengan jumlah karyawan lebih dari 2.000 orang dan infrastruktur IT yang kompleks mencakup ratusan ATM, server, dan perangkat jaringan, kebutuhan akan sistem manajemen layanan IT yang terstruktur dan efisien menjadi sangat krusial.</w:t>
      </w:r>
    </w:p>
    <w:p>
      <w:pPr>
        <w:spacing w:after="120"/>
      </w:pPr>
      <w:r>
        <w:t xml:space="preserve">Bank SulutGo ServiceDesk dikembangkan untuk menjawab kebutuhan tersebut dengan mengimplementasikan best practices ITIL v4 (Information Technology Infrastructure Library) dalam pengelolaan layanan IT. Sistem ini dirancang untuk meningkatkan efisiensi operasional IT, mempercepat resolusi masalah, meningkatkan kepuasan pengguna, dan memberikan visibilitas penuh terhadap semua aspek layanan IT di seluruh organisasi.</w:t>
      </w:r>
    </w:p>
    <w:p>
      <w:pPr>
        <w:pStyle w:val="Heading2"/>
      </w:pPr>
      <w:r>
        <w:t xml:space="preserve">1.2 Visi dan Misi</w:t>
      </w:r>
    </w:p>
    <w:p>
      <w:pPr>
        <w:spacing w:after="60"/>
      </w:pPr>
      <w:r>
        <w:rPr>
          <w:b/>
          <w:bCs/>
        </w:rPr>
        <w:t xml:space="preserve">Visi:</w:t>
      </w:r>
    </w:p>
    <w:p>
      <w:pPr>
        <w:spacing w:after="120"/>
      </w:pPr>
      <w:r>
        <w:rPr>
          <w:i/>
          <w:iCs/>
        </w:rPr>
        <w:t xml:space="preserve">"Menjadi sistem manajemen layanan IT terdepan yang mendukung transformasi digital Bank SulutGo dengan mengutamakan kecepatan, keandalan, dan kepuasan pengguna."</w:t>
      </w:r>
    </w:p>
    <w:p>
      <w:pPr>
        <w:spacing w:after="60"/>
      </w:pPr>
      <w:r>
        <w:rPr>
          <w:b/>
          <w:bCs/>
        </w:rPr>
        <w:t xml:space="preserve">Misi:</w:t>
      </w:r>
    </w:p>
    <w:p>
      <w:pPr>
        <w:pStyle w:val="ListParagraph"/>
        <w:numPr>
          <w:ilvl w:val="0"/>
          <w:numId w:val="2"/>
        </w:numPr>
      </w:pPr>
      <w:r>
        <w:t xml:space="preserve">Menyediakan platform terpadu untuk pengelolaan seluruh layanan IT Bank SulutGo</w:t>
      </w:r>
    </w:p>
    <w:p>
      <w:pPr>
        <w:pStyle w:val="ListParagraph"/>
        <w:numPr>
          <w:ilvl w:val="0"/>
          <w:numId w:val="2"/>
        </w:numPr>
      </w:pPr>
      <w:r>
        <w:t xml:space="preserve">Mengimplementasikan best practices ITIL v4 dalam manajemen insiden, request, dan change</w:t>
      </w:r>
    </w:p>
    <w:p>
      <w:pPr>
        <w:pStyle w:val="ListParagraph"/>
        <w:numPr>
          <w:ilvl w:val="0"/>
          <w:numId w:val="2"/>
        </w:numPr>
      </w:pPr>
      <w:r>
        <w:t xml:space="preserve">Meningkatkan produktivitas tim IT melalui otomasi dan standardisasi proses</w:t>
      </w:r>
    </w:p>
    <w:p>
      <w:pPr>
        <w:pStyle w:val="ListParagraph"/>
        <w:numPr>
          <w:ilvl w:val="0"/>
          <w:numId w:val="2"/>
        </w:numPr>
      </w:pPr>
      <w:r>
        <w:t xml:space="preserve">Memberikan visibilitas real-time terhadap status layanan dan performa IT</w:t>
      </w:r>
    </w:p>
    <w:p>
      <w:pPr>
        <w:pStyle w:val="ListParagraph"/>
        <w:numPr>
          <w:ilvl w:val="0"/>
          <w:numId w:val="2"/>
        </w:numPr>
        <w:spacing w:after="180"/>
      </w:pPr>
      <w:r>
        <w:t xml:space="preserve">Mendukung continuous improvement melalui analitik dan reporting yang komprehensif</w:t>
      </w:r>
    </w:p>
    <w:p>
      <w:pPr>
        <w:pStyle w:val="Heading2"/>
      </w:pPr>
      <w:r>
        <w:t xml:space="preserve">1.3 Tujuan Sistem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3900"/>
        <w:gridCol w:w="3900"/>
      </w:tblGrid>
      <w:tr>
        <w:trPr>
          <w:tblHeader/>
        </w:trPr>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No</w:t>
            </w:r>
          </w:p>
        </w:tc>
        <w:tc>
          <w:tcPr>
            <w:tcW w:type="dxa" w:w="39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Tujuan</w:t>
            </w:r>
          </w:p>
        </w:tc>
        <w:tc>
          <w:tcPr>
            <w:tcW w:type="dxa" w:w="39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Indikator Keberhasilan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1</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Meningkatkan kecepatan resolusi masalah IT</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Rata-rata waktu resolusi berkurang 50%</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2</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Meningkatkan kepuasan pengguna layanan IT</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CSAT (Customer Satisfaction) ≥ 85%</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3</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Standardisasi proses layanan IT</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100% request mengikuti approval workflow</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4</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Meningkatkan visibilitas infrastruktur IT</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Real-time monitoring 250+ cabang dan 300+ ATM</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5</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Mendukung compliance dan audit</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100% aktivitas ter-audit dan traceable</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6</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Meningkatkan efisiensi tim IT</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Produktivitas teknisi meningkat 40%</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7</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Optimasi SLA management</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95% ticket selesai dalam SLA</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8</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Integrasi sistem legacy</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100% tiket legacy ter-migrasi dengan sukses</w:t>
            </w:r>
          </w:p>
        </w:tc>
      </w:tr>
    </w:tbl>
    <w:p>
      <w:pPr>
        <w:spacing w:after="180"/>
      </w:pPr>
      <w:r>
        <w:t xml:space="preserve"/>
      </w:r>
    </w:p>
    <w:p>
      <w:pPr>
        <w:pStyle w:val="Heading2"/>
      </w:pPr>
      <w:r>
        <w:t xml:space="preserve">1.4 Ruang Lingkup Sistem</w:t>
      </w:r>
    </w:p>
    <w:p>
      <w:pPr>
        <w:spacing w:after="60"/>
      </w:pPr>
      <w:r>
        <w:rPr>
          <w:b/>
          <w:bCs/>
        </w:rPr>
        <w:t xml:space="preserve">Sistem Bank SulutGo ServiceDesk mencakup:</w:t>
      </w:r>
    </w:p>
    <w:p>
      <w:pPr>
        <w:pStyle w:val="ListParagraph"/>
        <w:numPr>
          <w:ilvl w:val="0"/>
          <w:numId w:val="2"/>
        </w:numPr>
      </w:pPr>
      <w:r>
        <w:t xml:space="preserve">Manajemen tiket layanan IT (Incident, Request, Problem, Change)</w:t>
      </w:r>
    </w:p>
    <w:p>
      <w:pPr>
        <w:pStyle w:val="ListParagraph"/>
        <w:numPr>
          <w:ilvl w:val="0"/>
          <w:numId w:val="2"/>
        </w:numPr>
      </w:pPr>
      <w:r>
        <w:t xml:space="preserve">Katalog layanan dengan 3-tier categorization (Category → Subcategory → Item)</w:t>
      </w:r>
    </w:p>
    <w:p>
      <w:pPr>
        <w:pStyle w:val="ListParagraph"/>
        <w:numPr>
          <w:ilvl w:val="0"/>
          <w:numId w:val="2"/>
        </w:numPr>
      </w:pPr>
      <w:r>
        <w:t xml:space="preserve">Multi-level approval workflow untuk request kritis</w:t>
      </w:r>
    </w:p>
    <w:p>
      <w:pPr>
        <w:pStyle w:val="ListParagraph"/>
        <w:numPr>
          <w:ilvl w:val="0"/>
          <w:numId w:val="2"/>
        </w:numPr>
      </w:pPr>
      <w:r>
        <w:t xml:space="preserve">Monitoring jaringan real-time untuk cabang dan ATM</w:t>
      </w:r>
    </w:p>
    <w:p>
      <w:pPr>
        <w:pStyle w:val="ListParagraph"/>
        <w:numPr>
          <w:ilvl w:val="0"/>
          <w:numId w:val="2"/>
        </w:numPr>
      </w:pPr>
      <w:r>
        <w:t xml:space="preserve">Manajemen pengguna berbasis role (SUPER_ADMIN, ADMIN, MANAGER, TECHNICIAN, AGENT, USER)</w:t>
      </w:r>
    </w:p>
    <w:p>
      <w:pPr>
        <w:pStyle w:val="ListParagraph"/>
        <w:numPr>
          <w:ilvl w:val="0"/>
          <w:numId w:val="2"/>
        </w:numPr>
      </w:pPr>
      <w:r>
        <w:t xml:space="preserve">SLA management dan tracking</w:t>
      </w:r>
    </w:p>
    <w:p>
      <w:pPr>
        <w:pStyle w:val="ListParagraph"/>
        <w:numPr>
          <w:ilvl w:val="0"/>
          <w:numId w:val="2"/>
        </w:numPr>
      </w:pPr>
      <w:r>
        <w:t xml:space="preserve">Task template untuk standardisasi workflow</w:t>
      </w:r>
    </w:p>
    <w:p>
      <w:pPr>
        <w:pStyle w:val="ListParagraph"/>
        <w:numPr>
          <w:ilvl w:val="0"/>
          <w:numId w:val="2"/>
        </w:numPr>
      </w:pPr>
      <w:r>
        <w:t xml:space="preserve">Custom field untuk fleksibilitas service catalog</w:t>
      </w:r>
    </w:p>
    <w:p>
      <w:pPr>
        <w:pStyle w:val="ListParagraph"/>
        <w:numPr>
          <w:ilvl w:val="0"/>
          <w:numId w:val="2"/>
        </w:numPr>
      </w:pPr>
      <w:r>
        <w:t xml:space="preserve">Sistem reporting dan analytics komprehensif (35+ jenis laporan)</w:t>
      </w:r>
    </w:p>
    <w:p>
      <w:pPr>
        <w:pStyle w:val="ListParagraph"/>
        <w:numPr>
          <w:ilvl w:val="0"/>
          <w:numId w:val="2"/>
        </w:numPr>
      </w:pPr>
      <w:r>
        <w:t xml:space="preserve">Import/export data dengan rollback capability</w:t>
      </w:r>
    </w:p>
    <w:p>
      <w:pPr>
        <w:pStyle w:val="ListParagraph"/>
        <w:numPr>
          <w:ilvl w:val="0"/>
          <w:numId w:val="2"/>
        </w:numPr>
      </w:pPr>
      <w:r>
        <w:t xml:space="preserve">API management untuk integrasi eksternal</w:t>
      </w:r>
    </w:p>
    <w:p>
      <w:pPr>
        <w:pStyle w:val="ListParagraph"/>
        <w:numPr>
          <w:ilvl w:val="0"/>
          <w:numId w:val="2"/>
        </w:numPr>
      </w:pPr>
      <w:r>
        <w:t xml:space="preserve">Comprehensive audit logging</w:t>
      </w:r>
    </w:p>
    <w:p>
      <w:pPr>
        <w:pStyle w:val="ListParagraph"/>
        <w:numPr>
          <w:ilvl w:val="0"/>
          <w:numId w:val="2"/>
        </w:numPr>
      </w:pPr>
      <w:r>
        <w:t xml:space="preserve">Dashboard dan visualisasi data</w:t>
      </w:r>
    </w:p>
    <w:p>
      <w:pPr>
        <w:pStyle w:val="ListParagraph"/>
        <w:numPr>
          <w:ilvl w:val="0"/>
          <w:numId w:val="2"/>
        </w:numPr>
        <w:spacing w:after="180"/>
      </w:pPr>
      <w:r>
        <w:t xml:space="preserve">Email notification system</w:t>
      </w:r>
    </w:p>
    <w:p>
      <w:r>
        <w:br w:type="page"/>
      </w:r>
    </w:p>
    <w:p>
      <w:pPr>
        <w:pStyle w:val="Heading1"/>
      </w:pPr>
      <w:r>
        <w:t xml:space="preserve">2. PEMANGKU KEPENTINGAN</w:t>
      </w:r>
    </w:p>
    <w:p>
      <w:pPr>
        <w:pStyle w:val="Heading2"/>
      </w:pPr>
      <w:r>
        <w:t xml:space="preserve">2.1 Internal 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Stakeholder</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Role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Kepentingan</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Level Keterlibatan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Direksi</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Sponsor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ROI dan strategic alignment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Medium</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Direktur IT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Executive Sponsor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Efisiensi operasional IT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Tinggi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Manager IT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Product Owner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Manajemen layanan dan tim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Sangat Tinggi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Manager Operasional</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End User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Support untuk operasional cabang</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Tinggi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Kepala Cabang</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End User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Layanan IT untuk cabang</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Tinggi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Teknisi IT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End User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Tool untuk menyelesaikan ticket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Sangat Tinggi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Help Desk Agent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End User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Interface ticketing</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Sangat Tinggi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Karyawan Bank</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End User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Submit request dan keluhan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Tinggi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Tim Developer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Implementor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Development dan maintenance</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Sangat Tinggi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Database Admin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Support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Database management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Tinggi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Network Admin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End User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Monitoring infrastruktur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Sangat Tinggi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Security Officer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Auditor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Compliance dan security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Medium</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Quality Assurance</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Validator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Testing dan quality control</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Tinggi</w:t>
            </w:r>
          </w:p>
        </w:tc>
      </w:tr>
    </w:tbl>
    <w:p>
      <w:pPr>
        <w:spacing w:after="120"/>
      </w:pPr>
      <w:r>
        <w:t xml:space="preserve"/>
      </w:r>
    </w:p>
    <w:p>
      <w:pPr>
        <w:pStyle w:val="Heading2"/>
      </w:pPr>
      <w:r>
        <w:t xml:space="preserve">2.2 External 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Stakeholder</w:t>
            </w:r>
          </w:p>
        </w:tc>
        <w:tc>
          <w:tcPr>
            <w:tcW w:type="dxa" w:w="62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Kepentingan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Nasabah</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Ketersediaan layanan perbankan yang andal</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Bank Indonesia</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Compliance terhadap regulasi IT governance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OJK (Otoritas Jasa Keuangan)</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Business continuity dan disaster recovery</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Vendor IT</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Integrasi sistem dan maintenance support</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Auditor Eksternal</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Audit trail dan compliance reporting</w:t>
            </w:r>
          </w:p>
        </w:tc>
      </w:tr>
    </w:tbl>
    <w:p>
      <w:pPr>
        <w:spacing w:after="180"/>
      </w:pPr>
      <w:r>
        <w:t xml:space="preserve"/>
      </w:r>
    </w:p>
    <w:p>
      <w:r>
        <w:br w:type="page"/>
      </w:r>
    </w:p>
    <w:p>
      <w:pPr>
        <w:pStyle w:val="Heading1"/>
      </w:pPr>
      <w:r>
        <w:t xml:space="preserve">3. KEBUTUHAN BISNIS</w:t>
      </w:r>
    </w:p>
    <w:p>
      <w:pPr>
        <w:pStyle w:val="Heading2"/>
      </w:pPr>
      <w:r>
        <w:t xml:space="preserve">3.1 Tantangan Bisnis Saat Ini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3900"/>
        <w:gridCol w:w="3900"/>
      </w:tblGrid>
      <w:tr>
        <w:trPr>
          <w:tblHeader/>
        </w:trPr>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No</w:t>
            </w:r>
          </w:p>
        </w:tc>
        <w:tc>
          <w:tcPr>
            <w:tcW w:type="dxa" w:w="39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Tantangan</w:t>
            </w:r>
          </w:p>
        </w:tc>
        <w:tc>
          <w:tcPr>
            <w:tcW w:type="dxa" w:w="39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Dampak</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1</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Pengelolaan ticket manual dan tidak terstruktur</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Lambatnya respons dan kehilangan tracking</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2</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Tidak ada visibility terhadap status infrastruktur</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Delayed response terhadap outage</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3</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Proses approval request tidak standardized</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Inkonsistensi dan compliance risk</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4</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Tidak ada SLA tracking yang jelas</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Kesulitan mengukur quality of service</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5</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Reporting manual dan memakan waktu</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Data tidak real-time dan kurang akurat</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6</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Duplikasi pekerjaan karena tidak ada knowledge base</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Inefisiensi dan waste of resources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7</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Sulitnya koordinasi antar tim IT</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Delay dalam resolusi dan miscommunication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8</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Tidak ada audit trail yang lengkap</w:t>
            </w:r>
          </w:p>
        </w:tc>
        <w:tc>
          <w:tcPr>
            <w:tcW w:type="dxa" w:w="3900"/>
            <w:tcBorders>
              <w:top w:val="single" w:color="CCCCCC" w:sz="1"/>
              <w:left w:val="single" w:color="CCCCCC" w:sz="1"/>
              <w:bottom w:val="single" w:color="CCCCCC" w:sz="1"/>
              <w:right w:val="single" w:color="CCCCCC" w:sz="1"/>
            </w:tcBorders>
          </w:tcPr>
          <w:p>
            <w:pPr>
              <w:jc w:val="left"/>
            </w:pPr>
            <w:r>
              <w:rPr>
                <w:b w:val="false"/>
                <w:bCs w:val="false"/>
              </w:rPr>
              <w:t xml:space="preserve">Compliance risk dan kesulitan investigation</w:t>
            </w:r>
          </w:p>
        </w:tc>
      </w:tr>
    </w:tbl>
    <w:p>
      <w:pPr>
        <w:spacing w:after="120"/>
      </w:pPr>
      <w:r>
        <w:t xml:space="preserve"/>
      </w:r>
    </w:p>
    <w:p>
      <w:pPr>
        <w:pStyle w:val="Heading2"/>
      </w:pPr>
      <w:r>
        <w:t xml:space="preserve">3.2 Manfaat yang Diharapkan</w:t>
      </w:r>
    </w:p>
    <w:p>
      <w:pPr>
        <w:spacing w:after="60"/>
      </w:pPr>
      <w:r>
        <w:rPr>
          <w:b/>
          <w:bCs/>
        </w:rPr>
        <w:t xml:space="preserve">Manfaat Operasional:</w:t>
      </w:r>
    </w:p>
    <w:p>
      <w:pPr>
        <w:pStyle w:val="ListParagraph"/>
        <w:numPr>
          <w:ilvl w:val="0"/>
          <w:numId w:val="2"/>
        </w:numPr>
      </w:pPr>
      <w:r>
        <w:t xml:space="preserve">Pengurangan waktu resolusi ticket hingga 50%</w:t>
      </w:r>
    </w:p>
    <w:p>
      <w:pPr>
        <w:pStyle w:val="ListParagraph"/>
        <w:numPr>
          <w:ilvl w:val="0"/>
          <w:numId w:val="2"/>
        </w:numPr>
      </w:pPr>
      <w:r>
        <w:t xml:space="preserve">Peningkatan first call resolution rate hingga 70%</w:t>
      </w:r>
    </w:p>
    <w:p>
      <w:pPr>
        <w:pStyle w:val="ListParagraph"/>
        <w:numPr>
          <w:ilvl w:val="0"/>
          <w:numId w:val="2"/>
        </w:numPr>
      </w:pPr>
      <w:r>
        <w:t xml:space="preserve">Automated routing dan assignment berdasarkan skill dan workload</w:t>
      </w:r>
    </w:p>
    <w:p>
      <w:pPr>
        <w:pStyle w:val="ListParagraph"/>
        <w:numPr>
          <w:ilvl w:val="0"/>
          <w:numId w:val="2"/>
        </w:numPr>
      </w:pPr>
      <w:r>
        <w:t xml:space="preserve">Real-time visibility terhadap 250+ cabang dan 300+ ATM</w:t>
      </w:r>
    </w:p>
    <w:p>
      <w:pPr>
        <w:pStyle w:val="ListParagraph"/>
        <w:numPr>
          <w:ilvl w:val="0"/>
          <w:numId w:val="2"/>
        </w:numPr>
        <w:spacing w:after="120"/>
      </w:pPr>
      <w:r>
        <w:t xml:space="preserve">Standardisasi proses dengan task template</w:t>
      </w:r>
    </w:p>
    <w:p>
      <w:pPr>
        <w:spacing w:after="60"/>
      </w:pPr>
      <w:r>
        <w:rPr>
          <w:b/>
          <w:bCs/>
        </w:rPr>
        <w:t xml:space="preserve">Manfaat Strategis:</w:t>
      </w:r>
    </w:p>
    <w:p>
      <w:pPr>
        <w:pStyle w:val="ListParagraph"/>
        <w:numPr>
          <w:ilvl w:val="0"/>
          <w:numId w:val="2"/>
        </w:numPr>
      </w:pPr>
      <w:r>
        <w:t xml:space="preserve">Compliance terhadap best practice ITIL v4</w:t>
      </w:r>
    </w:p>
    <w:p>
      <w:pPr>
        <w:pStyle w:val="ListParagraph"/>
        <w:numPr>
          <w:ilvl w:val="0"/>
          <w:numId w:val="2"/>
        </w:numPr>
      </w:pPr>
      <w:r>
        <w:t xml:space="preserve">Data-driven decision making melalui analytics</w:t>
      </w:r>
    </w:p>
    <w:p>
      <w:pPr>
        <w:pStyle w:val="ListParagraph"/>
        <w:numPr>
          <w:ilvl w:val="0"/>
          <w:numId w:val="2"/>
        </w:numPr>
      </w:pPr>
      <w:r>
        <w:t xml:space="preserve">Perencanaan kapasitas yang lebih akurat</w:t>
      </w:r>
    </w:p>
    <w:p>
      <w:pPr>
        <w:pStyle w:val="ListParagraph"/>
        <w:numPr>
          <w:ilvl w:val="0"/>
          <w:numId w:val="2"/>
        </w:numPr>
      </w:pPr>
      <w:r>
        <w:t xml:space="preserve">Continuous improvement melalui historical data analysis</w:t>
      </w:r>
    </w:p>
    <w:p>
      <w:pPr>
        <w:pStyle w:val="ListParagraph"/>
        <w:numPr>
          <w:ilvl w:val="0"/>
          <w:numId w:val="2"/>
        </w:numPr>
        <w:spacing w:after="120"/>
      </w:pPr>
      <w:r>
        <w:t xml:space="preserve">Foundation untuk digital transformation initiative</w:t>
      </w:r>
    </w:p>
    <w:p>
      <w:pPr>
        <w:spacing w:after="60"/>
      </w:pPr>
      <w:r>
        <w:rPr>
          <w:b/>
          <w:bCs/>
        </w:rPr>
        <w:t xml:space="preserve">Manfaat Finansial:</w:t>
      </w:r>
    </w:p>
    <w:p>
      <w:pPr>
        <w:pStyle w:val="ListParagraph"/>
        <w:numPr>
          <w:ilvl w:val="0"/>
          <w:numId w:val="2"/>
        </w:numPr>
      </w:pPr>
      <w:r>
        <w:t xml:space="preserve">Penghematan biaya operasional IT hingga 30%</w:t>
      </w:r>
    </w:p>
    <w:p>
      <w:pPr>
        <w:pStyle w:val="ListParagraph"/>
        <w:numPr>
          <w:ilvl w:val="0"/>
          <w:numId w:val="2"/>
        </w:numPr>
      </w:pPr>
      <w:r>
        <w:t xml:space="preserve">Pengurangan downtime infrastruktur hingga 40%</w:t>
      </w:r>
    </w:p>
    <w:p>
      <w:pPr>
        <w:pStyle w:val="ListParagraph"/>
        <w:numPr>
          <w:ilvl w:val="0"/>
          <w:numId w:val="2"/>
        </w:numPr>
      </w:pPr>
      <w:r>
        <w:t xml:space="preserve">ROI positif dalam 12 bulan pertama</w:t>
      </w:r>
    </w:p>
    <w:p>
      <w:pPr>
        <w:pStyle w:val="ListParagraph"/>
        <w:numPr>
          <w:ilvl w:val="0"/>
          <w:numId w:val="2"/>
        </w:numPr>
        <w:spacing w:after="180"/>
      </w:pPr>
      <w:r>
        <w:t xml:space="preserve">Optimasi utilisasi resources IT</w:t>
      </w:r>
    </w:p>
    <w:p>
      <w:r>
        <w:br w:type="page"/>
      </w:r>
    </w:p>
    <w:p>
      <w:pPr>
        <w:spacing w:before="480" w:after="360"/>
        <w:jc w:val="center"/>
      </w:pPr>
      <w:r>
        <w:rPr>
          <w:b/>
          <w:bCs/>
          <w:color w:val="1F4E78"/>
          <w:sz w:val="36"/>
          <w:szCs w:val="36"/>
        </w:rPr>
        <w:t xml:space="preserve">BAGIAN II</w:t>
      </w:r>
    </w:p>
    <w:p>
      <w:pPr>
        <w:spacing w:after="480"/>
        <w:jc w:val="center"/>
      </w:pPr>
      <w:r>
        <w:rPr>
          <w:b/>
          <w:bCs/>
          <w:color w:val="2E5C8A"/>
          <w:sz w:val="32"/>
          <w:szCs w:val="32"/>
        </w:rPr>
        <w:t xml:space="preserve">MODUL-MODUL SISTEM</w:t>
      </w:r>
    </w:p>
    <w:p>
      <w:pPr>
        <w:pStyle w:val="Heading1"/>
      </w:pPr>
      <w:r>
        <w:t xml:space="preserve">4. SISTEM MANAJEMEN TIKET</w:t>
      </w:r>
    </w:p>
    <w:p>
      <w:pPr>
        <w:pStyle w:val="Heading2"/>
      </w:pPr>
      <w:r>
        <w:t xml:space="preserve">4.1 Deskripsi Modul</w:t>
      </w:r>
    </w:p>
    <w:p>
      <w:pPr>
        <w:spacing w:after="120"/>
      </w:pPr>
      <w:r>
        <w:t xml:space="preserve">Modul Ticket Management adalah jantung dari ServiceDesk yang mengelola seluruh siklus hidup tiket layanan IT mulai dari pembuatan, assignment, progress tracking, hingga penutupan. Modul ini mengimplementasikan prinsip-prinsip ITIL v4 untuk Incident Management, Request Fulfillment, Problem Management, dan Change Management.</w:t>
      </w:r>
    </w:p>
    <w:p>
      <w:pPr>
        <w:pStyle w:val="Heading2"/>
      </w:pPr>
      <w:r>
        <w:t xml:space="preserve">4.2 Fitur Utama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Fitur</w:t>
            </w:r>
          </w:p>
        </w:tc>
        <w:tc>
          <w:tcPr>
            <w:tcW w:type="dxa" w:w="70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Deskripsi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Ticket Creation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Pembuatan tiket oleh user atau agent dengan validasi service catalog</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Auto-Assignment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Assignment otomatis ke technician berdasarkan support group, skill, dan workload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Status Tracking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Tracking status tiket: OPEN → IN_PROGRESS → RESOLVED → CLOSED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Priority Management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4 level prioritas: LOW, MEDIUM, HIGH, URGENT dengan color coding</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SLA Tracking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Monitoring response time dan resolution time dengan alert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Task Template</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Template tugas untuk standardisasi workflow berbasis jenis layanan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File Attachment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Upload file pendukung dengan limit 10MB dan type validation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Comment System</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Internal notes dan public comments dengan rich text editor</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Related Tickets</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Linking tiket terkait untuk problem management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Escalation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Auto-escalation berdasarkan SLA breach</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Mass Action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Bulk update status, assignment, priority untuk efisiensi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Advanced Search</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Pencarian dengan multiple filters dan saved searches</w:t>
            </w:r>
          </w:p>
        </w:tc>
      </w:tr>
    </w:tbl>
    <w:p>
      <w:pPr>
        <w:spacing w:after="120"/>
      </w:pPr>
      <w:r>
        <w:t xml:space="preserve"/>
      </w:r>
    </w:p>
    <w:p>
      <w:pPr>
        <w:pStyle w:val="Heading2"/>
      </w:pPr>
      <w:r>
        <w:t xml:space="preserve">4.3 Ticket Lifecycle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5460"/>
      </w:tblGrid>
      <w:tr>
        <w:trPr>
          <w:tblHeader/>
        </w:trPr>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Status</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Deskripsi</w:t>
            </w:r>
          </w:p>
        </w:tc>
        <w:tc>
          <w:tcPr>
            <w:tcW w:type="dxa" w:w="54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Action yang Tersedia</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OPEN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Tiket baru dibuat dan menunggu assignment</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Assign, Update Priority, Add Comments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IN_PROGRESS</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Technician sedang mengerjakan tiket</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Update Progress, Add Tasks, Request Approval</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RESOLVED</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Masalah telah diselesaikan, menunggu konfirmasi user</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Close, Reopen, Add Resolution Notes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CLOSED</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Tiket selesai dan diarsipkan</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Reopen (with approval), View History</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ON_HOLD</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Tiket ditahan sementara</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Resume, Cancel, Update</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CANCELLED</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Tiket dibatalkan</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View History, Clone</w:t>
            </w:r>
          </w:p>
        </w:tc>
      </w:tr>
    </w:tbl>
    <w:p>
      <w:pPr>
        <w:spacing w:after="120"/>
      </w:pPr>
      <w:r>
        <w:t xml:space="preserve"/>
      </w:r>
    </w:p>
    <w:p>
      <w:pPr>
        <w:pStyle w:val="Heading2"/>
      </w:pPr>
      <w:r>
        <w:t xml:space="preserve">4.4 SLA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Priority</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Response Time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Resolution Time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Alert Threshold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URGENT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30 menit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4 jam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80% dari target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HIGH</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2 jam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8 jam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80% dari target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4 jam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24 jam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80% dari target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LOW</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8 jam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72 jam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80% dari target</w:t>
            </w:r>
          </w:p>
        </w:tc>
      </w:tr>
    </w:tbl>
    <w:p>
      <w:pPr>
        <w:spacing w:after="180"/>
      </w:pPr>
      <w:r>
        <w:t xml:space="preserve"/>
      </w:r>
    </w:p>
    <w:p>
      <w:r>
        <w:br w:type="page"/>
      </w:r>
    </w:p>
    <w:p>
      <w:pPr>
        <w:pStyle w:val="Heading1"/>
      </w:pPr>
      <w:r>
        <w:t xml:space="preserve">5. MANAJEMEN KATALOG LAYANAN</w:t>
      </w:r>
    </w:p>
    <w:p>
      <w:pPr>
        <w:pStyle w:val="Heading2"/>
      </w:pPr>
      <w:r>
        <w:t xml:space="preserve">5.1 Deskripsi Modul</w:t>
      </w:r>
    </w:p>
    <w:p>
      <w:pPr>
        <w:spacing w:after="120"/>
      </w:pPr>
      <w:r>
        <w:t xml:space="preserve">Service Catalog menyediakan portal terpusat untuk semua layanan IT yang tersedia di Bank SulutGo. Modul ini mengimplementasikan three-tier categorization (Category → Subcategory → Item) untuk organisasi layanan yang terstruktur dan mudah dinavigasi. Setiap layanan dapat memiliki custom fields, approval workflow, dan task template yang spesifik.</w:t>
      </w:r>
    </w:p>
    <w:p>
      <w:pPr>
        <w:pStyle w:val="Heading2"/>
      </w:pPr>
      <w:r>
        <w:t xml:space="preserve">5.2 Struktur Kategorisasi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Level</w:t>
            </w:r>
          </w:p>
        </w:tc>
        <w:tc>
          <w:tcPr>
            <w:tcW w:type="dxa" w:w="70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Deskripsi dan Contoh</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Tier 1: Category</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Kategori layanan utama (contoh: Hardware Support, Software Support, Network Services, User Access Management)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Tier 2: Subcategory</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Sub-kategori dalam category (contoh: Desktop Support, Laptop Support, Printer Support)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Tier 3: Service Item</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Layanan spesifik yang bisa di-request (contoh: Install OS, Replace RAM, Configure Printer)</w:t>
            </w:r>
          </w:p>
        </w:tc>
      </w:tr>
    </w:tbl>
    <w:p>
      <w:pPr>
        <w:spacing w:after="120"/>
      </w:pPr>
      <w:r>
        <w:t xml:space="preserve"/>
      </w:r>
    </w:p>
    <w:p>
      <w:pPr>
        <w:pStyle w:val="Heading2"/>
      </w:pPr>
      <w:r>
        <w:t xml:space="preserve">5.3 Custom Fields</w:t>
      </w:r>
    </w:p>
    <w:p>
      <w:pPr>
        <w:spacing w:after="60"/>
      </w:pPr>
      <w:r>
        <w:t xml:space="preserve">Setiap service item dapat memiliki custom fields dengan tipe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Field Type</w:t>
            </w:r>
          </w:p>
        </w:tc>
        <w:tc>
          <w:tcPr>
            <w:tcW w:type="dxa" w:w="351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Deskripsi</w:t>
            </w:r>
          </w:p>
        </w:tc>
        <w:tc>
          <w:tcPr>
            <w:tcW w:type="dxa" w:w="351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Contoh Penggunaan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Text</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Input teks bebas</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Deskripsi masalah, Nama aplikasi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Number</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Input angka</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Jumlah user, RAM size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Select</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Dropdown dengan opsi</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Tipe hardware, Lokasi instalasi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Checkbox</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Multiple choice</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OS preferences, Additional features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Date</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Pemilihan tanggal</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Preferred installation date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File</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Upload file</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Screenshot error, Purchase request document</w:t>
            </w:r>
          </w:p>
        </w:tc>
      </w:tr>
    </w:tbl>
    <w:p>
      <w:pPr>
        <w:spacing w:after="120"/>
      </w:pPr>
      <w:r>
        <w:t xml:space="preserve"/>
      </w:r>
    </w:p>
    <w:p>
      <w:pPr>
        <w:pStyle w:val="Heading2"/>
      </w:pPr>
      <w:r>
        <w:t xml:space="preserve">5.4 Service Properties</w:t>
      </w:r>
    </w:p>
    <w:p>
      <w:pPr>
        <w:spacing w:after="60"/>
      </w:pPr>
      <w:r>
        <w:t xml:space="preserve">Setiap layanan memiliki properties:</w:t>
      </w:r>
    </w:p>
    <w:p>
      <w:pPr>
        <w:pStyle w:val="ListParagraph"/>
        <w:numPr>
          <w:ilvl w:val="0"/>
          <w:numId w:val="2"/>
        </w:numPr>
      </w:pPr>
      <w:r>
        <w:t xml:space="preserve">Default Priority: Priority yang diberikan otomatis saat tiket dibuat</w:t>
      </w:r>
    </w:p>
    <w:p>
      <w:pPr>
        <w:pStyle w:val="ListParagraph"/>
        <w:numPr>
          <w:ilvl w:val="0"/>
          <w:numId w:val="2"/>
        </w:numPr>
      </w:pPr>
      <w:r>
        <w:t xml:space="preserve">Estimated Resolution Time: Estimasi waktu penyelesaian</w:t>
      </w:r>
    </w:p>
    <w:p>
      <w:pPr>
        <w:pStyle w:val="ListParagraph"/>
        <w:numPr>
          <w:ilvl w:val="0"/>
          <w:numId w:val="2"/>
        </w:numPr>
      </w:pPr>
      <w:r>
        <w:t xml:space="preserve">Support Group: Tim yang bertanggung jawab menangani layanan</w:t>
      </w:r>
    </w:p>
    <w:p>
      <w:pPr>
        <w:pStyle w:val="ListParagraph"/>
        <w:numPr>
          <w:ilvl w:val="0"/>
          <w:numId w:val="2"/>
        </w:numPr>
      </w:pPr>
      <w:r>
        <w:t xml:space="preserve">Approval Required: Flag apakah memerlukan approval</w:t>
      </w:r>
    </w:p>
    <w:p>
      <w:pPr>
        <w:pStyle w:val="ListParagraph"/>
        <w:numPr>
          <w:ilvl w:val="0"/>
          <w:numId w:val="2"/>
        </w:numPr>
      </w:pPr>
      <w:r>
        <w:t xml:space="preserve">Task Template: Template tugas yang akan otomatis dibuat</w:t>
      </w:r>
    </w:p>
    <w:p>
      <w:pPr>
        <w:pStyle w:val="ListParagraph"/>
        <w:numPr>
          <w:ilvl w:val="0"/>
          <w:numId w:val="2"/>
        </w:numPr>
        <w:spacing w:after="180"/>
      </w:pPr>
      <w:r>
        <w:t xml:space="preserve">Active Status: Layanan aktif atau non-aktif</w:t>
      </w:r>
    </w:p>
    <w:p>
      <w:r>
        <w:br w:type="page"/>
      </w:r>
    </w:p>
    <w:p>
      <w:pPr>
        <w:pStyle w:val="Heading1"/>
      </w:pPr>
      <w:r>
        <w:t xml:space="preserve">6. MANAJEMEN PENGGUNA DAN AKSES</w:t>
      </w:r>
    </w:p>
    <w:p>
      <w:pPr>
        <w:pStyle w:val="Heading2"/>
      </w:pPr>
      <w:r>
        <w:t xml:space="preserve">6.1 Sistem Role-Based Access Control (RBAC)</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5460"/>
      </w:tblGrid>
      <w:tr>
        <w:trPr>
          <w:tblHeader/>
        </w:trPr>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Role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Tingkat Akses</w:t>
            </w:r>
          </w:p>
        </w:tc>
        <w:tc>
          <w:tcPr>
            <w:tcW w:type="dxa" w:w="54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Hak Akses Utama</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SUPER_ADMIN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Full System Access</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Seluruh fitur termasuk system configuration, user management, dan data migration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ADMIN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Administrative Access</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User management, service catalog, branch management, reporting (tidak termasuk system config)</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MANAGER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Managerial Access</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Approval request, view all tickets, analytics, team performance monitoring</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TECHNICIAN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Operational Access</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Handle assigned tickets, update status, view knowledge base, basic reporting</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AGENT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Help Desk Access</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Create tickets atas nama user, basic ticket management, view catalog</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USER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End User Access</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Submit request, view own tickets, update profile</w:t>
            </w:r>
          </w:p>
        </w:tc>
      </w:tr>
    </w:tbl>
    <w:p>
      <w:pPr>
        <w:spacing w:after="120"/>
      </w:pPr>
      <w:r>
        <w:t xml:space="preserve"/>
      </w:r>
    </w:p>
    <w:p>
      <w:pPr>
        <w:pStyle w:val="Heading2"/>
      </w:pPr>
      <w:r>
        <w:t xml:space="preserve">6.2 Authentication &amp;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Fitur Keamanan</w:t>
            </w:r>
          </w:p>
        </w:tc>
        <w:tc>
          <w:tcPr>
            <w:tcW w:type="dxa" w:w="70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Implementasi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Authentication Method</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NextAuth.js v5 dengan credential-based authentication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Password Policy</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Minimum 8 karakter, kombinasi huruf dan angka, case-sensitive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Account Lockout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Lockout 30 menit setelah 5 kali failed login attempts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Session Management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JWT-based session dengan expiry 8 jam</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Login Attempt Tracking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Logging semua login attempts dengan IP address dan device info</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Password Reset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Email-based password reset dengan token expiry 1 jam</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Two-Factor Authentication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Planned untuk implementasi future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Audit Logging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Comprehensive logging untuk semua security events</w:t>
            </w:r>
          </w:p>
        </w:tc>
      </w:tr>
    </w:tbl>
    <w:p>
      <w:pPr>
        <w:spacing w:after="120"/>
      </w:pPr>
      <w:r>
        <w:t xml:space="preserve"/>
      </w:r>
    </w:p>
    <w:p>
      <w:pPr>
        <w:pStyle w:val="Heading2"/>
      </w:pPr>
      <w:r>
        <w:t xml:space="preserve">6.3 Branch-Based Organization</w:t>
      </w:r>
    </w:p>
    <w:p>
      <w:pPr>
        <w:spacing w:after="120"/>
      </w:pPr>
      <w:r>
        <w:t xml:space="preserve">User management menggunakan branch-based organization structure dimana setiap user terikat dengan satu cabang. Hal ini memfasilitasi:</w:t>
      </w:r>
    </w:p>
    <w:p>
      <w:pPr>
        <w:pStyle w:val="ListParagraph"/>
        <w:numPr>
          <w:ilvl w:val="0"/>
          <w:numId w:val="2"/>
        </w:numPr>
      </w:pPr>
      <w:r>
        <w:t xml:space="preserve">Data segregation berdasarkan branch untuk role tertentu</w:t>
      </w:r>
    </w:p>
    <w:p>
      <w:pPr>
        <w:pStyle w:val="ListParagraph"/>
        <w:numPr>
          <w:ilvl w:val="0"/>
          <w:numId w:val="2"/>
        </w:numPr>
      </w:pPr>
      <w:r>
        <w:t xml:space="preserve">Automatic ticket routing ke support team yang sesuai</w:t>
      </w:r>
    </w:p>
    <w:p>
      <w:pPr>
        <w:pStyle w:val="ListParagraph"/>
        <w:numPr>
          <w:ilvl w:val="0"/>
          <w:numId w:val="2"/>
        </w:numPr>
      </w:pPr>
      <w:r>
        <w:t xml:space="preserve">Branch-level reporting dan analytics</w:t>
      </w:r>
    </w:p>
    <w:p>
      <w:pPr>
        <w:pStyle w:val="ListParagraph"/>
        <w:numPr>
          <w:ilvl w:val="0"/>
          <w:numId w:val="2"/>
        </w:numPr>
        <w:spacing w:after="180"/>
      </w:pPr>
      <w:r>
        <w:t xml:space="preserve">Geolocation-based service assignment</w:t>
      </w:r>
    </w:p>
    <w:p>
      <w:r>
        <w:br w:type="page"/>
      </w:r>
    </w:p>
    <w:p>
      <w:pPr>
        <w:pStyle w:val="Heading1"/>
      </w:pPr>
      <w:r>
        <w:t xml:space="preserve">7. SISTEM APPROVAL WORKFLOW</w:t>
      </w:r>
    </w:p>
    <w:p>
      <w:pPr>
        <w:pStyle w:val="Heading2"/>
      </w:pPr>
      <w:r>
        <w:t xml:space="preserve">7.1 Multi-Level Approval</w:t>
      </w:r>
    </w:p>
    <w:p>
      <w:pPr>
        <w:spacing w:after="120"/>
      </w:pPr>
      <w:r>
        <w:t xml:space="preserve">Sistem approval workflow multi-level memastikan bahwa request yang bersifat kritis atau memerlukan otorisasi khusus melalui proses approval yang terstruktur. Workflow dapat dikonfigurasi hingga 5 level approval dengan conditional routing berdasarkan kriteria tertentu.</w:t>
      </w:r>
    </w:p>
    <w:p>
      <w:pPr>
        <w:pStyle w:val="Heading2"/>
      </w:pPr>
      <w:r>
        <w:t xml:space="preserve">7.2 Approval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2340"/>
        <w:gridCol w:w="3120"/>
      </w:tblGrid>
      <w:tr>
        <w:trPr>
          <w:tblHeader/>
        </w:trPr>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Level</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Approver</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Kriteria</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Action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Level 1</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Team Leader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Semua request</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Approve/Reject/Return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Level 2</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Department Manager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Request &gt; 5 juta</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Approve/Reject/Return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Level 3</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IT Manager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Hardware procurement</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Approve/Reject/Return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Level 4</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Finance Manager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Budget &gt; 20 juta</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Approve/Reject/Return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Level 5</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Director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Strategic changes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Final Approve/Reject</w:t>
            </w:r>
          </w:p>
        </w:tc>
      </w:tr>
    </w:tbl>
    <w:p>
      <w:pPr>
        <w:spacing w:after="120"/>
      </w:pPr>
      <w:r>
        <w:t xml:space="preserve"/>
      </w:r>
    </w:p>
    <w:p>
      <w:pPr>
        <w:pStyle w:val="Heading2"/>
      </w:pPr>
      <w:r>
        <w:t xml:space="preserve">7.3 Approval Features</w:t>
      </w:r>
    </w:p>
    <w:p>
      <w:pPr>
        <w:pStyle w:val="ListParagraph"/>
        <w:numPr>
          <w:ilvl w:val="0"/>
          <w:numId w:val="2"/>
        </w:numPr>
      </w:pPr>
      <w:r>
        <w:t xml:space="preserve">Parallel atau Sequential approval flow</w:t>
      </w:r>
    </w:p>
    <w:p>
      <w:pPr>
        <w:pStyle w:val="ListParagraph"/>
        <w:numPr>
          <w:ilvl w:val="0"/>
          <w:numId w:val="2"/>
        </w:numPr>
      </w:pPr>
      <w:r>
        <w:t xml:space="preserve">Auto-escalation jika tidak ada action dalam waktu tertentu</w:t>
      </w:r>
    </w:p>
    <w:p>
      <w:pPr>
        <w:pStyle w:val="ListParagraph"/>
        <w:numPr>
          <w:ilvl w:val="0"/>
          <w:numId w:val="2"/>
        </w:numPr>
      </w:pPr>
      <w:r>
        <w:t xml:space="preserve">Delegation approval ke user lain (saat cuti/sakit)</w:t>
      </w:r>
    </w:p>
    <w:p>
      <w:pPr>
        <w:pStyle w:val="ListParagraph"/>
        <w:numPr>
          <w:ilvl w:val="0"/>
          <w:numId w:val="2"/>
        </w:numPr>
      </w:pPr>
      <w:r>
        <w:t xml:space="preserve">Approval history dan audit trail lengkap</w:t>
      </w:r>
    </w:p>
    <w:p>
      <w:pPr>
        <w:pStyle w:val="ListParagraph"/>
        <w:numPr>
          <w:ilvl w:val="0"/>
          <w:numId w:val="2"/>
        </w:numPr>
      </w:pPr>
      <w:r>
        <w:t xml:space="preserve">Email notification untuk setiap stage approval</w:t>
      </w:r>
    </w:p>
    <w:p>
      <w:pPr>
        <w:pStyle w:val="ListParagraph"/>
        <w:numPr>
          <w:ilvl w:val="0"/>
          <w:numId w:val="2"/>
        </w:numPr>
      </w:pPr>
      <w:r>
        <w:t xml:space="preserve">Bulk approval untuk efisiensi manager</w:t>
      </w:r>
    </w:p>
    <w:p>
      <w:pPr>
        <w:pStyle w:val="ListParagraph"/>
        <w:numPr>
          <w:ilvl w:val="0"/>
          <w:numId w:val="2"/>
        </w:numPr>
        <w:spacing w:after="180"/>
      </w:pPr>
      <w:r>
        <w:t xml:space="preserve">Conditional routing berdasarkan amount, urgency, atau kategori</w:t>
      </w:r>
    </w:p>
    <w:p>
      <w:r>
        <w:br w:type="page"/>
      </w:r>
    </w:p>
    <w:p>
      <w:pPr>
        <w:pStyle w:val="Heading1"/>
      </w:pPr>
      <w:r>
        <w:t xml:space="preserve">8. SISTEM MONITORING JARINGAN</w:t>
      </w:r>
    </w:p>
    <w:p>
      <w:pPr>
        <w:pStyle w:val="Heading2"/>
      </w:pPr>
      <w:r>
        <w:t xml:space="preserve">8.1 Overview</w:t>
      </w:r>
    </w:p>
    <w:p>
      <w:pPr>
        <w:spacing w:after="120"/>
      </w:pPr>
      <w:r>
        <w:t xml:space="preserve">Modul Network Monitoring menyediakan visibility real-time terhadap status jaringan di seluruh infrastruktur Bank SulutGo yang mencakup 250+ cabang dan 300+ ATM. Sistem melakukan ping monitoring berkala dan mendeteksi anomali untuk proactive incident management.</w:t>
      </w:r>
    </w:p>
    <w:p>
      <w:pPr>
        <w:pStyle w:val="Heading2"/>
      </w:pPr>
      <w:r>
        <w:t xml:space="preserve">8.2 Fitur Monitoring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Fitur</w:t>
            </w:r>
          </w:p>
        </w:tc>
        <w:tc>
          <w:tcPr>
            <w:tcW w:type="dxa" w:w="62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Deskripsi</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Real-time Ping Monitoring</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Ping otomatis setiap 2 menit untuk cabang, 1 menit untuk ATM</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Status Detection</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Deteksi status: ONLINE, OFFLINE, SLOW, STALE, ERROR, UNKNOWN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Network Media Support</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Support untuk VSAT, M2M, dan Fiber Optic dengan threshold berbeda</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Geographic Visualization</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Peta interaktif dengan Leaflet menampilkan status berdasarkan lokasi</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Performance Metrics</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Tracking response time, packet loss, uptime percentage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Alert Management</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Auto-create incident ticket untuk outage atau performance degradation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Historical Data</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Penyimpanan log monitoring untuk trend analysis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Dashboard Analytics</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Visualisasi statistik real-time: total online/offline/slow</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Auto-refresh</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Update otomatis setiap 30 detik tanpa reload page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Backup IP Monitoring</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Fallback ke backup IP jika primary IP down</w:t>
            </w:r>
          </w:p>
        </w:tc>
      </w:tr>
    </w:tbl>
    <w:p>
      <w:pPr>
        <w:spacing w:after="120"/>
      </w:pPr>
      <w:r>
        <w:t xml:space="preserve"/>
      </w:r>
    </w:p>
    <w:p>
      <w:pPr>
        <w:pStyle w:val="Heading2"/>
      </w:pPr>
      <w:r>
        <w:t xml:space="preserve">8.3 Monitoring Architecture</w:t>
      </w:r>
    </w:p>
    <w:p>
      <w:pPr>
        <w:spacing w:after="60"/>
      </w:pPr>
      <w:r>
        <w:t xml:space="preserve">Arsitektur monitoring menggunakan:</w:t>
      </w:r>
    </w:p>
    <w:p>
      <w:pPr>
        <w:pStyle w:val="ListParagraph"/>
        <w:numPr>
          <w:ilvl w:val="0"/>
          <w:numId w:val="2"/>
        </w:numPr>
      </w:pPr>
      <w:r>
        <w:t xml:space="preserve">NetworkMonitor Service: Singleton service dengan dual timers untuk branch dan ATM</w:t>
      </w:r>
    </w:p>
    <w:p>
      <w:pPr>
        <w:pStyle w:val="ListParagraph"/>
        <w:numPr>
          <w:ilvl w:val="0"/>
          <w:numId w:val="2"/>
        </w:numPr>
      </w:pPr>
      <w:r>
        <w:t xml:space="preserve">Platform-specific Ping: Adaptif terhadap Windows, Linux, dan macOS</w:t>
      </w:r>
    </w:p>
    <w:p>
      <w:pPr>
        <w:pStyle w:val="ListParagraph"/>
        <w:numPr>
          <w:ilvl w:val="0"/>
          <w:numId w:val="2"/>
        </w:numPr>
      </w:pPr>
      <w:r>
        <w:t xml:space="preserve">PM2 Process Management: Service berjalan sebagai background process terpisah</w:t>
      </w:r>
    </w:p>
    <w:p>
      <w:pPr>
        <w:pStyle w:val="ListParagraph"/>
        <w:numPr>
          <w:ilvl w:val="0"/>
          <w:numId w:val="2"/>
        </w:numPr>
      </w:pPr>
      <w:r>
        <w:t xml:space="preserve">NetworkMonitoringLog: Database table untuk historical data storage</w:t>
      </w:r>
    </w:p>
    <w:p>
      <w:pPr>
        <w:pStyle w:val="ListParagraph"/>
        <w:numPr>
          <w:ilvl w:val="0"/>
          <w:numId w:val="2"/>
        </w:numPr>
        <w:spacing w:after="180"/>
      </w:pPr>
      <w:r>
        <w:t xml:space="preserve">NetworkIncident: Auto-create incident untuk anomali detection</w:t>
      </w:r>
    </w:p>
    <w:p>
      <w:r>
        <w:br w:type="page"/>
      </w:r>
    </w:p>
    <w:p>
      <w:pPr>
        <w:pStyle w:val="Heading1"/>
      </w:pPr>
      <w:r>
        <w:t xml:space="preserve">9. SISTEM PELAPORAN DAN ANALITIK</w:t>
      </w:r>
    </w:p>
    <w:p>
      <w:pPr>
        <w:pStyle w:val="Heading2"/>
      </w:pPr>
      <w:r>
        <w:t xml:space="preserve">9.1 Kategori Laporan</w:t>
      </w:r>
    </w:p>
    <w:p>
      <w:pPr>
        <w:spacing w:after="120"/>
      </w:pPr>
      <w:r>
        <w:t xml:space="preserve">Sistem menyediakan 35+ jenis laporan yang dikategorikan berdasarkan audience dan purpose: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Kategori</w:t>
            </w:r>
          </w:p>
        </w:tc>
        <w:tc>
          <w:tcPr>
            <w:tcW w:type="dxa" w:w="70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Jenis Laporan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Admin Reports</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Service Catalog Analytics, SLA Performance, User Analytics, System Health, Import/Export Logs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Business Reports</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Customer Experience Index, Service Request Trends, Branch Operations, Cost Analysis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Infrastructure Reports</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ATM Intelligence, Network Performance, Hardware Inventory, Asset Lifecycle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Manager Reports</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Approval Workflow, Team Performance, Branch Operations, Resource Utilization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Technician Reports</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Personal Performance, Task Execution, Technical Issues, Knowledge Base Contribution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Compliance Reports</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Security Audit, Change Management, Access Control, Data Privacy</w:t>
            </w:r>
          </w:p>
        </w:tc>
      </w:tr>
    </w:tbl>
    <w:p>
      <w:pPr>
        <w:spacing w:after="120"/>
      </w:pPr>
      <w:r>
        <w:t xml:space="preserve"/>
      </w:r>
    </w:p>
    <w:p>
      <w:pPr>
        <w:pStyle w:val="Heading2"/>
      </w:pPr>
      <w:r>
        <w:t xml:space="preserve">9.2 Report Features</w:t>
      </w:r>
    </w:p>
    <w:p>
      <w:pPr>
        <w:pStyle w:val="ListParagraph"/>
        <w:numPr>
          <w:ilvl w:val="0"/>
          <w:numId w:val="2"/>
        </w:numPr>
      </w:pPr>
      <w:r>
        <w:t xml:space="preserve">Dynamic filtering: Date range, branch, category, priority, status, assigned technician</w:t>
      </w:r>
    </w:p>
    <w:p>
      <w:pPr>
        <w:pStyle w:val="ListParagraph"/>
        <w:numPr>
          <w:ilvl w:val="0"/>
          <w:numId w:val="2"/>
        </w:numPr>
      </w:pPr>
      <w:r>
        <w:t xml:space="preserve">Multiple export formats: PDF, Excel, CSV</w:t>
      </w:r>
    </w:p>
    <w:p>
      <w:pPr>
        <w:pStyle w:val="ListParagraph"/>
        <w:numPr>
          <w:ilvl w:val="0"/>
          <w:numId w:val="2"/>
        </w:numPr>
      </w:pPr>
      <w:r>
        <w:t xml:space="preserve">Scheduled reports: Email delivery otomatis harian/mingguan/bulanan</w:t>
      </w:r>
    </w:p>
    <w:p>
      <w:pPr>
        <w:pStyle w:val="ListParagraph"/>
        <w:numPr>
          <w:ilvl w:val="0"/>
          <w:numId w:val="2"/>
        </w:numPr>
      </w:pPr>
      <w:r>
        <w:t xml:space="preserve">Interactive charts: Bar, line, pie, area charts dengan drill-down capability</w:t>
      </w:r>
    </w:p>
    <w:p>
      <w:pPr>
        <w:pStyle w:val="ListParagraph"/>
        <w:numPr>
          <w:ilvl w:val="0"/>
          <w:numId w:val="2"/>
        </w:numPr>
      </w:pPr>
      <w:r>
        <w:t xml:space="preserve">Saved report templates: Save filter kombinasi untuk quick access</w:t>
      </w:r>
    </w:p>
    <w:p>
      <w:pPr>
        <w:pStyle w:val="ListParagraph"/>
        <w:numPr>
          <w:ilvl w:val="0"/>
          <w:numId w:val="2"/>
        </w:numPr>
      </w:pPr>
      <w:r>
        <w:t xml:space="preserve">Comparative analysis: Month-over-month, year-over-year comparison</w:t>
      </w:r>
    </w:p>
    <w:p>
      <w:pPr>
        <w:pStyle w:val="ListParagraph"/>
        <w:numPr>
          <w:ilvl w:val="0"/>
          <w:numId w:val="2"/>
        </w:numPr>
      </w:pPr>
      <w:r>
        <w:t xml:space="preserve">Custom dashboards: Drag-and-drop widget untuk personalisasi</w:t>
      </w:r>
    </w:p>
    <w:p>
      <w:pPr>
        <w:pStyle w:val="ListParagraph"/>
        <w:numPr>
          <w:ilvl w:val="0"/>
          <w:numId w:val="2"/>
        </w:numPr>
        <w:spacing w:after="180"/>
      </w:pPr>
      <w:r>
        <w:t xml:space="preserve">Real-time data: Live update untuk operational dashboards</w:t>
      </w:r>
    </w:p>
    <w:p>
      <w:pPr>
        <w:pStyle w:val="Heading2"/>
      </w:pPr>
      <w:r>
        <w:t xml:space="preserve">9.3 Key Performance Indicators (KPIs)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KPI</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Target</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Measurement</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Average Resolution Time</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&lt; 24 jam</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Waktu dari OPEN hingga RESOLVED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First Call Resolution</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&gt; 70%</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Persentase tiket selesai tanpa escalation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SLA Compliance</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&gt; 95%</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Tiket selesai dalam SLA</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Customer Satisfaction</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&gt; 85%</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Survey rating setelah ticket closed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Technician Utilization</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70-85%</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Waktu produktif vs available time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Network Uptime</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&gt; 99.5%</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Persentase waktu online vs total time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Incident Response Time</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&lt; 30 menit</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Waktu dari detection hingga acknowledge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Change Success Rate</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&gt; 95%</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Persentase change tanpa rollback</w:t>
            </w:r>
          </w:p>
        </w:tc>
      </w:tr>
    </w:tbl>
    <w:p>
      <w:pPr>
        <w:spacing w:after="180"/>
      </w:pPr>
      <w:r>
        <w:t xml:space="preserve"/>
      </w:r>
    </w:p>
    <w:p>
      <w:r>
        <w:br w:type="page"/>
      </w:r>
    </w:p>
    <w:p>
      <w:pPr>
        <w:pStyle w:val="Heading1"/>
      </w:pPr>
      <w:r>
        <w:t xml:space="preserve">10. API DAN INTEGRASI SISTEM</w:t>
      </w:r>
    </w:p>
    <w:p>
      <w:pPr>
        <w:pStyle w:val="Heading2"/>
      </w:pPr>
      <w:r>
        <w:t xml:space="preserve">10.1 API Management</w:t>
      </w:r>
    </w:p>
    <w:p>
      <w:pPr>
        <w:spacing w:after="120"/>
      </w:pPr>
      <w:r>
        <w:t xml:space="preserve">Sistem menyediakan RESTful API untuk integrasi dengan sistem eksternal. API management mencakup authentication, authorization, rate limiting, dan comprehensive logging untuk security dan monitoring.</w:t>
      </w:r>
    </w:p>
    <w:p>
      <w:pPr>
        <w:pStyle w:val="Heading2"/>
      </w:pPr>
      <w:r>
        <w:t xml:space="preserve">10.2 API Key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Feature</w:t>
            </w:r>
          </w:p>
        </w:tc>
        <w:tc>
          <w:tcPr>
            <w:tcW w:type="dxa" w:w="70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Deskripsi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API Key Generation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Generate unique API key dengan scope permissions (READ, WRITE, DELETE, ADMIN)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Service Scoping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API key dapat di-scope ke service tertentu (TICKET_STATUS, ATM_CLAIMS, etc)</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Rate Limiting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Configurable rate limit per API key (requests per minute/hour/day)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IP Restriction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Whitelist IP addresses yang diizinkan menggunakan API key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Expiration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Configurable expiration date untuk API keys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Revocation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Instant revocation untuk compromised keys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Usage Logging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Comprehensive logging untuk audit dan monitoring</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Key Rotation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Support untuk key rotation tanpa service interruption</w:t>
            </w:r>
          </w:p>
        </w:tc>
      </w:tr>
    </w:tbl>
    <w:p>
      <w:pPr>
        <w:spacing w:after="120"/>
      </w:pPr>
      <w:r>
        <w:t xml:space="preserve"/>
      </w:r>
    </w:p>
    <w:p>
      <w:pPr>
        <w:pStyle w:val="Heading2"/>
      </w:pPr>
      <w:r>
        <w:t xml:space="preserve">10.3 Integration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System</w:t>
            </w:r>
          </w:p>
        </w:tc>
        <w:tc>
          <w:tcPr>
            <w:tcW w:type="dxa" w:w="351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Integration Type</w:t>
            </w:r>
          </w:p>
        </w:tc>
        <w:tc>
          <w:tcPr>
            <w:tcW w:type="dxa" w:w="351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ManageEngine ServiceDesk Plus</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Data Migration API</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Import legacy tickets dan comments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Email System (SMTP)</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Outbound Integration</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Notification dan alerts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Active Directory</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Planned</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User authentication dan sync</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Core Banking System</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Planned</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User data synchronization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Monitoring Tools</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API</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Infrastructure monitoring data</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ATM Management System</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API</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ATM status dan incident reporting</w:t>
            </w:r>
          </w:p>
        </w:tc>
      </w:tr>
    </w:tbl>
    <w:p>
      <w:pPr>
        <w:spacing w:after="180"/>
      </w:pPr>
      <w:r>
        <w:t xml:space="preserve"/>
      </w:r>
    </w:p>
    <w:p>
      <w:r>
        <w:br w:type="page"/>
      </w:r>
    </w:p>
    <w:p>
      <w:pPr>
        <w:pStyle w:val="Heading1"/>
      </w:pPr>
      <w:r>
        <w:t xml:space="preserve">11. AUDIT DAN KEPATUHAN</w:t>
      </w:r>
    </w:p>
    <w:p>
      <w:pPr>
        <w:pStyle w:val="Heading2"/>
      </w:pPr>
      <w:r>
        <w:t xml:space="preserve">11.1 Audit Logging System</w:t>
      </w:r>
    </w:p>
    <w:p>
      <w:pPr>
        <w:spacing w:after="120"/>
      </w:pPr>
      <w:r>
        <w:t xml:space="preserve">Comprehensive audit logging untuk semua aktivitas kritis dalam sistem. Setiap perubahan data, akses sensitive information, dan administrative action tercatat lengkap dengan timestamp, user, IP address, dan before/after values.</w:t>
      </w:r>
    </w:p>
    <w:p>
      <w:pPr>
        <w:pStyle w:val="Heading2"/>
      </w:pPr>
      <w:r>
        <w:t xml:space="preserve">11.2 Logged Activities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Entity</w:t>
            </w:r>
          </w:p>
        </w:tc>
        <w:tc>
          <w:tcPr>
            <w:tcW w:type="dxa" w:w="62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Logged Actions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User</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CREATE, UPDATE, DELETE, LOGIN, LOGOUT, PASSWORD_CHANGE, ROLE_CHANGE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Ticket</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CREATE, UPDATE, STATUS_CHANGE, ASSIGNMENT, COMMENT, ATTACHMENT, CLOSE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Service</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CREATE, UPDATE, DELETE, ACTIVATE, DEACTIVATE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Branch</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CREATE, UPDATE, DELETE, MONITORING_ENABLE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Approval</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CREATE, APPROVE, REJECT, DELEGATE, ESCALATE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API Key</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CREATE, UPDATE, DELETE, REVOKE, USE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Import/Export</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IMPORT_START, IMPORT_COMPLETE, IMPORT_ROLLBACK, EXPORT</w:t>
            </w:r>
          </w:p>
        </w:tc>
      </w:tr>
    </w:tbl>
    <w:p>
      <w:pPr>
        <w:spacing w:after="120"/>
      </w:pPr>
      <w:r>
        <w:t xml:space="preserve"/>
      </w:r>
    </w:p>
    <w:p>
      <w:pPr>
        <w:pStyle w:val="Heading2"/>
      </w:pPr>
      <w:r>
        <w:t xml:space="preserve">11.3 Compliance Features</w:t>
      </w:r>
    </w:p>
    <w:p>
      <w:pPr>
        <w:pStyle w:val="ListParagraph"/>
        <w:numPr>
          <w:ilvl w:val="0"/>
          <w:numId w:val="2"/>
        </w:numPr>
      </w:pPr>
      <w:r>
        <w:t xml:space="preserve">ITIL v4 compliance untuk IT service management best practices</w:t>
      </w:r>
    </w:p>
    <w:p>
      <w:pPr>
        <w:pStyle w:val="ListParagraph"/>
        <w:numPr>
          <w:ilvl w:val="0"/>
          <w:numId w:val="2"/>
        </w:numPr>
      </w:pPr>
      <w:r>
        <w:t xml:space="preserve">SOC 2 readiness dengan comprehensive audit trails</w:t>
      </w:r>
    </w:p>
    <w:p>
      <w:pPr>
        <w:pStyle w:val="ListParagraph"/>
        <w:numPr>
          <w:ilvl w:val="0"/>
          <w:numId w:val="2"/>
        </w:numPr>
      </w:pPr>
      <w:r>
        <w:t xml:space="preserve">Data retention policy: 7 tahun untuk audit logs</w:t>
      </w:r>
    </w:p>
    <w:p>
      <w:pPr>
        <w:pStyle w:val="ListParagraph"/>
        <w:numPr>
          <w:ilvl w:val="0"/>
          <w:numId w:val="2"/>
        </w:numPr>
      </w:pPr>
      <w:r>
        <w:t xml:space="preserve">Role-based access control untuk data segregation</w:t>
      </w:r>
    </w:p>
    <w:p>
      <w:pPr>
        <w:pStyle w:val="ListParagraph"/>
        <w:numPr>
          <w:ilvl w:val="0"/>
          <w:numId w:val="2"/>
        </w:numPr>
      </w:pPr>
      <w:r>
        <w:t xml:space="preserve">Change management tracking sesuai ITIL framework</w:t>
      </w:r>
    </w:p>
    <w:p>
      <w:pPr>
        <w:pStyle w:val="ListParagraph"/>
        <w:numPr>
          <w:ilvl w:val="0"/>
          <w:numId w:val="2"/>
        </w:numPr>
        <w:spacing w:after="180"/>
      </w:pPr>
      <w:r>
        <w:t xml:space="preserve">Compliance reporting untuk Bank Indonesia dan OJK requirements</w:t>
      </w:r>
    </w:p>
    <w:p>
      <w:r>
        <w:br w:type="page"/>
      </w:r>
    </w:p>
    <w:p>
      <w:pPr>
        <w:spacing w:before="480" w:after="360"/>
        <w:jc w:val="center"/>
      </w:pPr>
      <w:r>
        <w:rPr>
          <w:b/>
          <w:bCs/>
          <w:color w:val="1F4E78"/>
          <w:sz w:val="36"/>
          <w:szCs w:val="36"/>
        </w:rPr>
        <w:t xml:space="preserve">BAGIAN III</w:t>
      </w:r>
    </w:p>
    <w:p>
      <w:pPr>
        <w:spacing w:after="480"/>
        <w:jc w:val="center"/>
      </w:pPr>
      <w:r>
        <w:rPr>
          <w:b/>
          <w:bCs/>
          <w:color w:val="2E5C8A"/>
          <w:sz w:val="32"/>
          <w:szCs w:val="32"/>
        </w:rPr>
        <w:t xml:space="preserve">SPESIFIKASI TEKNIS</w:t>
      </w:r>
    </w:p>
    <w:p>
      <w:pPr>
        <w:pStyle w:val="Heading1"/>
      </w:pPr>
      <w:r>
        <w:t xml:space="preserve">12. ARSITEKTUR SISTEM</w:t>
      </w:r>
    </w:p>
    <w:p>
      <w:pPr>
        <w:pStyle w:val="Heading2"/>
      </w:pPr>
      <w:r>
        <w:t xml:space="preserve">12.1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Layer</w:t>
            </w:r>
          </w:p>
        </w:tc>
        <w:tc>
          <w:tcPr>
            <w:tcW w:type="dxa" w:w="351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Technology</w:t>
            </w:r>
          </w:p>
        </w:tc>
        <w:tc>
          <w:tcPr>
            <w:tcW w:type="dxa" w:w="351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Version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Frontend Framework</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Next.js (App Router)</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15.1.0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UI Library</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React</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18.2.0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Language</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TypeScript</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5.9.2</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State Management</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React Query + Zustand</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5.x + 5.x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Styling</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Tailwind CSS + Radix UI</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3.4.x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Forms</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React Hook Form + Zod</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7.x + 3.x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Backend</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Next.js API Routes</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15.1.0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Database</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PostgreSQL</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14+</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ORM</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Prisma</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6.15.0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Authentication</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NextAuth.js</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5.0.0-beta.25</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Email</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Nodemailer</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6.9.x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Charts</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Chart.js + Recharts</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4.5.x + 2.15.x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Maps</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Leaflet + React-leaflet</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1.9.x + 4.x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PDF Generation</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jsPDF</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3.0.x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Excel</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XLSX</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0.18.x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Process Management</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PM2</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5.x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Real-time (Planned)</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Socket.io</w:t>
            </w:r>
          </w:p>
        </w:tc>
        <w:tc>
          <w:tcPr>
            <w:tcW w:type="dxa" w:w="3510"/>
            <w:tcBorders>
              <w:top w:val="single" w:color="CCCCCC" w:sz="1"/>
              <w:left w:val="single" w:color="CCCCCC" w:sz="1"/>
              <w:bottom w:val="single" w:color="CCCCCC" w:sz="1"/>
              <w:right w:val="single" w:color="CCCCCC" w:sz="1"/>
            </w:tcBorders>
          </w:tcPr>
          <w:p>
            <w:pPr>
              <w:jc w:val="left"/>
            </w:pPr>
            <w:r>
              <w:rPr>
                <w:b w:val="false"/>
                <w:bCs w:val="false"/>
              </w:rPr>
              <w:t xml:space="preserve">4.8.x</w:t>
            </w:r>
          </w:p>
        </w:tc>
      </w:tr>
    </w:tbl>
    <w:p>
      <w:pPr>
        <w:spacing w:after="120"/>
      </w:pPr>
      <w:r>
        <w:t xml:space="preserve"/>
      </w:r>
    </w:p>
    <w:p>
      <w:pPr>
        <w:pStyle w:val="Heading2"/>
      </w:pPr>
      <w:r>
        <w:t xml:space="preserve">12.2 Architectural Patterns</w:t>
      </w:r>
    </w:p>
    <w:p>
      <w:pPr>
        <w:pStyle w:val="ListParagraph"/>
        <w:numPr>
          <w:ilvl w:val="0"/>
          <w:numId w:val="2"/>
        </w:numPr>
      </w:pPr>
      <w:r>
        <w:t xml:space="preserve">Server-side Rendering (SSR) dengan Next.js App Router untuk optimal performance</w:t>
      </w:r>
    </w:p>
    <w:p>
      <w:pPr>
        <w:pStyle w:val="ListParagraph"/>
        <w:numPr>
          <w:ilvl w:val="0"/>
          <w:numId w:val="2"/>
        </w:numPr>
      </w:pPr>
      <w:r>
        <w:t xml:space="preserve">RESTful API design dengan consistent response format</w:t>
      </w:r>
    </w:p>
    <w:p>
      <w:pPr>
        <w:pStyle w:val="ListParagraph"/>
        <w:numPr>
          <w:ilvl w:val="0"/>
          <w:numId w:val="2"/>
        </w:numPr>
      </w:pPr>
      <w:r>
        <w:t xml:space="preserve">Repository pattern dengan Prisma ORM untuk data access layer</w:t>
      </w:r>
    </w:p>
    <w:p>
      <w:pPr>
        <w:pStyle w:val="ListParagraph"/>
        <w:numPr>
          <w:ilvl w:val="0"/>
          <w:numId w:val="2"/>
        </w:numPr>
      </w:pPr>
      <w:r>
        <w:t xml:space="preserve">Component-based architecture dengan reusable UI components</w:t>
      </w:r>
    </w:p>
    <w:p>
      <w:pPr>
        <w:pStyle w:val="ListParagraph"/>
        <w:numPr>
          <w:ilvl w:val="0"/>
          <w:numId w:val="2"/>
        </w:numPr>
      </w:pPr>
      <w:r>
        <w:t xml:space="preserve">Separation of concerns: UI, Business Logic, Data Access</w:t>
      </w:r>
    </w:p>
    <w:p>
      <w:pPr>
        <w:pStyle w:val="ListParagraph"/>
        <w:numPr>
          <w:ilvl w:val="0"/>
          <w:numId w:val="2"/>
        </w:numPr>
      </w:pPr>
      <w:r>
        <w:t xml:space="preserve">Singleton pattern untuk NetworkMonitor service</w:t>
      </w:r>
    </w:p>
    <w:p>
      <w:pPr>
        <w:pStyle w:val="ListParagraph"/>
        <w:numPr>
          <w:ilvl w:val="0"/>
          <w:numId w:val="2"/>
        </w:numPr>
        <w:spacing w:after="180"/>
      </w:pPr>
      <w:r>
        <w:t xml:space="preserve">Provider pattern untuk session, theme, dan global state</w:t>
      </w:r>
    </w:p>
    <w:p>
      <w:pPr>
        <w:pStyle w:val="Heading2"/>
      </w:pPr>
      <w:r>
        <w:t xml:space="preserve">12.3 Deployment Architecture</w:t>
      </w:r>
    </w:p>
    <w:p>
      <w:pPr>
        <w:spacing w:after="60"/>
      </w:pPr>
      <w:r>
        <w:t xml:space="preserve">Sistem di-deploy dalam environment berikut:</w:t>
      </w:r>
    </w:p>
    <w:p>
      <w:pPr>
        <w:pStyle w:val="ListParagraph"/>
        <w:numPr>
          <w:ilvl w:val="0"/>
          <w:numId w:val="2"/>
        </w:numPr>
      </w:pPr>
      <w:r>
        <w:t xml:space="preserve">Development: Local dengan hot-reload untuk rapid development</w:t>
      </w:r>
    </w:p>
    <w:p>
      <w:pPr>
        <w:pStyle w:val="ListParagraph"/>
        <w:numPr>
          <w:ilvl w:val="0"/>
          <w:numId w:val="2"/>
        </w:numPr>
      </w:pPr>
      <w:r>
        <w:t xml:space="preserve">Staging: Pre-production environment untuk UAT</w:t>
      </w:r>
    </w:p>
    <w:p>
      <w:pPr>
        <w:pStyle w:val="ListParagraph"/>
        <w:numPr>
          <w:ilvl w:val="0"/>
          <w:numId w:val="2"/>
        </w:numPr>
      </w:pPr>
      <w:r>
        <w:t xml:space="preserve">Production: PM2-managed process dengan HTTPS, load balancing</w:t>
      </w:r>
    </w:p>
    <w:p>
      <w:pPr>
        <w:pStyle w:val="ListParagraph"/>
        <w:numPr>
          <w:ilvl w:val="0"/>
          <w:numId w:val="2"/>
        </w:numPr>
      </w:pPr>
      <w:r>
        <w:t xml:space="preserve">Monitoring Service: Separate PM2 process untuk network monitoring</w:t>
      </w:r>
    </w:p>
    <w:p>
      <w:pPr>
        <w:pStyle w:val="ListParagraph"/>
        <w:numPr>
          <w:ilvl w:val="0"/>
          <w:numId w:val="2"/>
        </w:numPr>
        <w:spacing w:after="180"/>
      </w:pPr>
      <w:r>
        <w:t xml:space="preserve">Database: PostgreSQL dengan automated backup dan replication</w:t>
      </w:r>
    </w:p>
    <w:p>
      <w:r>
        <w:br w:type="page"/>
      </w:r>
    </w:p>
    <w:p>
      <w:pPr>
        <w:pStyle w:val="Heading1"/>
      </w:pPr>
      <w:r>
        <w:t xml:space="preserve">13. DESAIN DATABASE</w:t>
      </w:r>
    </w:p>
    <w:p>
      <w:pPr>
        <w:pStyle w:val="Heading2"/>
      </w:pPr>
      <w:r>
        <w:t xml:space="preserve">13.1 Core Entities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Entity</w:t>
            </w:r>
          </w:p>
        </w:tc>
        <w:tc>
          <w:tcPr>
            <w:tcW w:type="dxa" w:w="70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Deskripsi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User</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User accounts dengan role, branch assignment, support group membership</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Branch</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Cabang Bank SulutGo dengan koordinat geografis dan network info</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Ticket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Tiket layanan IT dengan status, priority, assignment, SLA tracking</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Service</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Service catalog items dengan 3-tier categorization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ServiceCategory</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Tier 1, 2, 3 categories untuk service organization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SupportGroup</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Tim support (Hardware, Software, Network, etc)</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FieldTemplate</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Custom field definitions untuk dynamic forms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TaskTemplate</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Template tugas untuk standardisasi workflow</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Approval</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Multi-level approval records dengan status dan history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ATM</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ATM devices dengan location dan monitoring info</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NetworkMonitoringLog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Historical ping results untuk trend analysis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NetworkIncident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Network-related incidents dari monitoring</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AuditLog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Comprehensive audit trail untuk compliance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ApiKey</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API key management untuk external integrations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ImportLog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Import/export tracking dengan rollback capability</w:t>
            </w:r>
          </w:p>
        </w:tc>
      </w:tr>
    </w:tbl>
    <w:p>
      <w:pPr>
        <w:spacing w:after="120"/>
      </w:pPr>
      <w:r>
        <w:t xml:space="preserve"/>
      </w:r>
    </w:p>
    <w:p>
      <w:pPr>
        <w:pStyle w:val="Heading2"/>
      </w:pPr>
      <w:r>
        <w:t xml:space="preserve">13.2 Key Relationships</w:t>
      </w:r>
    </w:p>
    <w:p>
      <w:pPr>
        <w:pStyle w:val="ListParagraph"/>
        <w:numPr>
          <w:ilvl w:val="0"/>
          <w:numId w:val="2"/>
        </w:numPr>
      </w:pPr>
      <w:r>
        <w:t xml:space="preserve">User belongs to Branch (many-to-one)</w:t>
      </w:r>
    </w:p>
    <w:p>
      <w:pPr>
        <w:pStyle w:val="ListParagraph"/>
        <w:numPr>
          <w:ilvl w:val="0"/>
          <w:numId w:val="2"/>
        </w:numPr>
      </w:pPr>
      <w:r>
        <w:t xml:space="preserve">User belongs to SupportGroup (many-to-one, optional)</w:t>
      </w:r>
    </w:p>
    <w:p>
      <w:pPr>
        <w:pStyle w:val="ListParagraph"/>
        <w:numPr>
          <w:ilvl w:val="0"/>
          <w:numId w:val="2"/>
        </w:numPr>
      </w:pPr>
      <w:r>
        <w:t xml:space="preserve">Ticket created by User, assigned to User (Technician)</w:t>
      </w:r>
    </w:p>
    <w:p>
      <w:pPr>
        <w:pStyle w:val="ListParagraph"/>
        <w:numPr>
          <w:ilvl w:val="0"/>
          <w:numId w:val="2"/>
        </w:numPr>
      </w:pPr>
      <w:r>
        <w:t xml:space="preserve">Ticket belongs to Service, Service belongs to ServiceCategory</w:t>
      </w:r>
    </w:p>
    <w:p>
      <w:pPr>
        <w:pStyle w:val="ListParagraph"/>
        <w:numPr>
          <w:ilvl w:val="0"/>
          <w:numId w:val="2"/>
        </w:numPr>
      </w:pPr>
      <w:r>
        <w:t xml:space="preserve">Service has many FieldTemplates (custom fields)</w:t>
      </w:r>
    </w:p>
    <w:p>
      <w:pPr>
        <w:pStyle w:val="ListParagraph"/>
        <w:numPr>
          <w:ilvl w:val="0"/>
          <w:numId w:val="2"/>
        </w:numPr>
      </w:pPr>
      <w:r>
        <w:t xml:space="preserve">Service has one TaskTemplate (optional)</w:t>
      </w:r>
    </w:p>
    <w:p>
      <w:pPr>
        <w:pStyle w:val="ListParagraph"/>
        <w:numPr>
          <w:ilvl w:val="0"/>
          <w:numId w:val="2"/>
        </w:numPr>
      </w:pPr>
      <w:r>
        <w:t xml:space="preserve">Ticket has many Approvals (multi-level)</w:t>
      </w:r>
    </w:p>
    <w:p>
      <w:pPr>
        <w:pStyle w:val="ListParagraph"/>
        <w:numPr>
          <w:ilvl w:val="0"/>
          <w:numId w:val="2"/>
        </w:numPr>
      </w:pPr>
      <w:r>
        <w:t xml:space="preserve">ATM belongs to Branch</w:t>
      </w:r>
    </w:p>
    <w:p>
      <w:pPr>
        <w:pStyle w:val="ListParagraph"/>
        <w:numPr>
          <w:ilvl w:val="0"/>
          <w:numId w:val="2"/>
        </w:numPr>
        <w:spacing w:after="180"/>
      </w:pPr>
      <w:r>
        <w:t xml:space="preserve">NetworkMonitoringLog links to Branch or ATM (polymorphic)</w:t>
      </w:r>
    </w:p>
    <w:p>
      <w:pPr>
        <w:pStyle w:val="Heading2"/>
      </w:pPr>
      <w:r>
        <w:t xml:space="preserve">13.3 Indexing Strategy</w:t>
      </w:r>
    </w:p>
    <w:p>
      <w:pPr>
        <w:spacing w:after="60"/>
      </w:pPr>
      <w:r>
        <w:t xml:space="preserve">Database indexes untuk optimal query performance:</w:t>
      </w:r>
    </w:p>
    <w:p>
      <w:pPr>
        <w:pStyle w:val="ListParagraph"/>
        <w:numPr>
          <w:ilvl w:val="0"/>
          <w:numId w:val="2"/>
        </w:numPr>
      </w:pPr>
      <w:r>
        <w:t xml:space="preserve">Ticket: ticketNumber (unique), status, priority, createdAt, branchId, assignedTo</w:t>
      </w:r>
    </w:p>
    <w:p>
      <w:pPr>
        <w:pStyle w:val="ListParagraph"/>
        <w:numPr>
          <w:ilvl w:val="0"/>
          <w:numId w:val="2"/>
        </w:numPr>
      </w:pPr>
      <w:r>
        <w:t xml:space="preserve">User: email (unique), employeeId (unique), branchId, role</w:t>
      </w:r>
    </w:p>
    <w:p>
      <w:pPr>
        <w:pStyle w:val="ListParagraph"/>
        <w:numPr>
          <w:ilvl w:val="0"/>
          <w:numId w:val="2"/>
        </w:numPr>
      </w:pPr>
      <w:r>
        <w:t xml:space="preserve">Branch: code (unique), isActive, monitoringEnabled</w:t>
      </w:r>
    </w:p>
    <w:p>
      <w:pPr>
        <w:pStyle w:val="ListParagraph"/>
        <w:numPr>
          <w:ilvl w:val="0"/>
          <w:numId w:val="2"/>
        </w:numPr>
      </w:pPr>
      <w:r>
        <w:t xml:space="preserve">Service: categoryId, tier1CategoryId, tier2CategoryId, isActive</w:t>
      </w:r>
    </w:p>
    <w:p>
      <w:pPr>
        <w:pStyle w:val="ListParagraph"/>
        <w:numPr>
          <w:ilvl w:val="0"/>
          <w:numId w:val="2"/>
        </w:numPr>
      </w:pPr>
      <w:r>
        <w:t xml:space="preserve">NetworkMonitoringLog: entityType + entityId, checkedAt</w:t>
      </w:r>
    </w:p>
    <w:p>
      <w:pPr>
        <w:pStyle w:val="ListParagraph"/>
        <w:numPr>
          <w:ilvl w:val="0"/>
          <w:numId w:val="2"/>
        </w:numPr>
        <w:spacing w:after="180"/>
      </w:pPr>
      <w:r>
        <w:t xml:space="preserve">AuditLog: userId, entity, action, createdAt</w:t>
      </w:r>
    </w:p>
    <w:p>
      <w:r>
        <w:br w:type="page"/>
      </w:r>
    </w:p>
    <w:p>
      <w:pPr>
        <w:pStyle w:val="Heading1"/>
      </w:pPr>
      <w:r>
        <w:t xml:space="preserve">14. KEAMANAN DAN AUTENTIKASI</w:t>
      </w:r>
    </w:p>
    <w:p>
      <w:pPr>
        <w:pStyle w:val="Heading2"/>
      </w:pPr>
      <w:r>
        <w:t xml:space="preserve">14.1 Security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Layer</w:t>
            </w:r>
          </w:p>
        </w:tc>
        <w:tc>
          <w:tcPr>
            <w:tcW w:type="dxa" w:w="70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Implementation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Network Security</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HTTPS dengan TLS 1.3, Certificate management, Firewall rules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Authentication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NextAuth.js dengan JWT, Session management, Password hashing (bcrypt)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Authorization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Role-based access control (RBAC), Permission checking pada setiap endpoint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Input Validation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Zod schema validation, SQL injection prevention via Prisma ORM</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XSS Prevention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React auto-escaping, Content Security Policy headers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CSRF Protection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NextAuth.js built-in CSRF tokens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Rate Limiting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API rate limiting per key, Account lockout setelah failed attempts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Data Encryption</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Sensitive data encryption at rest, JWT encryption for sessions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Audit Logging</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Comprehensive logging untuk security events dan data access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Security Headers</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HSTS, X-Frame-Options, X-Content-Type-Options</w:t>
            </w:r>
          </w:p>
        </w:tc>
      </w:tr>
    </w:tbl>
    <w:p>
      <w:pPr>
        <w:spacing w:after="120"/>
      </w:pPr>
      <w:r>
        <w:t xml:space="preserve"/>
      </w:r>
    </w:p>
    <w:p>
      <w:pPr>
        <w:pStyle w:val="Heading2"/>
      </w:pPr>
      <w:r>
        <w:t xml:space="preserve">14.2 Data Protection</w:t>
      </w:r>
    </w:p>
    <w:p>
      <w:pPr>
        <w:pStyle w:val="ListParagraph"/>
        <w:numPr>
          <w:ilvl w:val="0"/>
          <w:numId w:val="2"/>
        </w:numPr>
      </w:pPr>
      <w:r>
        <w:t xml:space="preserve">Password hashing: bcrypt dengan salt rounds 10</w:t>
      </w:r>
    </w:p>
    <w:p>
      <w:pPr>
        <w:pStyle w:val="ListParagraph"/>
        <w:numPr>
          <w:ilvl w:val="0"/>
          <w:numId w:val="2"/>
        </w:numPr>
      </w:pPr>
      <w:r>
        <w:t xml:space="preserve">Sensitive data encryption: AES-256 untuk data at rest</w:t>
      </w:r>
    </w:p>
    <w:p>
      <w:pPr>
        <w:pStyle w:val="ListParagraph"/>
        <w:numPr>
          <w:ilvl w:val="0"/>
          <w:numId w:val="2"/>
        </w:numPr>
      </w:pPr>
      <w:r>
        <w:t xml:space="preserve">Database access: Limited credentials dengan least privilege principle</w:t>
      </w:r>
    </w:p>
    <w:p>
      <w:pPr>
        <w:pStyle w:val="ListParagraph"/>
        <w:numPr>
          <w:ilvl w:val="0"/>
          <w:numId w:val="2"/>
        </w:numPr>
      </w:pPr>
      <w:r>
        <w:t xml:space="preserve">Backup encryption: Automated encrypted backups setiap hari</w:t>
      </w:r>
    </w:p>
    <w:p>
      <w:pPr>
        <w:pStyle w:val="ListParagraph"/>
        <w:numPr>
          <w:ilvl w:val="0"/>
          <w:numId w:val="2"/>
        </w:numPr>
      </w:pPr>
      <w:r>
        <w:t xml:space="preserve">Data retention: Policy-based automated data archival dan deletion</w:t>
      </w:r>
    </w:p>
    <w:p>
      <w:pPr>
        <w:pStyle w:val="ListParagraph"/>
        <w:numPr>
          <w:ilvl w:val="0"/>
          <w:numId w:val="2"/>
        </w:numPr>
        <w:spacing w:after="180"/>
      </w:pPr>
      <w:r>
        <w:t xml:space="preserve">PII handling: Compliance dengan data protection regulations</w:t>
      </w:r>
    </w:p>
    <w:p>
      <w:r>
        <w:br w:type="page"/>
      </w:r>
    </w:p>
    <w:p>
      <w:pPr>
        <w:pStyle w:val="Heading1"/>
      </w:pPr>
      <w:r>
        <w:t xml:space="preserve">15. PERFORMA DAN SKALABILITAS</w:t>
      </w:r>
    </w:p>
    <w:p>
      <w:pPr>
        <w:pStyle w:val="Heading2"/>
      </w:pPr>
      <w:r>
        <w:t xml:space="preserve">15.1 Performance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Target</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Measurement Method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Page Load Time</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&lt; 2 detik</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Google Lighthouse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API Response Time</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&lt; 500ms (p95)</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Application Performance Monitoring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Database Query Time</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&lt; 100ms (p95)</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Prisma query logging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Concurrent Users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500 users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Load testing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Ticket Creation</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&lt; 1 detik</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End-to-end timing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Report Generation</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&lt; 5 detik</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Benchmark testing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Search Query</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&lt; 300ms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Full-text search performance</w:t>
            </w:r>
          </w:p>
        </w:tc>
      </w:tr>
    </w:tbl>
    <w:p>
      <w:pPr>
        <w:spacing w:after="120"/>
      </w:pPr>
      <w:r>
        <w:t xml:space="preserve"/>
      </w:r>
    </w:p>
    <w:p>
      <w:pPr>
        <w:pStyle w:val="Heading2"/>
      </w:pPr>
      <w:r>
        <w:t xml:space="preserve">15.2 Scalability Features</w:t>
      </w:r>
    </w:p>
    <w:p>
      <w:pPr>
        <w:pStyle w:val="ListParagraph"/>
        <w:numPr>
          <w:ilvl w:val="0"/>
          <w:numId w:val="2"/>
        </w:numPr>
      </w:pPr>
      <w:r>
        <w:t xml:space="preserve">Horizontal scaling: Stateless application layer untuk easy scaling</w:t>
      </w:r>
    </w:p>
    <w:p>
      <w:pPr>
        <w:pStyle w:val="ListParagraph"/>
        <w:numPr>
          <w:ilvl w:val="0"/>
          <w:numId w:val="2"/>
        </w:numPr>
      </w:pPr>
      <w:r>
        <w:t xml:space="preserve">Database connection pooling: Prisma connection pool optimization</w:t>
      </w:r>
    </w:p>
    <w:p>
      <w:pPr>
        <w:pStyle w:val="ListParagraph"/>
        <w:numPr>
          <w:ilvl w:val="0"/>
          <w:numId w:val="2"/>
        </w:numPr>
      </w:pPr>
      <w:r>
        <w:t xml:space="preserve">Caching strategy: Redis untuk session dan frequently accessed data (planned)</w:t>
      </w:r>
    </w:p>
    <w:p>
      <w:pPr>
        <w:pStyle w:val="ListParagraph"/>
        <w:numPr>
          <w:ilvl w:val="0"/>
          <w:numId w:val="2"/>
        </w:numPr>
      </w:pPr>
      <w:r>
        <w:t xml:space="preserve">CDN: Static asset delivery via CDN (planned)</w:t>
      </w:r>
    </w:p>
    <w:p>
      <w:pPr>
        <w:pStyle w:val="ListParagraph"/>
        <w:numPr>
          <w:ilvl w:val="0"/>
          <w:numId w:val="2"/>
        </w:numPr>
      </w:pPr>
      <w:r>
        <w:t xml:space="preserve">Database indexing: Optimized indexes untuk query performance</w:t>
      </w:r>
    </w:p>
    <w:p>
      <w:pPr>
        <w:pStyle w:val="ListParagraph"/>
        <w:numPr>
          <w:ilvl w:val="0"/>
          <w:numId w:val="2"/>
        </w:numPr>
      </w:pPr>
      <w:r>
        <w:t xml:space="preserve">Pagination: All lists dengan pagination untuk memory efficiency</w:t>
      </w:r>
    </w:p>
    <w:p>
      <w:pPr>
        <w:pStyle w:val="ListParagraph"/>
        <w:numPr>
          <w:ilvl w:val="0"/>
          <w:numId w:val="2"/>
        </w:numPr>
        <w:spacing w:after="180"/>
      </w:pPr>
      <w:r>
        <w:t xml:space="preserve">Background jobs: Async processing untuk heavy operations (email, reports)</w:t>
      </w:r>
    </w:p>
    <w:p>
      <w:pPr>
        <w:pStyle w:val="Heading2"/>
      </w:pPr>
      <w:r>
        <w:t xml:space="preserve">15.3 Availability &amp; Reliability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Aspect</w:t>
            </w:r>
          </w:p>
        </w:tc>
        <w:tc>
          <w:tcPr>
            <w:tcW w:type="dxa" w:w="62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Implementation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Target Uptime</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99.5% (excluding scheduled maintenance)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Backup Strategy</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Automated daily backups dengan 30-day retention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Disaster Recovery</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RTO: 4 jam, RPO: 1 jam</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Monitoring</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24/7 application dan infrastructure monitoring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Error Handling</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Graceful degradation, comprehensive error logging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Health Checks</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Automated health checks untuk early detection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Failover</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Automated failover untuk critical services (planned)</w:t>
            </w:r>
          </w:p>
        </w:tc>
      </w:tr>
    </w:tbl>
    <w:p>
      <w:pPr>
        <w:spacing w:after="180"/>
      </w:pPr>
      <w:r>
        <w:t xml:space="preserve"/>
      </w:r>
    </w:p>
    <w:p>
      <w:r>
        <w:br w:type="page"/>
      </w:r>
    </w:p>
    <w:p>
      <w:pPr>
        <w:spacing w:before="480" w:after="360"/>
        <w:jc w:val="center"/>
      </w:pPr>
      <w:r>
        <w:rPr>
          <w:b/>
          <w:bCs/>
          <w:color w:val="1F4E78"/>
          <w:sz w:val="36"/>
          <w:szCs w:val="36"/>
        </w:rPr>
        <w:t xml:space="preserve">BAGIAN IV</w:t>
      </w:r>
    </w:p>
    <w:p>
      <w:pPr>
        <w:spacing w:after="480"/>
        <w:jc w:val="center"/>
      </w:pPr>
      <w:r>
        <w:rPr>
          <w:b/>
          <w:bCs/>
          <w:color w:val="2E5C8A"/>
          <w:sz w:val="32"/>
          <w:szCs w:val="32"/>
        </w:rPr>
        <w:t xml:space="preserve">RENCANA IMPLEMENTASI</w:t>
      </w:r>
    </w:p>
    <w:p>
      <w:pPr>
        <w:pStyle w:val="Heading1"/>
      </w:pPr>
      <w:r>
        <w:t xml:space="preserve">16. RENCANA IMPLEMENTASI</w:t>
      </w:r>
    </w:p>
    <w:p>
      <w:pPr>
        <w:pStyle w:val="Heading2"/>
      </w:pPr>
      <w:r>
        <w:t xml:space="preserve">16.1 Fase Implementasi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5460"/>
      </w:tblGrid>
      <w:tr>
        <w:trPr>
          <w:tblHeader/>
        </w:trPr>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Fase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Durasi</w:t>
            </w:r>
          </w:p>
        </w:tc>
        <w:tc>
          <w:tcPr>
            <w:tcW w:type="dxa" w:w="54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Deliverable</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Fase 0: Discovery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2 minggu</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Requirements gathering, stakeholder interviews, current state analysis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Fase 1: Foundation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4 minggu</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Database design, core authentication, basic UI framework</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Fase 2: Core Modules</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8 minggu</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Ticket management, service catalog, user management</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Fase 3: Advanced Features</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6 minggu</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Approval workflow, network monitoring, task templates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Fase 4: Reporting</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4 minggu</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Dashboard, 35+ report types, analytics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Fase 5: Integration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3 minggu</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API development, legacy data migration, external integrations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Fase 6: Testing</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4 minggu</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Unit testing, integration testing, UAT, performance testing</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Fase 7: Deployment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2 minggu</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Production deployment, training, documentation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Fase 8: Post-Launch</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4 minggu</w:t>
            </w:r>
          </w:p>
        </w:tc>
        <w:tc>
          <w:tcPr>
            <w:tcW w:type="dxa" w:w="5460"/>
            <w:tcBorders>
              <w:top w:val="single" w:color="CCCCCC" w:sz="1"/>
              <w:left w:val="single" w:color="CCCCCC" w:sz="1"/>
              <w:bottom w:val="single" w:color="CCCCCC" w:sz="1"/>
              <w:right w:val="single" w:color="CCCCCC" w:sz="1"/>
            </w:tcBorders>
          </w:tcPr>
          <w:p>
            <w:pPr>
              <w:jc w:val="left"/>
            </w:pPr>
            <w:r>
              <w:rPr>
                <w:b w:val="false"/>
                <w:bCs w:val="false"/>
              </w:rPr>
              <w:t xml:space="preserve">Bug fixing, optimization, user feedback incorporation</w:t>
            </w:r>
          </w:p>
        </w:tc>
      </w:tr>
    </w:tbl>
    <w:p>
      <w:pPr>
        <w:spacing w:after="120"/>
      </w:pPr>
      <w:r>
        <w:t xml:space="preserve"/>
      </w:r>
    </w:p>
    <w:p>
      <w:pPr>
        <w:pStyle w:val="Heading2"/>
      </w:pPr>
      <w:r>
        <w:t xml:space="preserve">16.2 Resource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Role</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Jumlah</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Alokasi</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Project Manager</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100% (37 minggu)</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Full-stack Developer</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3</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100% (33 minggu)</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Frontend Developer</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2</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100% (20 minggu)</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Backend Developer</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2</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100% (20 minggu)</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Database Administrator</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60% (15 minggu)</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UI/UX Designer</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80% (12 minggu)</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QA Engineer</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2</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100% (8 minggu)</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DevOps Engineer</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40% (10 minggu)</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Business Analyst</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60% (10 minggu)</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Technical Writer</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40% (8 minggu)</w:t>
            </w:r>
          </w:p>
        </w:tc>
      </w:tr>
    </w:tbl>
    <w:p>
      <w:pPr>
        <w:spacing w:after="180"/>
      </w:pPr>
      <w:r>
        <w:t xml:space="preserve"/>
      </w:r>
    </w:p>
    <w:p>
      <w:r>
        <w:br w:type="page"/>
      </w:r>
    </w:p>
    <w:p>
      <w:pPr>
        <w:pStyle w:val="Heading1"/>
      </w:pPr>
      <w:r>
        <w:t xml:space="preserve">17. ROLE DAN PERMISSION MATRIX</w:t>
      </w:r>
    </w:p>
    <w:p>
      <w:pPr>
        <w:pStyle w:val="Heading2"/>
      </w:pPr>
      <w:r>
        <w:t xml:space="preserve">17.1 Permission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80"/>
        <w:gridCol w:w="780"/>
        <w:gridCol w:w="780"/>
        <w:gridCol w:w="780"/>
        <w:gridCol w:w="780"/>
        <w:gridCol w:w="78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Feature/Module</w:t>
            </w:r>
          </w:p>
        </w:tc>
        <w:tc>
          <w:tcPr>
            <w:tcW w:type="dxa" w:w="78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SUPER</w:t>
            </w:r>
          </w:p>
        </w:tc>
        <w:tc>
          <w:tcPr>
            <w:tcW w:type="dxa" w:w="78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ADMIN</w:t>
            </w:r>
          </w:p>
        </w:tc>
        <w:tc>
          <w:tcPr>
            <w:tcW w:type="dxa" w:w="78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MGR</w:t>
            </w:r>
          </w:p>
        </w:tc>
        <w:tc>
          <w:tcPr>
            <w:tcW w:type="dxa" w:w="78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TECH</w:t>
            </w:r>
          </w:p>
        </w:tc>
        <w:tc>
          <w:tcPr>
            <w:tcW w:type="dxa" w:w="78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AGENT</w:t>
            </w:r>
          </w:p>
        </w:tc>
        <w:tc>
          <w:tcPr>
            <w:tcW w:type="dxa" w:w="78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USER</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View Tickets</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Own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Create Tickets</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Edit Tickets</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Own</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Assigned</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Own</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Own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Delete Tickets</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Assign Tickets</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Limited</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Close Tickets</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Assigned</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User Management</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Service Catalog Mgmt</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Branch Management</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Approval Actions</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View All Reports</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Network Monitoring</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System Configuration</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API Key Management</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Audit Log Access</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780"/>
            <w:tcBorders>
              <w:top w:val="single" w:color="CCCCCC" w:sz="1"/>
              <w:left w:val="single" w:color="CCCCCC" w:sz="1"/>
              <w:bottom w:val="single" w:color="CCCCCC" w:sz="1"/>
              <w:right w:val="single" w:color="CCCCCC" w:sz="1"/>
            </w:tcBorders>
          </w:tcPr>
          <w:p>
            <w:pPr>
              <w:jc w:val="left"/>
            </w:pPr>
            <w:r>
              <w:rPr>
                <w:b w:val="false"/>
                <w:bCs w:val="false"/>
              </w:rPr>
              <w:t xml:space="preserve">—</w:t>
            </w:r>
          </w:p>
        </w:tc>
      </w:tr>
    </w:tbl>
    <w:p>
      <w:pPr>
        <w:spacing w:after="60" w:before="60"/>
      </w:pPr>
      <w:r>
        <w:rPr>
          <w:i/>
          <w:iCs/>
          <w:sz w:val="20"/>
          <w:szCs w:val="20"/>
        </w:rPr>
        <w:t xml:space="preserve">Legend: ✓ = Full Access, Own = Own Data Only, — = No Access</w:t>
      </w:r>
    </w:p>
    <w:p>
      <w:pPr>
        <w:spacing w:after="180"/>
      </w:pPr>
      <w:r>
        <w:t xml:space="preserve"/>
      </w:r>
    </w:p>
    <w:p>
      <w:r>
        <w:br w:type="page"/>
      </w:r>
    </w:p>
    <w:p>
      <w:pPr>
        <w:pStyle w:val="Heading1"/>
      </w:pPr>
      <w:r>
        <w:t xml:space="preserve">18. METRIK KEBERHASILAN</w:t>
      </w:r>
    </w:p>
    <w:p>
      <w:pPr>
        <w:pStyle w:val="Heading2"/>
      </w:pPr>
      <w:r>
        <w:t xml:space="preserve">18.1 Key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Metric</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Baseline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Target (6 bulan)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Efficiency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Avg Resolution Time</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48 jam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&lt; 24 jam</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Efficiency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First Call Resolution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45%</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&gt; 70%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Quality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SLA Compliance</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75%</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&gt; 95%</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Quality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Customer Satisfaction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70%</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&gt; 85%</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Productivity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Tickets per Technician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15/hari</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25/hari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Productivity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Knowledge Base Usage</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20%</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&gt; 60%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Availability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System Uptime</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95%</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&gt; 99.5%</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Availability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Network Visibility</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50 cabang</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250 cabang</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Cost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Operational Cost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Baseline</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-30%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Cost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Downtime Cost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Baseline</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-40%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Adoption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Active Users</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&gt; 80%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Adoption</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Mobile Access</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&gt; 40%</w:t>
            </w:r>
          </w:p>
        </w:tc>
      </w:tr>
    </w:tbl>
    <w:p>
      <w:pPr>
        <w:spacing w:after="120"/>
      </w:pPr>
      <w:r>
        <w:t xml:space="preserve"/>
      </w:r>
    </w:p>
    <w:p>
      <w:pPr>
        <w:pStyle w:val="Heading2"/>
      </w:pPr>
      <w:r>
        <w:t xml:space="preserve">18.2 Business Value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Benefit</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Measurement</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Expected Value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Cost Savings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Operational cost reduction</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Rp 500 juta/tahun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Time Savings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Man-hours saved per month</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400 jam/bulan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Revenue Protection</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Prevented downtime cost</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Rp 1 miliar/tahun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Compliance Value</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Audit readiness improvement</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100% compliance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ROI</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Return on Investment</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Positive dalam 12 bulan</w:t>
            </w:r>
          </w:p>
        </w:tc>
      </w:tr>
    </w:tbl>
    <w:p>
      <w:pPr>
        <w:spacing w:after="180"/>
      </w:pPr>
      <w:r>
        <w:t xml:space="preserve"/>
      </w:r>
    </w:p>
    <w:p>
      <w:r>
        <w:br w:type="page"/>
      </w:r>
    </w:p>
    <w:p>
      <w:pPr>
        <w:pStyle w:val="Heading1"/>
      </w:pPr>
      <w:r>
        <w:t xml:space="preserve">19. RISIKO DAN MITIGASI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1560"/>
        <w:gridCol w:w="1560"/>
        <w:gridCol w:w="2340"/>
      </w:tblGrid>
      <w:tr>
        <w:trPr>
          <w:tblHeader/>
        </w:trPr>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ID</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Risiko</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Impact</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Prob</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Mitigasi</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R01</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Data migration gagal atau corrupt</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High</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Extensive testing, rollback plan, backup before migration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R02</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User resistance terhadap sistem baru</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High</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Comprehensive training, change management, pilot program</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R03</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Performance issues pada peak load</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High</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Load testing, optimization, scalable infrastructure</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R04</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Integration dengan legacy system gagal</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Thorough API testing, fallback mechanism</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R05</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Security breach atau data leak</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Critical</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Low</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Penetration testing, security audit, encryption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R06</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Database corruption atau loss</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Critical</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Low</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Automated backups, disaster recovery plan, replication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R07</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Key personnel turnover</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Documentation, knowledge transfer, cross-training</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R08</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Scope creep</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High</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Strict change control, regular stakeholder review</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R09</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Timeline delays</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Buffer time, agile approach, regular monitoring</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R10</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Budget overrun</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Medium</w:t>
            </w:r>
          </w:p>
        </w:tc>
        <w:tc>
          <w:tcPr>
            <w:tcW w:type="dxa" w:w="1560"/>
            <w:tcBorders>
              <w:top w:val="single" w:color="CCCCCC" w:sz="1"/>
              <w:left w:val="single" w:color="CCCCCC" w:sz="1"/>
              <w:bottom w:val="single" w:color="CCCCCC" w:sz="1"/>
              <w:right w:val="single" w:color="CCCCCC" w:sz="1"/>
            </w:tcBorders>
          </w:tcPr>
          <w:p>
            <w:pPr>
              <w:jc w:val="left"/>
            </w:pPr>
            <w:r>
              <w:rPr>
                <w:b w:val="false"/>
                <w:bCs w:val="false"/>
              </w:rPr>
              <w:t xml:space="preserve">Low</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Detailed estimation, contingency budget, regular tracking</w:t>
            </w:r>
          </w:p>
        </w:tc>
      </w:tr>
    </w:tbl>
    <w:p>
      <w:pPr>
        <w:spacing w:after="180"/>
      </w:pPr>
      <w:r>
        <w:t xml:space="preserve"/>
      </w:r>
    </w:p>
    <w:p>
      <w:r>
        <w:br w:type="page"/>
      </w:r>
    </w:p>
    <w:p>
      <w:pPr>
        <w:spacing w:before="480" w:after="360"/>
        <w:jc w:val="center"/>
      </w:pPr>
      <w:r>
        <w:rPr>
          <w:b/>
          <w:bCs/>
          <w:color w:val="1F4E78"/>
          <w:sz w:val="36"/>
          <w:szCs w:val="36"/>
        </w:rPr>
        <w:t xml:space="preserve">BAGIAN V</w:t>
      </w:r>
    </w:p>
    <w:p>
      <w:pPr>
        <w:spacing w:after="480"/>
        <w:jc w:val="center"/>
      </w:pPr>
      <w:r>
        <w:rPr>
          <w:b/>
          <w:bCs/>
          <w:color w:val="2E5C8A"/>
          <w:sz w:val="32"/>
          <w:szCs w:val="32"/>
        </w:rPr>
        <w:t xml:space="preserve">LAMPIRAN</w:t>
      </w:r>
    </w:p>
    <w:p>
      <w:pPr>
        <w:pStyle w:val="Heading1"/>
      </w:pPr>
      <w:r>
        <w:t xml:space="preserve">20. GLOSARIUM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Term</w:t>
            </w:r>
          </w:p>
        </w:tc>
        <w:tc>
          <w:tcPr>
            <w:tcW w:type="dxa" w:w="70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Definisi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ITIL</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Information Technology Infrastructure Library - Framework best practice untuk IT service management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SLA</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Service Level Agreement - Kesepakatan tingkat layanan antara provider dan customer</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Incident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Unplanned interruption atau quality reduction pada IT service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Request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User request untuk informasi, advice, atau perubahan standard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Problem</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Root cause dari satu atau lebih incidents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Change</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Addition, modification, atau removal dari IT service atau component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CMDB</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Configuration Management Database - Database untuk IT assets dan relationships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RBAC</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Role-Based Access Control - Access control berdasarkan user roles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JWT</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JSON Web Token - Standard untuk secure data transmission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API</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Application Programming Interface - Interface untuk integrasi aplikasi</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ORM</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Object-Relational Mapping - Teknik mapping database ke objects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SSR</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Server-Side Rendering - Rendering pages di server</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CRUD</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Create, Read, Update, Delete - Basic database operations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KPI</w:t>
            </w:r>
          </w:p>
        </w:tc>
        <w:tc>
          <w:tcPr>
            <w:tcW w:type="dxa" w:w="7020"/>
            <w:tcBorders>
              <w:top w:val="single" w:color="CCCCCC" w:sz="1"/>
              <w:left w:val="single" w:color="CCCCCC" w:sz="1"/>
              <w:bottom w:val="single" w:color="CCCCCC" w:sz="1"/>
              <w:right w:val="single" w:color="CCCCCC" w:sz="1"/>
            </w:tcBorders>
          </w:tcPr>
          <w:p>
            <w:pPr>
              <w:jc w:val="left"/>
            </w:pPr>
            <w:r>
              <w:rPr>
                <w:b w:val="false"/>
                <w:bCs w:val="false"/>
              </w:rPr>
              <w:t xml:space="preserve">Key Performance Indicator - Metrics untuk mengukur success</w:t>
            </w:r>
          </w:p>
        </w:tc>
      </w:tr>
    </w:tbl>
    <w:p>
      <w:pPr>
        <w:spacing w:after="180"/>
      </w:pPr>
      <w:r>
        <w:t xml:space="preserve"/>
      </w:r>
    </w:p>
    <w:p>
      <w:r>
        <w:br w:type="page"/>
      </w:r>
    </w:p>
    <w:p>
      <w:pPr>
        <w:pStyle w:val="Heading1"/>
      </w:pPr>
      <w:r>
        <w:t xml:space="preserve">21. SYSTEM REQUIREMENTS</w:t>
      </w:r>
    </w:p>
    <w:p>
      <w:pPr>
        <w:pStyle w:val="Heading2"/>
      </w:pPr>
      <w:r>
        <w:t xml:space="preserve">21.1 Server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Minimum</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Recommended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CPU</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4 cores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8 cores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RAM</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8 GB</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16 GB</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Storage</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100 GB SSD</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500 GB SSD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Network</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100 Mbps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 Gbps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OS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Ubuntu 20.04 LTS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Ubuntu 22.04 LTS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Node.js</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20.0.0</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20.x LTS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PostgreSQL</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14.x</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15.x</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PM2</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5.x</w:t>
            </w:r>
          </w:p>
        </w:tc>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Latest</w:t>
            </w:r>
          </w:p>
        </w:tc>
      </w:tr>
    </w:tbl>
    <w:p>
      <w:pPr>
        <w:spacing w:after="120"/>
      </w:pPr>
      <w:r>
        <w:t xml:space="preserve"/>
      </w:r>
    </w:p>
    <w:p>
      <w:pPr>
        <w:pStyle w:val="Heading2"/>
      </w:pPr>
      <w:r>
        <w:t xml:space="preserve">21.2 Client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Requirement</w:t>
            </w:r>
          </w:p>
        </w:tc>
        <w:tc>
          <w:tcPr>
            <w:tcW w:type="dxa" w:w="62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Specification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Browser</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Chrome 100+, Firefox 100+, Safari 15+, Edge 100+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Screen Resolution</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Minimum 1280x720, Recommended 1920x1080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Internet Connection</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Minimum 2 Mbps, Recommended 10 Mbps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JavaScript</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Enabled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Cookies</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Enabled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Pop-up Blocker</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Disabled untuk domain aplikasi</w:t>
            </w:r>
          </w:p>
        </w:tc>
      </w:tr>
    </w:tbl>
    <w:p>
      <w:pPr>
        <w:spacing w:after="180"/>
      </w:pPr>
      <w:r>
        <w:t xml:space="preserve"/>
      </w:r>
    </w:p>
    <w:p>
      <w:r>
        <w:br w:type="page"/>
      </w:r>
    </w:p>
    <w:p>
      <w:pPr>
        <w:pStyle w:val="Heading1"/>
      </w:pPr>
      <w:r>
        <w:t xml:space="preserve">22. KONTAK DAN DUKUNGAN</w:t>
      </w:r>
    </w:p>
    <w:p>
      <w:pPr>
        <w:pStyle w:val="Heading2"/>
      </w:pPr>
      <w:r>
        <w:t xml:space="preserve">22.1 Project Team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Role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Nama</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Email</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Telepon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Project Sponsor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Direktur IT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it.director@banksulutgo.co.id</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0431-xxx-xxx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Project Manager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Tim IT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pm.servicedesk@banksulutgo.co.id</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0431-xxx-xxx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Technical Lead</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Tim Developer</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tech.lead@banksulutgo.co.id</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0431-xxx-xxx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Business Analyst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Tim IT</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ba.servicedesk@banksulutgo.co.id</w:t>
            </w:r>
          </w:p>
        </w:tc>
        <w:tc>
          <w:tcPr>
            <w:tcW w:type="dxa" w:w="2340"/>
            <w:tcBorders>
              <w:top w:val="single" w:color="CCCCCC" w:sz="1"/>
              <w:left w:val="single" w:color="CCCCCC" w:sz="1"/>
              <w:bottom w:val="single" w:color="CCCCCC" w:sz="1"/>
              <w:right w:val="single" w:color="CCCCCC" w:sz="1"/>
            </w:tcBorders>
          </w:tcPr>
          <w:p>
            <w:pPr>
              <w:jc w:val="left"/>
            </w:pPr>
            <w:r>
              <w:rPr>
                <w:b w:val="false"/>
                <w:bCs w:val="false"/>
              </w:rPr>
              <w:t xml:space="preserve">0431-xxx-xxx</w:t>
            </w:r>
          </w:p>
        </w:tc>
      </w:tr>
    </w:tbl>
    <w:p>
      <w:pPr>
        <w:spacing w:after="120"/>
      </w:pPr>
      <w:r>
        <w:t xml:space="preserve"/>
      </w:r>
    </w:p>
    <w:p>
      <w:pPr>
        <w:pStyle w:val="Heading2"/>
      </w:pPr>
      <w:r>
        <w:t xml:space="preserve">22.2 Support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Channel</w:t>
            </w:r>
          </w:p>
        </w:tc>
        <w:tc>
          <w:tcPr>
            <w:tcW w:type="dxa" w:w="62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Help Desk Email</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helpdesk@banksulutgo.co.id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Support Portal</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https://servicedesk.banksulutgo.co.id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Phone Support</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0431-xxx-xxx (24/7)</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Documentation</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https://docs.servicedesk.banksulutgo.co.id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rPr>
              <w:t xml:space="preserve">Training Materials</w:t>
            </w:r>
          </w:p>
        </w:tc>
        <w:tc>
          <w:tcPr>
            <w:tcW w:type="dxa" w:w="6240"/>
            <w:tcBorders>
              <w:top w:val="single" w:color="CCCCCC" w:sz="1"/>
              <w:left w:val="single" w:color="CCCCCC" w:sz="1"/>
              <w:bottom w:val="single" w:color="CCCCCC" w:sz="1"/>
              <w:right w:val="single" w:color="CCCCCC" w:sz="1"/>
            </w:tcBorders>
          </w:tcPr>
          <w:p>
            <w:pPr>
              <w:jc w:val="left"/>
            </w:pPr>
            <w:r>
              <w:rPr>
                <w:b w:val="false"/>
                <w:bCs w:val="false"/>
              </w:rPr>
              <w:t xml:space="preserve">https://training.servicedesk.banksulutgo.co.id</w:t>
            </w:r>
          </w:p>
        </w:tc>
      </w:tr>
    </w:tbl>
    <w:p>
      <w:pPr>
        <w:spacing w:after="180"/>
      </w:pPr>
      <w:r>
        <w:t xml:space="preserve"/>
      </w:r>
    </w:p>
    <w:p>
      <w:r>
        <w:br w:type="page"/>
      </w:r>
    </w:p>
    <w:p>
      <w:pPr>
        <w:spacing w:before="480" w:after="120"/>
        <w:jc w:val="center"/>
      </w:pPr>
      <w:r>
        <w:rPr>
          <w:b/>
          <w:bCs/>
          <w:color w:val="999999"/>
          <w:sz w:val="28"/>
          <w:szCs w:val="28"/>
        </w:rPr>
        <w:t xml:space="preserve">--- AKHIR DOKUMEN ---</w:t>
      </w:r>
    </w:p>
    <w:p>
      <w:pPr>
        <w:spacing w:before="240" w:after="60"/>
        <w:jc w:val="center"/>
      </w:pPr>
      <w:r>
        <w:rPr>
          <w:color w:val="999999"/>
          <w:sz w:val="24"/>
          <w:szCs w:val="24"/>
        </w:rPr>
        <w:t xml:space="preserve">Bank SulutGo ServiceDesk</w:t>
      </w:r>
    </w:p>
    <w:p>
      <w:pPr>
        <w:spacing w:after="60"/>
        <w:jc w:val="center"/>
      </w:pPr>
      <w:r>
        <w:rPr>
          <w:color w:val="999999"/>
          <w:sz w:val="20"/>
          <w:szCs w:val="20"/>
        </w:rPr>
        <w:t xml:space="preserve">Business Requirements Document v1.0</w:t>
      </w:r>
    </w:p>
    <w:p>
      <w:pPr>
        <w:jc w:val="center"/>
      </w:pPr>
      <w:r>
        <w:rPr>
          <w:color w:val="999999"/>
          <w:sz w:val="20"/>
          <w:szCs w:val="20"/>
        </w:rPr>
        <w:t xml:space="preserve">© 2025 Bank SulutGo.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2025-10-21T05:08:58.730Z</dcterms:created>
  <dcterms:modified xsi:type="dcterms:W3CDTF">2025-10-21T05:08:58.731Z</dcterms:modified>
</cp:coreProperties>
</file>

<file path=docProps/custom.xml><?xml version="1.0" encoding="utf-8"?>
<Properties xmlns="http://schemas.openxmlformats.org/officeDocument/2006/custom-properties" xmlns:vt="http://schemas.openxmlformats.org/officeDocument/2006/docPropsVTypes"/>
</file>