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31C17" w14:textId="77777777" w:rsidR="00286D51" w:rsidRDefault="00E9298E">
      <w:pPr>
        <w:spacing w:after="0" w:line="240" w:lineRule="auto"/>
        <w:jc w:val="right"/>
        <w:rPr>
          <w:rFonts w:ascii="Times New Roman" w:eastAsia="Times New Roman" w:hAnsi="Times New Roman" w:cs="Times New Roman"/>
          <w:i/>
        </w:rPr>
      </w:pPr>
      <w:r>
        <w:rPr>
          <w:rFonts w:ascii="Times New Roman" w:eastAsia="Times New Roman" w:hAnsi="Times New Roman" w:cs="Times New Roman"/>
          <w:i/>
        </w:rPr>
        <w:t>ПРОЕКТ КОНТРАКТА</w:t>
      </w:r>
    </w:p>
    <w:p w14:paraId="30E95547" w14:textId="77777777" w:rsidR="00286D51" w:rsidRDefault="00286D51">
      <w:pPr>
        <w:spacing w:after="0" w:line="240" w:lineRule="auto"/>
        <w:jc w:val="right"/>
        <w:rPr>
          <w:rFonts w:ascii="Times New Roman" w:eastAsia="Times New Roman" w:hAnsi="Times New Roman" w:cs="Times New Roman"/>
          <w:i/>
        </w:rPr>
      </w:pPr>
    </w:p>
    <w:p w14:paraId="0279641B" w14:textId="77777777" w:rsidR="00286D51" w:rsidRDefault="00286D51">
      <w:pPr>
        <w:spacing w:after="0" w:line="240" w:lineRule="auto"/>
        <w:jc w:val="center"/>
        <w:rPr>
          <w:rFonts w:ascii="Times New Roman" w:eastAsia="Times New Roman" w:hAnsi="Times New Roman" w:cs="Times New Roman"/>
          <w:b/>
          <w:u w:val="single"/>
        </w:rPr>
      </w:pPr>
    </w:p>
    <w:p w14:paraId="06021516" w14:textId="77777777" w:rsidR="00286D51" w:rsidRDefault="00E9298E">
      <w:pPr>
        <w:tabs>
          <w:tab w:val="left" w:leader="underscore" w:pos="2554"/>
        </w:tabs>
        <w:suppressAutoHyphens/>
        <w:spacing w:after="0" w:line="240" w:lineRule="auto"/>
        <w:ind w:right="101"/>
        <w:jc w:val="center"/>
        <w:rPr>
          <w:rFonts w:ascii="Times New Roman" w:eastAsia="Times New Roman" w:hAnsi="Times New Roman" w:cs="Times New Roman"/>
          <w:b/>
        </w:rPr>
      </w:pPr>
      <w:r>
        <w:rPr>
          <w:rFonts w:ascii="Times New Roman" w:eastAsia="Times New Roman" w:hAnsi="Times New Roman" w:cs="Times New Roman"/>
          <w:b/>
        </w:rPr>
        <w:t xml:space="preserve">МУНИЦИПАЛЬНЫЙ КОНТРАКТ </w:t>
      </w:r>
      <w:r>
        <w:rPr>
          <w:rFonts w:ascii="Segoe UI Symbol" w:eastAsia="Segoe UI Symbol" w:hAnsi="Segoe UI Symbol" w:cs="Segoe UI Symbol"/>
          <w:b/>
        </w:rPr>
        <w:t>№</w:t>
      </w:r>
      <w:r>
        <w:rPr>
          <w:rFonts w:ascii="Times New Roman" w:eastAsia="Times New Roman" w:hAnsi="Times New Roman" w:cs="Times New Roman"/>
          <w:b/>
        </w:rPr>
        <w:t>____</w:t>
      </w:r>
    </w:p>
    <w:p w14:paraId="38716636" w14:textId="52FCBD96" w:rsidR="00865349" w:rsidRDefault="00BE4D3C">
      <w:pPr>
        <w:suppressAutoHyphens/>
        <w:spacing w:after="0" w:line="240" w:lineRule="auto"/>
        <w:jc w:val="center"/>
        <w:rPr>
          <w:rFonts w:ascii="Times New Roman" w:eastAsia="Times New Roman" w:hAnsi="Times New Roman" w:cs="Times New Roman"/>
          <w:i/>
        </w:rPr>
      </w:pPr>
      <w:r w:rsidRPr="00BE4D3C">
        <w:rPr>
          <w:rFonts w:ascii="Times New Roman" w:eastAsia="Times New Roman" w:hAnsi="Times New Roman" w:cs="Times New Roman"/>
          <w:i/>
        </w:rPr>
        <w:t>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w:t>
      </w:r>
    </w:p>
    <w:p w14:paraId="776662CD" w14:textId="77777777" w:rsidR="00BE4D3C" w:rsidRDefault="00BE4D3C">
      <w:pPr>
        <w:suppressAutoHyphens/>
        <w:spacing w:after="0" w:line="240" w:lineRule="auto"/>
        <w:jc w:val="center"/>
        <w:rPr>
          <w:rFonts w:ascii="Times New Roman" w:eastAsia="Times New Roman" w:hAnsi="Times New Roman" w:cs="Times New Roman"/>
          <w:i/>
        </w:rPr>
      </w:pPr>
    </w:p>
    <w:p w14:paraId="3CC39A8F" w14:textId="75260AF2" w:rsidR="00286D51" w:rsidRDefault="00E9298E">
      <w:pPr>
        <w:suppressAutoHyphens/>
        <w:spacing w:after="0"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Идентификационный код закупки: </w:t>
      </w:r>
      <w:r w:rsidR="001D5851">
        <w:rPr>
          <w:rFonts w:ascii="Times New Roman" w:eastAsia="Times New Roman" w:hAnsi="Times New Roman" w:cs="Times New Roman"/>
          <w:i/>
        </w:rPr>
        <w:t>26337000353323700010010007001</w:t>
      </w:r>
      <w:bookmarkStart w:id="0" w:name="_GoBack"/>
      <w:bookmarkEnd w:id="0"/>
      <w:r w:rsidR="001D5851" w:rsidRPr="001D5851">
        <w:rPr>
          <w:rFonts w:ascii="Times New Roman" w:eastAsia="Times New Roman" w:hAnsi="Times New Roman" w:cs="Times New Roman"/>
          <w:i/>
        </w:rPr>
        <w:t>4321244</w:t>
      </w:r>
    </w:p>
    <w:p w14:paraId="370D4537" w14:textId="77777777" w:rsidR="00286D51" w:rsidRDefault="00286D51">
      <w:pPr>
        <w:suppressAutoHyphens/>
        <w:spacing w:after="0" w:line="240" w:lineRule="auto"/>
        <w:jc w:val="center"/>
        <w:rPr>
          <w:rFonts w:ascii="Times New Roman" w:eastAsia="Times New Roman" w:hAnsi="Times New Roman" w:cs="Times New Roman"/>
          <w:i/>
        </w:rPr>
      </w:pPr>
    </w:p>
    <w:tbl>
      <w:tblPr>
        <w:tblW w:w="0" w:type="auto"/>
        <w:tblInd w:w="108" w:type="dxa"/>
        <w:tblCellMar>
          <w:left w:w="10" w:type="dxa"/>
          <w:right w:w="10" w:type="dxa"/>
        </w:tblCellMar>
        <w:tblLook w:val="04A0" w:firstRow="1" w:lastRow="0" w:firstColumn="1" w:lastColumn="0" w:noHBand="0" w:noVBand="1"/>
      </w:tblPr>
      <w:tblGrid>
        <w:gridCol w:w="4513"/>
        <w:gridCol w:w="4593"/>
      </w:tblGrid>
      <w:tr w:rsidR="00286D51" w14:paraId="57E5BE85" w14:textId="77777777">
        <w:tc>
          <w:tcPr>
            <w:tcW w:w="47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325284C" w14:textId="77777777" w:rsidR="00286D51" w:rsidRDefault="00286D51">
            <w:pPr>
              <w:suppressAutoHyphens/>
              <w:spacing w:after="0" w:line="240" w:lineRule="auto"/>
              <w:rPr>
                <w:rFonts w:ascii="Calibri" w:eastAsia="Calibri" w:hAnsi="Calibri" w:cs="Calibri"/>
              </w:rPr>
            </w:pPr>
          </w:p>
        </w:tc>
        <w:tc>
          <w:tcPr>
            <w:tcW w:w="478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387B2DF" w14:textId="530ACF14" w:rsidR="00286D51" w:rsidRDefault="00E9298E">
            <w:pPr>
              <w:suppressAutoHyphens/>
              <w:spacing w:after="0" w:line="240" w:lineRule="auto"/>
              <w:jc w:val="right"/>
            </w:pPr>
            <w:r>
              <w:rPr>
                <w:rFonts w:ascii="Times New Roman" w:eastAsia="Times New Roman" w:hAnsi="Times New Roman" w:cs="Times New Roman"/>
                <w:b/>
              </w:rPr>
              <w:t>«___» ____________ 202</w:t>
            </w:r>
            <w:r w:rsidR="00A55D7F">
              <w:rPr>
                <w:rFonts w:ascii="Times New Roman" w:eastAsia="Times New Roman" w:hAnsi="Times New Roman" w:cs="Times New Roman"/>
                <w:b/>
              </w:rPr>
              <w:t>6</w:t>
            </w:r>
            <w:r>
              <w:rPr>
                <w:rFonts w:ascii="Times New Roman" w:eastAsia="Times New Roman" w:hAnsi="Times New Roman" w:cs="Times New Roman"/>
                <w:b/>
              </w:rPr>
              <w:t xml:space="preserve"> г.</w:t>
            </w:r>
          </w:p>
        </w:tc>
      </w:tr>
    </w:tbl>
    <w:p w14:paraId="23CAE649" w14:textId="77777777" w:rsidR="00286D51" w:rsidRDefault="00286D51">
      <w:pPr>
        <w:suppressAutoHyphens/>
        <w:spacing w:after="0" w:line="240" w:lineRule="auto"/>
        <w:rPr>
          <w:rFonts w:ascii="Times New Roman" w:eastAsia="Times New Roman" w:hAnsi="Times New Roman" w:cs="Times New Roman"/>
        </w:rPr>
      </w:pPr>
    </w:p>
    <w:p w14:paraId="39F13C90" w14:textId="5135A592" w:rsidR="00286D51" w:rsidRDefault="00865349">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b/>
          <w:spacing w:val="-1"/>
        </w:rPr>
        <w:t>Каменский</w:t>
      </w:r>
      <w:r w:rsidR="00534EAB" w:rsidRPr="00534EAB">
        <w:rPr>
          <w:rFonts w:ascii="Times New Roman" w:eastAsia="Times New Roman" w:hAnsi="Times New Roman" w:cs="Times New Roman"/>
          <w:b/>
          <w:spacing w:val="-1"/>
        </w:rPr>
        <w:t xml:space="preserve"> территориальный отдел администрации Вичугского муниципального округа Ивановской области, </w:t>
      </w:r>
      <w:r w:rsidR="00534EAB" w:rsidRPr="00534EAB">
        <w:rPr>
          <w:rFonts w:ascii="Times New Roman" w:eastAsia="Times New Roman" w:hAnsi="Times New Roman" w:cs="Times New Roman"/>
          <w:bCs/>
          <w:spacing w:val="-1"/>
        </w:rPr>
        <w:t xml:space="preserve">в лице Начальника </w:t>
      </w:r>
      <w:r>
        <w:rPr>
          <w:rFonts w:ascii="Times New Roman" w:eastAsia="Times New Roman" w:hAnsi="Times New Roman" w:cs="Times New Roman"/>
          <w:bCs/>
          <w:spacing w:val="-1"/>
        </w:rPr>
        <w:t xml:space="preserve">Каменского </w:t>
      </w:r>
      <w:r w:rsidR="00534EAB" w:rsidRPr="00534EAB">
        <w:rPr>
          <w:rFonts w:ascii="Times New Roman" w:eastAsia="Times New Roman" w:hAnsi="Times New Roman" w:cs="Times New Roman"/>
          <w:bCs/>
          <w:spacing w:val="-1"/>
        </w:rPr>
        <w:t>территориального отдела</w:t>
      </w:r>
      <w:r>
        <w:rPr>
          <w:rFonts w:ascii="Times New Roman" w:eastAsia="Times New Roman" w:hAnsi="Times New Roman" w:cs="Times New Roman"/>
          <w:bCs/>
          <w:spacing w:val="-1"/>
        </w:rPr>
        <w:t>_________________</w:t>
      </w:r>
      <w:r w:rsidR="00534EAB" w:rsidRPr="00534EAB">
        <w:rPr>
          <w:rFonts w:ascii="Times New Roman" w:eastAsia="Times New Roman" w:hAnsi="Times New Roman" w:cs="Times New Roman"/>
          <w:bCs/>
          <w:spacing w:val="-1"/>
        </w:rPr>
        <w:t xml:space="preserve">, действующего на основании </w:t>
      </w:r>
      <w:r>
        <w:rPr>
          <w:rFonts w:ascii="Times New Roman" w:eastAsia="Times New Roman" w:hAnsi="Times New Roman" w:cs="Times New Roman"/>
          <w:bCs/>
          <w:spacing w:val="-1"/>
        </w:rPr>
        <w:t>__________________________</w:t>
      </w:r>
      <w:r w:rsidR="00E9298E">
        <w:rPr>
          <w:rFonts w:ascii="Times New Roman" w:eastAsia="Times New Roman" w:hAnsi="Times New Roman" w:cs="Times New Roman"/>
        </w:rPr>
        <w:t>, с одной стороны, и __________________________ (</w:t>
      </w:r>
      <w:r w:rsidR="00E9298E">
        <w:rPr>
          <w:rFonts w:ascii="Times New Roman" w:eastAsia="Times New Roman" w:hAnsi="Times New Roman" w:cs="Times New Roman"/>
          <w:i/>
        </w:rPr>
        <w:t>для юридических лиц указываются полное наименование; для индивидуальных предпринимателей - фамилия, имя, отчество, основной государственный регистрационный номер индивидуального предпринимателя (ОГРНИП);для физических лиц - фамилия, имя, отчество, реквизиты документа, удостоверяющего личность, место жительства),</w:t>
      </w:r>
      <w:r w:rsidR="00E9298E">
        <w:rPr>
          <w:rFonts w:ascii="Times New Roman" w:eastAsia="Times New Roman" w:hAnsi="Times New Roman" w:cs="Times New Roman"/>
        </w:rPr>
        <w:t xml:space="preserve"> именуем___ в  дальнейшем  </w:t>
      </w:r>
      <w:r w:rsidR="00E9298E">
        <w:rPr>
          <w:rFonts w:ascii="Times New Roman" w:eastAsia="Times New Roman" w:hAnsi="Times New Roman" w:cs="Times New Roman"/>
          <w:b/>
        </w:rPr>
        <w:t>«Подрядчик», являющийся субъектом малого предпринимательства/социально ориентированной некоммерческой организацией,</w:t>
      </w:r>
      <w:r w:rsidR="00E9298E">
        <w:rPr>
          <w:rFonts w:ascii="Times New Roman" w:eastAsia="Times New Roman" w:hAnsi="Times New Roman" w:cs="Times New Roman"/>
        </w:rPr>
        <w:t xml:space="preserve"> в лице ________________, действующ__ на основании ____________________, с другой стороны, вместе именуемые «Стороны», с соблюдением требований Гражданского кодекса Российской Федерации, Федерального закона от 05.04.2013г. </w:t>
      </w:r>
      <w:r w:rsidR="00E9298E">
        <w:rPr>
          <w:rFonts w:ascii="Segoe UI Symbol" w:eastAsia="Segoe UI Symbol" w:hAnsi="Segoe UI Symbol" w:cs="Segoe UI Symbol"/>
        </w:rPr>
        <w:t>№</w:t>
      </w:r>
      <w:r w:rsidR="00E9298E">
        <w:rPr>
          <w:rFonts w:ascii="Times New Roman" w:eastAsia="Times New Roman" w:hAnsi="Times New Roman" w:cs="Times New Roman"/>
        </w:rPr>
        <w:t xml:space="preserve"> 44-ФЗ «О контрактной системе в сфере закупок товаров, работ, услуг для обеспечения государственных и муниципальных нужд» и иного законодательства Российской Федерации, на основании  _____________ </w:t>
      </w:r>
      <w:r w:rsidR="00E9298E">
        <w:rPr>
          <w:rFonts w:ascii="Segoe UI Symbol" w:eastAsia="Segoe UI Symbol" w:hAnsi="Segoe UI Symbol" w:cs="Segoe UI Symbol"/>
        </w:rPr>
        <w:t>№</w:t>
      </w:r>
      <w:r w:rsidR="00E9298E">
        <w:rPr>
          <w:rFonts w:ascii="Times New Roman" w:eastAsia="Times New Roman" w:hAnsi="Times New Roman" w:cs="Times New Roman"/>
        </w:rPr>
        <w:t>________ от  ___________ 202</w:t>
      </w:r>
      <w:r w:rsidR="00A55D7F">
        <w:rPr>
          <w:rFonts w:ascii="Times New Roman" w:eastAsia="Times New Roman" w:hAnsi="Times New Roman" w:cs="Times New Roman"/>
        </w:rPr>
        <w:t>6</w:t>
      </w:r>
      <w:r w:rsidR="00E9298E">
        <w:rPr>
          <w:rFonts w:ascii="Times New Roman" w:eastAsia="Times New Roman" w:hAnsi="Times New Roman" w:cs="Times New Roman"/>
        </w:rPr>
        <w:t xml:space="preserve"> г. (извещение </w:t>
      </w:r>
      <w:r w:rsidR="00E9298E">
        <w:rPr>
          <w:rFonts w:ascii="Segoe UI Symbol" w:eastAsia="Segoe UI Symbol" w:hAnsi="Segoe UI Symbol" w:cs="Segoe UI Symbol"/>
        </w:rPr>
        <w:t>№</w:t>
      </w:r>
      <w:r w:rsidR="00E9298E">
        <w:rPr>
          <w:rFonts w:ascii="Times New Roman" w:eastAsia="Times New Roman" w:hAnsi="Times New Roman" w:cs="Times New Roman"/>
        </w:rPr>
        <w:t>___) заключили настоящий Муниципальный контракт (далее - Контракт) о нижеследующем:</w:t>
      </w:r>
    </w:p>
    <w:p w14:paraId="76AD2312" w14:textId="5ED2BE25" w:rsidR="00286D51" w:rsidRPr="00855982" w:rsidRDefault="00E9298E" w:rsidP="00855982">
      <w:pPr>
        <w:pStyle w:val="a3"/>
        <w:numPr>
          <w:ilvl w:val="0"/>
          <w:numId w:val="6"/>
        </w:numPr>
        <w:suppressAutoHyphens/>
        <w:spacing w:before="240" w:after="60" w:line="240" w:lineRule="auto"/>
        <w:jc w:val="center"/>
        <w:rPr>
          <w:rFonts w:ascii="Times New Roman" w:eastAsia="Times New Roman" w:hAnsi="Times New Roman" w:cs="Times New Roman"/>
          <w:b/>
        </w:rPr>
      </w:pPr>
      <w:r w:rsidRPr="00855982">
        <w:rPr>
          <w:rFonts w:ascii="Times New Roman" w:eastAsia="Times New Roman" w:hAnsi="Times New Roman" w:cs="Times New Roman"/>
          <w:b/>
        </w:rPr>
        <w:t>Предмет Контракта</w:t>
      </w:r>
    </w:p>
    <w:p w14:paraId="6B2763AB" w14:textId="1538C8F5" w:rsidR="00286D51" w:rsidRDefault="00E9298E">
      <w:pPr>
        <w:tabs>
          <w:tab w:val="left" w:pos="993"/>
        </w:tabs>
        <w:suppressAutoHyphen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1.1. Предмет контракта: </w:t>
      </w:r>
      <w:r w:rsidR="00BE4D3C" w:rsidRPr="00BE4D3C">
        <w:rPr>
          <w:rFonts w:ascii="Times New Roman" w:eastAsia="Times New Roman" w:hAnsi="Times New Roman" w:cs="Times New Roman"/>
          <w:b/>
        </w:rPr>
        <w:t xml:space="preserve">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 </w:t>
      </w:r>
      <w:r>
        <w:rPr>
          <w:rFonts w:ascii="Times New Roman" w:eastAsia="Times New Roman" w:hAnsi="Times New Roman" w:cs="Times New Roman"/>
        </w:rPr>
        <w:t xml:space="preserve">(далее – </w:t>
      </w:r>
      <w:r>
        <w:rPr>
          <w:rFonts w:ascii="Times New Roman" w:eastAsia="Times New Roman" w:hAnsi="Times New Roman" w:cs="Times New Roman"/>
          <w:b/>
          <w:i/>
        </w:rPr>
        <w:t>работы</w:t>
      </w:r>
      <w:r>
        <w:rPr>
          <w:rFonts w:ascii="Times New Roman" w:eastAsia="Times New Roman" w:hAnsi="Times New Roman" w:cs="Times New Roman"/>
        </w:rPr>
        <w:t xml:space="preserve">), выполняются подрядчиком </w:t>
      </w:r>
      <w:r w:rsidR="00534EAB">
        <w:rPr>
          <w:rFonts w:ascii="Times New Roman" w:eastAsia="Times New Roman" w:hAnsi="Times New Roman" w:cs="Times New Roman"/>
        </w:rPr>
        <w:t xml:space="preserve">в соответствии с </w:t>
      </w:r>
      <w:r>
        <w:rPr>
          <w:rFonts w:ascii="Times New Roman" w:eastAsia="Times New Roman" w:hAnsi="Times New Roman" w:cs="Times New Roman"/>
        </w:rPr>
        <w:t xml:space="preserve"> Техническим </w:t>
      </w:r>
      <w:r w:rsidRPr="00DE68A1">
        <w:rPr>
          <w:rFonts w:ascii="Times New Roman" w:eastAsia="Times New Roman" w:hAnsi="Times New Roman" w:cs="Times New Roman"/>
        </w:rPr>
        <w:t>заданием</w:t>
      </w:r>
      <w:r w:rsidR="00DE68A1" w:rsidRPr="00DE68A1">
        <w:rPr>
          <w:rFonts w:ascii="Times New Roman" w:eastAsia="Times New Roman" w:hAnsi="Times New Roman" w:cs="Times New Roman"/>
        </w:rPr>
        <w:t xml:space="preserve"> </w:t>
      </w:r>
      <w:r w:rsidRPr="00DE68A1">
        <w:rPr>
          <w:rFonts w:ascii="Times New Roman" w:eastAsia="Times New Roman" w:hAnsi="Times New Roman" w:cs="Times New Roman"/>
        </w:rPr>
        <w:t>(</w:t>
      </w:r>
      <w:r w:rsidR="00534EAB">
        <w:rPr>
          <w:rFonts w:ascii="Times New Roman" w:eastAsia="Times New Roman" w:hAnsi="Times New Roman" w:cs="Times New Roman"/>
        </w:rPr>
        <w:t>П</w:t>
      </w:r>
      <w:r w:rsidRPr="00DE68A1">
        <w:rPr>
          <w:rFonts w:ascii="Times New Roman" w:eastAsia="Times New Roman" w:hAnsi="Times New Roman" w:cs="Times New Roman"/>
        </w:rPr>
        <w:t xml:space="preserve">риложение </w:t>
      </w:r>
      <w:r w:rsidRPr="00DE68A1">
        <w:rPr>
          <w:rFonts w:ascii="Times New Roman" w:eastAsia="Segoe UI Symbol" w:hAnsi="Times New Roman" w:cs="Times New Roman"/>
        </w:rPr>
        <w:t>№</w:t>
      </w:r>
      <w:r w:rsidRPr="00DE68A1">
        <w:rPr>
          <w:rFonts w:ascii="Times New Roman" w:eastAsia="Times New Roman" w:hAnsi="Times New Roman" w:cs="Times New Roman"/>
        </w:rPr>
        <w:t>1 к Контракту)</w:t>
      </w:r>
      <w:r w:rsidR="00534EAB">
        <w:rPr>
          <w:rFonts w:ascii="Times New Roman" w:eastAsia="Times New Roman" w:hAnsi="Times New Roman" w:cs="Times New Roman"/>
        </w:rPr>
        <w:t xml:space="preserve"> и в объеме, установленн</w:t>
      </w:r>
      <w:r w:rsidR="00BE4D3C">
        <w:rPr>
          <w:rFonts w:ascii="Times New Roman" w:eastAsia="Times New Roman" w:hAnsi="Times New Roman" w:cs="Times New Roman"/>
        </w:rPr>
        <w:t>о</w:t>
      </w:r>
      <w:r w:rsidR="00534EAB">
        <w:rPr>
          <w:rFonts w:ascii="Times New Roman" w:eastAsia="Times New Roman" w:hAnsi="Times New Roman" w:cs="Times New Roman"/>
        </w:rPr>
        <w:t xml:space="preserve">м </w:t>
      </w:r>
      <w:r w:rsidR="00BE4D3C">
        <w:rPr>
          <w:rFonts w:ascii="Times New Roman" w:eastAsia="Times New Roman" w:hAnsi="Times New Roman" w:cs="Times New Roman"/>
        </w:rPr>
        <w:t xml:space="preserve">сметной документацией </w:t>
      </w:r>
      <w:r w:rsidR="00534EAB">
        <w:rPr>
          <w:rFonts w:ascii="Times New Roman" w:eastAsia="Times New Roman" w:hAnsi="Times New Roman" w:cs="Times New Roman"/>
        </w:rPr>
        <w:t>(Приложение № 2 к контракту)</w:t>
      </w:r>
      <w:r w:rsidR="00DE68A1" w:rsidRPr="00DE68A1">
        <w:rPr>
          <w:rFonts w:ascii="Times New Roman" w:eastAsia="Times New Roman" w:hAnsi="Times New Roman" w:cs="Times New Roman"/>
        </w:rPr>
        <w:t xml:space="preserve">, </w:t>
      </w:r>
      <w:r w:rsidRPr="00DE68A1">
        <w:rPr>
          <w:rFonts w:ascii="Times New Roman" w:eastAsia="Times New Roman" w:hAnsi="Times New Roman" w:cs="Times New Roman"/>
        </w:rPr>
        <w:t>являющимся</w:t>
      </w:r>
      <w:r>
        <w:rPr>
          <w:rFonts w:ascii="Times New Roman" w:eastAsia="Times New Roman" w:hAnsi="Times New Roman" w:cs="Times New Roman"/>
        </w:rPr>
        <w:t xml:space="preserve"> неотъемлемой частью настоящего Контракта.</w:t>
      </w:r>
    </w:p>
    <w:p w14:paraId="61279A52" w14:textId="77777777" w:rsidR="00286D51" w:rsidRDefault="00E9298E">
      <w:pPr>
        <w:tabs>
          <w:tab w:val="left" w:pos="0"/>
          <w:tab w:val="left" w:pos="284"/>
          <w:tab w:val="left" w:pos="993"/>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1.2. Заказчик обеспечивает оплату выполненных надлежащим образом работ в установленных Контрактом порядке, форме и размере.</w:t>
      </w:r>
    </w:p>
    <w:p w14:paraId="475817BA" w14:textId="520D67E6" w:rsidR="00286D51" w:rsidRPr="00855982" w:rsidRDefault="00E9298E" w:rsidP="00855982">
      <w:pPr>
        <w:pStyle w:val="a3"/>
        <w:numPr>
          <w:ilvl w:val="0"/>
          <w:numId w:val="6"/>
        </w:numPr>
        <w:tabs>
          <w:tab w:val="left" w:pos="2160"/>
        </w:tabs>
        <w:suppressAutoHyphens/>
        <w:spacing w:before="240" w:after="60" w:line="240" w:lineRule="auto"/>
        <w:jc w:val="center"/>
        <w:rPr>
          <w:rFonts w:ascii="Times New Roman" w:eastAsia="Times New Roman" w:hAnsi="Times New Roman" w:cs="Times New Roman"/>
          <w:b/>
        </w:rPr>
      </w:pPr>
      <w:r w:rsidRPr="00855982">
        <w:rPr>
          <w:rFonts w:ascii="Times New Roman" w:eastAsia="Times New Roman" w:hAnsi="Times New Roman" w:cs="Times New Roman"/>
          <w:b/>
        </w:rPr>
        <w:t>Цена Контракта и порядок расчетов</w:t>
      </w:r>
    </w:p>
    <w:p w14:paraId="19930F8B" w14:textId="77777777" w:rsidR="00286D51" w:rsidRDefault="00E9298E">
      <w:pPr>
        <w:suppressAutoHyphens/>
        <w:spacing w:after="0" w:line="240" w:lineRule="auto"/>
        <w:jc w:val="both"/>
        <w:rPr>
          <w:rFonts w:ascii="Times New Roman" w:eastAsia="Times New Roman" w:hAnsi="Times New Roman" w:cs="Times New Roman"/>
          <w:i/>
        </w:rPr>
      </w:pPr>
      <w:r>
        <w:rPr>
          <w:rFonts w:ascii="Times New Roman" w:eastAsia="Times New Roman" w:hAnsi="Times New Roman" w:cs="Times New Roman"/>
        </w:rPr>
        <w:t xml:space="preserve">2.1. Цена Контракта составляет: </w:t>
      </w:r>
      <w:r>
        <w:rPr>
          <w:rFonts w:ascii="Times New Roman" w:eastAsia="Times New Roman" w:hAnsi="Times New Roman" w:cs="Times New Roman"/>
          <w:i/>
        </w:rPr>
        <w:t>_______ (_________________) руб. ___ коп., в том числе НДС/или НДС не облагается.</w:t>
      </w:r>
    </w:p>
    <w:p w14:paraId="39C7FA39" w14:textId="54D328D5"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2.2. Цена контракта формируется с учетом налогов, сборов и иных обязательных платежей, в том числе НДС (при наличии), стоимости транспортных расходов (расходы на перевозку рабочих специалистов до места выполнения работ, расходы на аренду оборудования, используемого для выполнения работ (при необходимости), расходов на приобретение необходимых материалов, накладных расходов, страхование и иных расходов, связанных с исполнением обязательств по контракту</w:t>
      </w:r>
      <w:r w:rsidR="00534EAB">
        <w:rPr>
          <w:rFonts w:ascii="Times New Roman" w:eastAsia="Times New Roman" w:hAnsi="Times New Roman" w:cs="Times New Roman"/>
        </w:rPr>
        <w:t xml:space="preserve"> и иных обязательств, связанных с выполнением работ</w:t>
      </w:r>
      <w:r>
        <w:rPr>
          <w:rFonts w:ascii="Times New Roman" w:eastAsia="Times New Roman" w:hAnsi="Times New Roman" w:cs="Times New Roman"/>
        </w:rPr>
        <w:t xml:space="preserve">. </w:t>
      </w:r>
    </w:p>
    <w:p w14:paraId="47D7356C" w14:textId="5381F1F9" w:rsidR="00286D51" w:rsidRPr="0049176C" w:rsidRDefault="00E9298E">
      <w:pPr>
        <w:tabs>
          <w:tab w:val="left" w:pos="142"/>
          <w:tab w:val="left" w:pos="426"/>
        </w:tabs>
        <w:suppressAutoHyphens/>
        <w:spacing w:line="240" w:lineRule="auto"/>
        <w:jc w:val="both"/>
        <w:rPr>
          <w:rFonts w:ascii="Times New Roman" w:eastAsia="Times New Roman" w:hAnsi="Times New Roman" w:cs="Times New Roman"/>
        </w:rPr>
      </w:pPr>
      <w:r>
        <w:rPr>
          <w:rFonts w:ascii="Times New Roman" w:eastAsia="Times New Roman" w:hAnsi="Times New Roman" w:cs="Times New Roman"/>
        </w:rPr>
        <w:t>2.3. Оплата</w:t>
      </w:r>
      <w:r w:rsidR="00534EAB">
        <w:rPr>
          <w:rFonts w:ascii="Times New Roman" w:eastAsia="Times New Roman" w:hAnsi="Times New Roman" w:cs="Times New Roman"/>
        </w:rPr>
        <w:t xml:space="preserve"> выполненных работ</w:t>
      </w:r>
      <w:r>
        <w:rPr>
          <w:rFonts w:ascii="Times New Roman" w:eastAsia="Times New Roman" w:hAnsi="Times New Roman" w:cs="Times New Roman"/>
        </w:rPr>
        <w:t xml:space="preserve"> производится Заказчиком в форме безналичного расчета путем перечисления денежных средств на расчетный счет Подрядчика</w:t>
      </w:r>
      <w:r w:rsidR="00534EAB" w:rsidRPr="00534EAB">
        <w:rPr>
          <w:rFonts w:ascii="Times New Roman" w:eastAsia="Times New Roman" w:hAnsi="Times New Roman" w:cs="Times New Roman"/>
        </w:rPr>
        <w:t xml:space="preserve"> </w:t>
      </w:r>
      <w:r w:rsidR="00534EAB">
        <w:rPr>
          <w:rFonts w:ascii="Times New Roman" w:eastAsia="Times New Roman" w:hAnsi="Times New Roman" w:cs="Times New Roman"/>
        </w:rPr>
        <w:t xml:space="preserve">в течение </w:t>
      </w:r>
      <w:r w:rsidR="00534EAB">
        <w:rPr>
          <w:rFonts w:ascii="Times New Roman" w:eastAsia="Times New Roman" w:hAnsi="Times New Roman" w:cs="Times New Roman"/>
          <w:b/>
          <w:i/>
        </w:rPr>
        <w:t xml:space="preserve">7 (семи) рабочих дней </w:t>
      </w:r>
      <w:r w:rsidR="00534EAB">
        <w:rPr>
          <w:rFonts w:ascii="Times New Roman" w:eastAsia="Times New Roman" w:hAnsi="Times New Roman" w:cs="Times New Roman"/>
        </w:rPr>
        <w:t>с даты подписания документа о приемке, предусмотренного частью 7 статьи 94 Закона о контрактной системе</w:t>
      </w:r>
      <w:r>
        <w:rPr>
          <w:rFonts w:ascii="Times New Roman" w:eastAsia="Times New Roman" w:hAnsi="Times New Roman" w:cs="Times New Roman"/>
        </w:rPr>
        <w:t xml:space="preserve">. </w:t>
      </w:r>
      <w:r w:rsidRPr="0049176C">
        <w:rPr>
          <w:rFonts w:ascii="Times New Roman" w:eastAsia="Times New Roman" w:hAnsi="Times New Roman" w:cs="Times New Roman"/>
        </w:rPr>
        <w:t>Авансирование не предусмотрено.</w:t>
      </w:r>
    </w:p>
    <w:p w14:paraId="26294C79" w14:textId="77777777" w:rsidR="00286D51" w:rsidRDefault="00E9298E">
      <w:pPr>
        <w:tabs>
          <w:tab w:val="left" w:pos="142"/>
          <w:tab w:val="left" w:pos="426"/>
        </w:tabs>
        <w:suppressAutoHyphens/>
        <w:spacing w:line="240" w:lineRule="auto"/>
        <w:jc w:val="both"/>
        <w:rPr>
          <w:rFonts w:ascii="Times New Roman" w:eastAsia="Times New Roman" w:hAnsi="Times New Roman" w:cs="Times New Roman"/>
        </w:rPr>
      </w:pPr>
      <w:r>
        <w:rPr>
          <w:rFonts w:ascii="Times New Roman" w:eastAsia="Times New Roman" w:hAnsi="Times New Roman" w:cs="Times New Roman"/>
        </w:rPr>
        <w:t>Документы для оплаты Заказчиком выполненной работы (ее результатов), отдельных этапов исполнения контракта (при наличии) формируются с использованием функционала ЕИС, в соответствии с Законом о контрактной системе, регламентом функционирования ЕИС.</w:t>
      </w:r>
    </w:p>
    <w:p w14:paraId="19678870" w14:textId="04DA469E" w:rsidR="00286D51" w:rsidRDefault="00E9298E">
      <w:pPr>
        <w:tabs>
          <w:tab w:val="left" w:pos="142"/>
          <w:tab w:val="left" w:pos="426"/>
        </w:tabs>
        <w:suppressAutoHyphens/>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Работы, выполненные Подрядчиком с отклонениями от </w:t>
      </w:r>
      <w:r w:rsidR="00534EAB">
        <w:rPr>
          <w:rFonts w:ascii="Times New Roman" w:eastAsia="Times New Roman" w:hAnsi="Times New Roman" w:cs="Times New Roman"/>
        </w:rPr>
        <w:t>локального сметного расчета</w:t>
      </w:r>
      <w:r>
        <w:rPr>
          <w:rFonts w:ascii="Times New Roman" w:eastAsia="Times New Roman" w:hAnsi="Times New Roman" w:cs="Times New Roman"/>
        </w:rPr>
        <w:t>, строительных норм и правил, а также условий настоящего контракта, не подлежат оплате Заказчиком до устранения отклонений.</w:t>
      </w:r>
    </w:p>
    <w:p w14:paraId="33E9F94B" w14:textId="77777777" w:rsidR="00286D51" w:rsidRDefault="00E9298E">
      <w:pPr>
        <w:tabs>
          <w:tab w:val="left" w:pos="142"/>
          <w:tab w:val="left" w:pos="42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2.4. В случае изменения своего расчетного счета Подрядчик обязан в течение 1 (одного) рабочего дня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счет Подрядчика, несет Подрядчик.</w:t>
      </w:r>
    </w:p>
    <w:p w14:paraId="320D8C76" w14:textId="77777777" w:rsidR="00286D51" w:rsidRDefault="00E9298E">
      <w:pPr>
        <w:tabs>
          <w:tab w:val="left" w:pos="142"/>
          <w:tab w:val="left" w:pos="42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2.5. Цена Контракта является твердой и не может изменяться в ходе его исполнения, за исключением случаев, предусмотренных действующим законодательством и настоящим контрактом. При заключении и исполнении контракта изменение его существенных условий не допускается, за исключением случаев, предусмотренных настоящим контрактом, в том числе в соответствии со статьей 34 и статьей 95 Закона о контрактной системе. </w:t>
      </w:r>
    </w:p>
    <w:p w14:paraId="4CD25904" w14:textId="5741B21B" w:rsidR="00286D51" w:rsidRDefault="00E9298E">
      <w:pPr>
        <w:tabs>
          <w:tab w:val="left" w:pos="142"/>
          <w:tab w:val="left" w:pos="42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2.6. Источник финансиров</w:t>
      </w:r>
      <w:r w:rsidR="0049176C">
        <w:rPr>
          <w:rFonts w:ascii="Times New Roman" w:eastAsia="Times New Roman" w:hAnsi="Times New Roman" w:cs="Times New Roman"/>
        </w:rPr>
        <w:t xml:space="preserve">ания: за счет средств </w:t>
      </w:r>
      <w:r>
        <w:rPr>
          <w:rFonts w:ascii="Times New Roman" w:eastAsia="Times New Roman" w:hAnsi="Times New Roman" w:cs="Times New Roman"/>
        </w:rPr>
        <w:t xml:space="preserve"> бюджета</w:t>
      </w:r>
      <w:r w:rsidR="0049176C">
        <w:rPr>
          <w:rFonts w:ascii="Times New Roman" w:eastAsia="Times New Roman" w:hAnsi="Times New Roman" w:cs="Times New Roman"/>
        </w:rPr>
        <w:t xml:space="preserve"> Ивановской области</w:t>
      </w:r>
      <w:r w:rsidR="00A55D7F">
        <w:rPr>
          <w:rFonts w:ascii="Times New Roman" w:eastAsia="Times New Roman" w:hAnsi="Times New Roman" w:cs="Times New Roman"/>
        </w:rPr>
        <w:t>; Бюджета Вичугского муниципального округа</w:t>
      </w:r>
      <w:r w:rsidR="0049176C">
        <w:rPr>
          <w:rFonts w:ascii="Times New Roman" w:eastAsia="Times New Roman" w:hAnsi="Times New Roman" w:cs="Times New Roman"/>
        </w:rPr>
        <w:t>.</w:t>
      </w:r>
    </w:p>
    <w:p w14:paraId="3CADD99A" w14:textId="74418537" w:rsidR="00286D51" w:rsidRDefault="00E9298E">
      <w:pPr>
        <w:tabs>
          <w:tab w:val="left" w:pos="142"/>
          <w:tab w:val="left" w:pos="42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2.7. </w:t>
      </w:r>
      <w:r w:rsidR="00534EAB">
        <w:rPr>
          <w:rFonts w:ascii="Times New Roman" w:eastAsia="Times New Roman" w:hAnsi="Times New Roman" w:cs="Times New Roman"/>
        </w:rPr>
        <w:t xml:space="preserve">Сумма, подлежащая уплате </w:t>
      </w:r>
      <w:r>
        <w:rPr>
          <w:rFonts w:ascii="Times New Roman" w:eastAsia="Times New Roman" w:hAnsi="Times New Roman" w:cs="Times New Roman"/>
        </w:rPr>
        <w:t xml:space="preserve">заказчиком </w:t>
      </w:r>
      <w:r>
        <w:rPr>
          <w:rFonts w:ascii="Times New Roman" w:eastAsia="Times New Roman" w:hAnsi="Times New Roman" w:cs="Times New Roman"/>
          <w:i/>
        </w:rPr>
        <w:t>юридическому лицу или физическому лицу, в том числе зарегистрированному в качестве индивидуального предпринимателя,</w:t>
      </w:r>
      <w:r>
        <w:rPr>
          <w:rFonts w:ascii="Times New Roman" w:eastAsia="Times New Roman" w:hAnsi="Times New Roman" w:cs="Times New Roman"/>
        </w:rPr>
        <w:t xml:space="preserve"> </w:t>
      </w:r>
      <w:r w:rsidR="00534EAB">
        <w:rPr>
          <w:rFonts w:ascii="Times New Roman" w:eastAsia="Times New Roman" w:hAnsi="Times New Roman" w:cs="Times New Roman"/>
        </w:rPr>
        <w:t xml:space="preserve">уменьшается </w:t>
      </w:r>
      <w:r>
        <w:rPr>
          <w:rFonts w:ascii="Times New Roman" w:eastAsia="Times New Roman" w:hAnsi="Times New Roman" w:cs="Times New Roman"/>
        </w:rPr>
        <w:t>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481B90A" w14:textId="42881059" w:rsidR="00286D51" w:rsidRDefault="00E9298E">
      <w:pPr>
        <w:tabs>
          <w:tab w:val="left" w:pos="142"/>
          <w:tab w:val="left" w:pos="42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2.8. Сумма неисполненных Подрядчиком требований об уплате неустоек (штрафов, пеней), предъявленных заказчиком в соответствии с Законом о контрактной системе может быть удержана из суммы, подлежащей оплате Подрядчику</w:t>
      </w:r>
      <w:r w:rsidR="00534EAB">
        <w:rPr>
          <w:rFonts w:ascii="Times New Roman" w:eastAsia="Times New Roman" w:hAnsi="Times New Roman" w:cs="Times New Roman"/>
        </w:rPr>
        <w:t>,</w:t>
      </w:r>
      <w:r>
        <w:rPr>
          <w:rFonts w:ascii="Times New Roman" w:eastAsia="Times New Roman" w:hAnsi="Times New Roman" w:cs="Times New Roman"/>
        </w:rPr>
        <w:t xml:space="preserve"> указанной в п.2.1.</w:t>
      </w:r>
    </w:p>
    <w:p w14:paraId="2FA4BB81" w14:textId="77777777" w:rsidR="00286D51" w:rsidRDefault="00286D51">
      <w:pPr>
        <w:tabs>
          <w:tab w:val="left" w:pos="142"/>
          <w:tab w:val="left" w:pos="426"/>
        </w:tabs>
        <w:suppressAutoHyphens/>
        <w:spacing w:after="0" w:line="240" w:lineRule="auto"/>
        <w:jc w:val="both"/>
        <w:rPr>
          <w:rFonts w:ascii="Times New Roman" w:eastAsia="Times New Roman" w:hAnsi="Times New Roman" w:cs="Times New Roman"/>
        </w:rPr>
      </w:pPr>
    </w:p>
    <w:p w14:paraId="5DBA1BE7" w14:textId="30C8F162" w:rsidR="00286D51" w:rsidRDefault="0049176C" w:rsidP="0049176C">
      <w:pPr>
        <w:tabs>
          <w:tab w:val="left" w:pos="2160"/>
        </w:tabs>
        <w:suppressAutoHyphens/>
        <w:spacing w:before="240" w:after="60" w:line="240" w:lineRule="auto"/>
        <w:rPr>
          <w:rFonts w:ascii="Times New Roman" w:eastAsia="Times New Roman" w:hAnsi="Times New Roman" w:cs="Times New Roman"/>
          <w:b/>
        </w:rPr>
      </w:pPr>
      <w:r>
        <w:rPr>
          <w:rFonts w:ascii="Times New Roman" w:eastAsia="Times New Roman" w:hAnsi="Times New Roman" w:cs="Times New Roman"/>
          <w:b/>
        </w:rPr>
        <w:t xml:space="preserve">                                                   3. </w:t>
      </w:r>
      <w:r w:rsidR="00E9298E">
        <w:rPr>
          <w:rFonts w:ascii="Times New Roman" w:eastAsia="Times New Roman" w:hAnsi="Times New Roman" w:cs="Times New Roman"/>
          <w:b/>
        </w:rPr>
        <w:t>Сроки и условия исполнения контракта</w:t>
      </w:r>
    </w:p>
    <w:p w14:paraId="2B95D5D4" w14:textId="7828693B" w:rsidR="00286D51" w:rsidRDefault="00E9298E">
      <w:pPr>
        <w:tabs>
          <w:tab w:val="left" w:pos="114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3.1. Место выполнения работ: </w:t>
      </w:r>
      <w:r w:rsidR="00BE4D3C" w:rsidRPr="00BE4D3C">
        <w:rPr>
          <w:rFonts w:ascii="Times New Roman" w:eastAsia="Times New Roman" w:hAnsi="Times New Roman" w:cs="Times New Roman"/>
        </w:rPr>
        <w:t xml:space="preserve">Ивановская область, Вичугский район, п. Каменка, ул. 1 Мая, д. 11 </w:t>
      </w:r>
      <w:r>
        <w:rPr>
          <w:rFonts w:ascii="Times New Roman" w:eastAsia="Times New Roman" w:hAnsi="Times New Roman" w:cs="Times New Roman"/>
        </w:rPr>
        <w:t>3.2. Работы, выполняемые Подрядчиком, должны соответствовать работам, указанным в приложени</w:t>
      </w:r>
      <w:r w:rsidR="00534EAB">
        <w:rPr>
          <w:rFonts w:ascii="Times New Roman" w:eastAsia="Times New Roman" w:hAnsi="Times New Roman" w:cs="Times New Roman"/>
        </w:rPr>
        <w:t>ях</w:t>
      </w:r>
      <w:r>
        <w:rPr>
          <w:rFonts w:ascii="Times New Roman" w:eastAsia="Times New Roman" w:hAnsi="Times New Roman" w:cs="Times New Roman"/>
        </w:rPr>
        <w:t xml:space="preserve"> </w:t>
      </w:r>
      <w:r w:rsidRPr="00855982">
        <w:rPr>
          <w:rFonts w:ascii="Times New Roman" w:eastAsia="Segoe UI Symbol" w:hAnsi="Times New Roman" w:cs="Times New Roman"/>
        </w:rPr>
        <w:t>№</w:t>
      </w:r>
      <w:r w:rsidRPr="00855982">
        <w:rPr>
          <w:rFonts w:ascii="Times New Roman" w:eastAsia="Times New Roman" w:hAnsi="Times New Roman" w:cs="Times New Roman"/>
        </w:rPr>
        <w:t>1</w:t>
      </w:r>
      <w:r w:rsidR="00534EAB">
        <w:rPr>
          <w:rFonts w:ascii="Times New Roman" w:eastAsia="Times New Roman" w:hAnsi="Times New Roman" w:cs="Times New Roman"/>
        </w:rPr>
        <w:t xml:space="preserve"> и 2</w:t>
      </w:r>
      <w:r w:rsidRPr="00855982">
        <w:rPr>
          <w:rFonts w:ascii="Times New Roman" w:eastAsia="Times New Roman" w:hAnsi="Times New Roman" w:cs="Times New Roman"/>
        </w:rPr>
        <w:t xml:space="preserve"> к</w:t>
      </w:r>
      <w:r>
        <w:rPr>
          <w:rFonts w:ascii="Times New Roman" w:eastAsia="Times New Roman" w:hAnsi="Times New Roman" w:cs="Times New Roman"/>
        </w:rPr>
        <w:t xml:space="preserve"> Контракту.</w:t>
      </w:r>
    </w:p>
    <w:p w14:paraId="2E38EB40"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3.3.Срок исполнения контракта: включает в себя срок выполнения работ, приемки и оплаты выполненных работ: </w:t>
      </w:r>
    </w:p>
    <w:p w14:paraId="58A5C9CB"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Дата начала исполнения контракта: с даты заключения контракта</w:t>
      </w:r>
    </w:p>
    <w:p w14:paraId="6B3B5EE3" w14:textId="09A5E4D9"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 xml:space="preserve">Дата </w:t>
      </w:r>
      <w:r w:rsidR="00A55D7F">
        <w:rPr>
          <w:rFonts w:ascii="Times New Roman" w:eastAsia="Times New Roman" w:hAnsi="Times New Roman" w:cs="Times New Roman"/>
          <w:i/>
        </w:rPr>
        <w:t>окончания исполнения контракта</w:t>
      </w:r>
      <w:r w:rsidR="00A55D7F" w:rsidRPr="00DE68A1">
        <w:rPr>
          <w:rFonts w:ascii="Times New Roman" w:eastAsia="Times New Roman" w:hAnsi="Times New Roman" w:cs="Times New Roman"/>
          <w:i/>
        </w:rPr>
        <w:t>:</w:t>
      </w:r>
      <w:r w:rsidR="00865349">
        <w:rPr>
          <w:rFonts w:ascii="Times New Roman" w:eastAsia="Times New Roman" w:hAnsi="Times New Roman" w:cs="Times New Roman"/>
          <w:i/>
        </w:rPr>
        <w:t>15</w:t>
      </w:r>
      <w:r w:rsidR="00DE68A1" w:rsidRPr="00DE68A1">
        <w:rPr>
          <w:rFonts w:ascii="Times New Roman" w:eastAsia="Times New Roman" w:hAnsi="Times New Roman" w:cs="Times New Roman"/>
          <w:i/>
        </w:rPr>
        <w:t>.</w:t>
      </w:r>
      <w:r w:rsidR="00534EAB">
        <w:rPr>
          <w:rFonts w:ascii="Times New Roman" w:eastAsia="Times New Roman" w:hAnsi="Times New Roman" w:cs="Times New Roman"/>
          <w:i/>
        </w:rPr>
        <w:t>09</w:t>
      </w:r>
      <w:r w:rsidR="00DE68A1" w:rsidRPr="00DE68A1">
        <w:rPr>
          <w:rFonts w:ascii="Times New Roman" w:eastAsia="Times New Roman" w:hAnsi="Times New Roman" w:cs="Times New Roman"/>
          <w:i/>
        </w:rPr>
        <w:t>.</w:t>
      </w:r>
      <w:r w:rsidR="00A55D7F" w:rsidRPr="00DE68A1">
        <w:rPr>
          <w:rFonts w:ascii="Times New Roman" w:eastAsia="Times New Roman" w:hAnsi="Times New Roman" w:cs="Times New Roman"/>
          <w:i/>
        </w:rPr>
        <w:t>2026</w:t>
      </w:r>
      <w:r w:rsidRPr="00DE68A1">
        <w:rPr>
          <w:rFonts w:ascii="Times New Roman" w:eastAsia="Times New Roman" w:hAnsi="Times New Roman" w:cs="Times New Roman"/>
          <w:i/>
        </w:rPr>
        <w:t xml:space="preserve"> г.</w:t>
      </w:r>
    </w:p>
    <w:p w14:paraId="5FB42B1D" w14:textId="360B590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 xml:space="preserve">Срок выполнения работ: с даты заключения контракта до </w:t>
      </w:r>
      <w:r w:rsidR="00865349">
        <w:rPr>
          <w:rFonts w:ascii="Times New Roman" w:eastAsia="Times New Roman" w:hAnsi="Times New Roman" w:cs="Times New Roman"/>
          <w:i/>
        </w:rPr>
        <w:t>01</w:t>
      </w:r>
      <w:r w:rsidR="00A55D7F">
        <w:rPr>
          <w:rFonts w:ascii="Times New Roman" w:eastAsia="Times New Roman" w:hAnsi="Times New Roman" w:cs="Times New Roman"/>
          <w:i/>
        </w:rPr>
        <w:t>.0</w:t>
      </w:r>
      <w:r w:rsidR="00865349">
        <w:rPr>
          <w:rFonts w:ascii="Times New Roman" w:eastAsia="Times New Roman" w:hAnsi="Times New Roman" w:cs="Times New Roman"/>
          <w:i/>
        </w:rPr>
        <w:t>8</w:t>
      </w:r>
      <w:r w:rsidR="00A55D7F">
        <w:rPr>
          <w:rFonts w:ascii="Times New Roman" w:eastAsia="Times New Roman" w:hAnsi="Times New Roman" w:cs="Times New Roman"/>
          <w:i/>
        </w:rPr>
        <w:t>.2026</w:t>
      </w:r>
      <w:r w:rsidR="00855982" w:rsidRPr="00855982">
        <w:rPr>
          <w:rFonts w:ascii="Times New Roman" w:eastAsia="Times New Roman" w:hAnsi="Times New Roman" w:cs="Times New Roman"/>
          <w:i/>
        </w:rPr>
        <w:t xml:space="preserve"> </w:t>
      </w:r>
      <w:r>
        <w:rPr>
          <w:rFonts w:ascii="Times New Roman" w:eastAsia="Times New Roman" w:hAnsi="Times New Roman" w:cs="Times New Roman"/>
          <w:i/>
        </w:rPr>
        <w:t>г.</w:t>
      </w:r>
      <w:r w:rsidR="00855982">
        <w:rPr>
          <w:rFonts w:ascii="Times New Roman" w:eastAsia="Times New Roman" w:hAnsi="Times New Roman" w:cs="Times New Roman"/>
          <w:i/>
        </w:rPr>
        <w:t>(включительно)</w:t>
      </w:r>
    </w:p>
    <w:p w14:paraId="1DE6F318"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Срок приемки: в соответствии с разделом 4 контракта,</w:t>
      </w:r>
    </w:p>
    <w:p w14:paraId="4008A75A"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Срок оплаты: в соответствии с разделом 2 контракта.</w:t>
      </w:r>
    </w:p>
    <w:p w14:paraId="2708F40D" w14:textId="77777777" w:rsidR="00286D51" w:rsidRDefault="00E9298E">
      <w:pPr>
        <w:tabs>
          <w:tab w:val="left" w:pos="114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3.4. Стороны могут согласовать между собой дополнительные требования к качеству выполняемых работ и его уточненные характеристики, не изменяя условия и характеристики, установленные Контрактом.</w:t>
      </w:r>
    </w:p>
    <w:p w14:paraId="1D874DB9" w14:textId="4DB3BCA0" w:rsidR="00286D51" w:rsidRDefault="0049176C" w:rsidP="0049176C">
      <w:pPr>
        <w:tabs>
          <w:tab w:val="left" w:pos="2160"/>
        </w:tabs>
        <w:suppressAutoHyphens/>
        <w:spacing w:before="240" w:after="60" w:line="240" w:lineRule="auto"/>
        <w:rPr>
          <w:rFonts w:ascii="Times New Roman" w:eastAsia="Times New Roman" w:hAnsi="Times New Roman" w:cs="Times New Roman"/>
          <w:b/>
        </w:rPr>
      </w:pPr>
      <w:r>
        <w:rPr>
          <w:rFonts w:ascii="Times New Roman" w:eastAsia="Times New Roman" w:hAnsi="Times New Roman" w:cs="Times New Roman"/>
          <w:b/>
        </w:rPr>
        <w:t xml:space="preserve">                                                            4. </w:t>
      </w:r>
      <w:r w:rsidR="00E9298E">
        <w:rPr>
          <w:rFonts w:ascii="Times New Roman" w:eastAsia="Times New Roman" w:hAnsi="Times New Roman" w:cs="Times New Roman"/>
          <w:b/>
        </w:rPr>
        <w:t>Порядок приемки работ</w:t>
      </w:r>
    </w:p>
    <w:p w14:paraId="6ABD721E"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4.1. Приемка работ при исполнении контракта, заключенного по результатам проведения электронных процедур производится в следующем порядке:</w:t>
      </w:r>
    </w:p>
    <w:p w14:paraId="00CFE6C8" w14:textId="227D8BB8"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 Подрядчик в срок, установленный в контракте (после завершения работ, предусмотренных Контрактом, в срок не превышающий </w:t>
      </w:r>
      <w:r w:rsidR="00A55D7F">
        <w:rPr>
          <w:rFonts w:ascii="Times New Roman" w:eastAsia="Times New Roman" w:hAnsi="Times New Roman" w:cs="Times New Roman"/>
          <w:b/>
          <w:bCs/>
        </w:rPr>
        <w:t>5</w:t>
      </w:r>
      <w:r w:rsidRPr="00855982">
        <w:rPr>
          <w:rFonts w:ascii="Times New Roman" w:eastAsia="Times New Roman" w:hAnsi="Times New Roman" w:cs="Times New Roman"/>
          <w:b/>
          <w:bCs/>
        </w:rPr>
        <w:t xml:space="preserve"> (</w:t>
      </w:r>
      <w:r w:rsidR="00A55D7F">
        <w:rPr>
          <w:rFonts w:ascii="Times New Roman" w:eastAsia="Times New Roman" w:hAnsi="Times New Roman" w:cs="Times New Roman"/>
          <w:b/>
          <w:bCs/>
        </w:rPr>
        <w:t>пяти</w:t>
      </w:r>
      <w:r w:rsidRPr="00855982">
        <w:rPr>
          <w:rFonts w:ascii="Times New Roman" w:eastAsia="Times New Roman" w:hAnsi="Times New Roman" w:cs="Times New Roman"/>
          <w:b/>
          <w:bCs/>
        </w:rPr>
        <w:t>) рабочих дней</w:t>
      </w:r>
      <w:r>
        <w:rPr>
          <w:rFonts w:ascii="Times New Roman" w:eastAsia="Times New Roman" w:hAnsi="Times New Roman" w:cs="Times New Roman"/>
        </w:rPr>
        <w:t xml:space="preserve"> в соответствии с подпунктом «а» пункта 1 части 2 статьи 51 Закона о контрактной системе, формирует с использованием единой информационной системы, подписывает усиленной электронной подписью лица, имеющего право действовать от имени подрядчика, и размещает в единой информационной системе документ о приемке, который должен содержать:</w:t>
      </w:r>
    </w:p>
    <w:p w14:paraId="42D54020"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 включенные в контракт в соответствии с пунктом 1 части 2 статьи 51 Закона о контрактной системе идентификационный код закупки, наименование, место нахождения заказчика, наименование объекта закупки, место выполнения работы, информацию о Подрядчике, предусмотренную подпунктами «а», «г» и «е» части 1 статьи 43 Закона о контрактной системе, единицу измерения выполненной работы;</w:t>
      </w:r>
    </w:p>
    <w:p w14:paraId="0A09F1AF"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б) наименование выполненной работы;</w:t>
      </w:r>
    </w:p>
    <w:p w14:paraId="3A896E49"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д) информацию об объеме выполненной работы;</w:t>
      </w:r>
    </w:p>
    <w:p w14:paraId="4558CAB3"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е) стоимость исполненных Подрядчиком, обязательств, предусмотренных контрактом, с указанием цены за единицу выполненной работы;</w:t>
      </w:r>
    </w:p>
    <w:p w14:paraId="7A65093E"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ж) иную информацию с учетом требований, установленных в соответствии с частью 3 статьи 5 Закона о контрактной системе;</w:t>
      </w:r>
    </w:p>
    <w:p w14:paraId="11209606"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2) к документу о приемке, предусмотренному пунктом 1 настоящей части,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настоящей части информация, содержащаяся в документе о приемке;</w:t>
      </w:r>
    </w:p>
    <w:p w14:paraId="2A281975"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3) документ о приемке, подписанный Подрядчиком,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w:t>
      </w:r>
      <w:r>
        <w:rPr>
          <w:rFonts w:ascii="Times New Roman" w:eastAsia="Times New Roman" w:hAnsi="Times New Roman" w:cs="Times New Roman"/>
        </w:rPr>
        <w:br/>
        <w:t>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5F655699" w14:textId="2D90DB6A"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4) в срок, установленный настоящим контрактом - не позднее </w:t>
      </w:r>
      <w:r w:rsidR="00A55D7F">
        <w:rPr>
          <w:rFonts w:ascii="Times New Roman" w:eastAsia="Times New Roman" w:hAnsi="Times New Roman" w:cs="Times New Roman"/>
          <w:b/>
          <w:bCs/>
        </w:rPr>
        <w:t>20 (Двадцати</w:t>
      </w:r>
      <w:r w:rsidR="00855982" w:rsidRPr="00855982">
        <w:rPr>
          <w:rFonts w:ascii="Times New Roman" w:eastAsia="Times New Roman" w:hAnsi="Times New Roman" w:cs="Times New Roman"/>
          <w:b/>
          <w:bCs/>
        </w:rPr>
        <w:t>)</w:t>
      </w:r>
      <w:r w:rsidRPr="00855982">
        <w:rPr>
          <w:rFonts w:ascii="Times New Roman" w:eastAsia="Times New Roman" w:hAnsi="Times New Roman" w:cs="Times New Roman"/>
          <w:b/>
          <w:bCs/>
        </w:rPr>
        <w:t xml:space="preserve"> рабочих дней</w:t>
      </w:r>
      <w:r>
        <w:rPr>
          <w:rFonts w:ascii="Times New Roman" w:eastAsia="Times New Roman" w:hAnsi="Times New Roman" w:cs="Times New Roman"/>
        </w:rPr>
        <w:t>, следующих за днем поступления документа о приемке в соответствии с пунктом 3 настоящей части, заказчик (за исключением случая создания приемочной комиссии в соответствии с частью 6 статьи 94 Закона о контрактной системе) осуществляет одно из следующих действий:</w:t>
      </w:r>
    </w:p>
    <w:p w14:paraId="4DB81528"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2A1076C0"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54A867B6" w14:textId="26F575DD"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5) в случае создания в соответствии с частью 6 статьи 94 Закона о контрактной системе приемочной комиссии не позднее </w:t>
      </w:r>
      <w:r w:rsidR="00922898">
        <w:rPr>
          <w:rFonts w:ascii="Times New Roman" w:eastAsia="Times New Roman" w:hAnsi="Times New Roman" w:cs="Times New Roman"/>
        </w:rPr>
        <w:t>10 (Десяти)</w:t>
      </w:r>
      <w:r>
        <w:rPr>
          <w:rFonts w:ascii="Times New Roman" w:eastAsia="Times New Roman" w:hAnsi="Times New Roman" w:cs="Times New Roman"/>
        </w:rPr>
        <w:t xml:space="preserve"> рабочих дней, следующих за днем поступления Заказчику документа о приемке в соответствии с пунктом 3 настоящей части:</w:t>
      </w:r>
    </w:p>
    <w:p w14:paraId="5B9F814A"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112FDB5D"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73FF2C57"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4 или подпунктом «б» пункта 5 настоящей части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Подрядчик;</w:t>
      </w:r>
    </w:p>
    <w:p w14:paraId="1F54F03B"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7) в случае получения в соответствии с пунктом 6 настоящей части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настоящей частью;</w:t>
      </w:r>
    </w:p>
    <w:p w14:paraId="1890CD32"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 датой приемки выполненной работы, считается дата размещения в единой информационной системе документа о приемке, подписанного Заказчиком.</w:t>
      </w:r>
    </w:p>
    <w:p w14:paraId="061CAEC4"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4.1.2.  Внесение исправлений в документ о приемке, оформленный в соответствии с частью 13 статьи 94 Закона о контрактной системе, осуществляется путем формирования, подписания усиленными электронными подписями лиц, имеющих право действовать от имени Подрядчика, Заказчика, и размещения в единой информационной системе исправленного документа о приемке.</w:t>
      </w:r>
    </w:p>
    <w:p w14:paraId="15694024"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4.2. Для проверки предоставленных Подрядчиком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о контрактной системе. В случаях, предусмотренных действующим законодательством, в том числе Законом о контрактной системе Заказчик обязан привлекать экспертов, экспертные организации к проведению экспертизы выполненной работы.</w:t>
      </w:r>
    </w:p>
    <w:p w14:paraId="01CE5BA1"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4.3. Для проведения экспертизы выполненной работы эксперты, экспертные организации имеют право запрашивать у заказчика и Подрядчика, дополнительные материалы, относящиеся к условиям исполнения контракта и отдельным этапам исполнения контракта. В случае, если по результатам такой экспертизы установлены нарушения требований контракта, не препятствующие приемке выполненной работы в заключении могут содержаться предложения об устранении данных нарушений, в том числе с указанием срока их устранения.</w:t>
      </w:r>
    </w:p>
    <w:p w14:paraId="649DEBF4"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4.4. По решению заказчика для приемки выполненной работы, результатов отдельного этапа исполнения контракта может создаваться приемочная комиссия, которая состоит не менее чем из пяти человек.</w:t>
      </w:r>
    </w:p>
    <w:p w14:paraId="1971DFE3"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4.5. Приемка результатов отдельного этапа исполнения контракта (при наличии), а также выполненной работы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Подрядчику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результатов отдельного этапа исполнения контракта либо выполненной работы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40A6D5B1"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4.6.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выполненной работы (ее результатов), осуществляется после предоставления Подрядчиком такого обеспечения в соответствии с Законом о контрактной системе в порядке и в сроки, которые установлены контрактом.</w:t>
      </w:r>
    </w:p>
    <w:p w14:paraId="5B60B30D"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4.7. Заказчик вправе не отказывать в приемке результатов отдельного этапа исполнения контракта либо выполненной работы в случае выявления несоответствия этих результатов либо этих работ условиям контракта, если выявленное несоответствие не препятствует приемке этих результатов либо этих работ и устранено Подрядчиком.</w:t>
      </w:r>
    </w:p>
    <w:p w14:paraId="27C1EC11" w14:textId="77777777" w:rsidR="00286D51" w:rsidRDefault="00E9298E">
      <w:pPr>
        <w:tabs>
          <w:tab w:val="left" w:pos="2160"/>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5. Обязанности Сторон</w:t>
      </w:r>
    </w:p>
    <w:p w14:paraId="558A02B2" w14:textId="77777777" w:rsidR="00286D51" w:rsidRDefault="00E9298E">
      <w:pPr>
        <w:tabs>
          <w:tab w:val="left" w:pos="0"/>
          <w:tab w:val="left" w:pos="1134"/>
          <w:tab w:val="left" w:pos="21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5.1. </w:t>
      </w:r>
      <w:r>
        <w:rPr>
          <w:rFonts w:ascii="Times New Roman" w:eastAsia="Times New Roman" w:hAnsi="Times New Roman" w:cs="Times New Roman"/>
          <w:i/>
        </w:rPr>
        <w:t>Обязательства Подрядчика:</w:t>
      </w:r>
    </w:p>
    <w:p w14:paraId="2A963B2F"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5.1.2. До начала выполнения работ (не позднее чем за день) Подрядчик должен представить Заказчику сертификаты, заключения, свидетельства, иные документы на используемые (при наличии) при выполнении работ товары. Требования к указанным товарам при наличии содержатся в Техническом задании.</w:t>
      </w:r>
    </w:p>
    <w:p w14:paraId="60694FB7"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5.1.3. При необходимости: при снижении по итогам осуществления закупки цены контракта (при применении Подрядчиком упрощенной системы налогообложения) в течение одного дня, после заключения Контракта, представить смету/расчет цены контракта на выполняемые работы на сумму не более цены Контракта, указанной в п. 2.1. Смета/расчет цены контракта утверждается Заказчиком. Не допускается изменение состава работ, технологии их проведения, применяемых материалов, указанных в смете, прилагаемой к настоящему извещению (при наличии), если иное не установлено настоящим Контрактом.</w:t>
      </w:r>
    </w:p>
    <w:p w14:paraId="432410EC"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5.1.4. Не позднее пяти рабочих дней с момента заключения контракта предоставить на утверждение Заказчику график выполнения работ.</w:t>
      </w:r>
    </w:p>
    <w:p w14:paraId="59AA07B9"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5.1.5. Выполнить все работы в объеме и в сроки, предусмотренные настоящим Контрактом и приложениями к нему, и сдать объект в установленный срок;</w:t>
      </w:r>
    </w:p>
    <w:p w14:paraId="6AF723D0"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5.1.6. С момента начала работ и до их завершения производить оформление всех текущих документов;</w:t>
      </w:r>
    </w:p>
    <w:p w14:paraId="2625DA13"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5.1.7. Обеспечить: производство работ в полном соответствии со сметой и строительными нормами и правилами, а качество выполнения всех работ – в соответствии с действующими нормами ГОСТ, СНиП, ПУЭ и другими действующими нормами и правилами.</w:t>
      </w:r>
    </w:p>
    <w:p w14:paraId="152BD9F4"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5.1.8. Обеспечить своевременное устранение недостатков и дефектов, выявленных при приемке работ в течение гарантийного срока эксплуатации объекта.</w:t>
      </w:r>
    </w:p>
    <w:p w14:paraId="4E553151"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5.1.9. Обеспечить в ходе работы выполнение необходимых мероприятий по технике безопасности, противопожарной безопасности, требований безопасности труда, рациональному использованию территории, охраны окружающей среды. </w:t>
      </w:r>
    </w:p>
    <w:p w14:paraId="3551DBCD"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5.1.10. После производства работ привести прилегающую территорию в надлежащее санитарное состояние. Осуществлять вывозку отходов и мусора в специально отведенные места, предназначенные для размещения таких отходов. Не допускать складирование данных отходов.</w:t>
      </w:r>
    </w:p>
    <w:p w14:paraId="206A061D"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5.1.11. Подрядчик обязан привлекать к исполнению работ, указанных в Контракте, только квалифицированных рабочих, имеющих соответствующий разряд и прошедших медицинское освидетельствование, в случаях, установленных правовыми актами в области строительства.</w:t>
      </w:r>
    </w:p>
    <w:p w14:paraId="1E795AAF"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5.1.12. Подрядчик обязан не допускать привлечения для производства работ иностранных рабочих, в том числе субподрядными организациями без соответствующей регистрации и без разрешения на привлечение иностранной рабочей силы, когда такие обязанности установлены действующим законодательством.</w:t>
      </w:r>
    </w:p>
    <w:p w14:paraId="30989E60"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5.1.13. Подрядчик несет ответственность за сохранность имущества, оказавшегося в его владении в связи с осуществлением обязательств по Контракту в течение всего срока выполнения работ.</w:t>
      </w:r>
    </w:p>
    <w:p w14:paraId="6A00A88E" w14:textId="77777777" w:rsidR="00286D51" w:rsidRDefault="00E9298E">
      <w:pPr>
        <w:tabs>
          <w:tab w:val="left" w:pos="1134"/>
          <w:tab w:val="left" w:pos="1276"/>
          <w:tab w:val="left" w:pos="143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5.1.14.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Подрядчик обязан предоставить новое обеспечение исполнения контракта не позднее одного месяца со дня надлежащего уведомления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о контрактной системе. За каждый день просрочки исполнения Подрядчиком обязательства, предусмотренного настоящей частью, начисляется пеня в размере, определенном в порядке, установленном в соответствии с частью 7 статьи 34 Закона о контрактной системе, разделом 7 настоящего контракта.</w:t>
      </w:r>
    </w:p>
    <w:p w14:paraId="364F4E11"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5.1.13. Выполнять другие обязанности, предусмотренные настоящим Контрактом и действующим законодательством РФ.</w:t>
      </w:r>
    </w:p>
    <w:p w14:paraId="1B72AD08"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5.2.</w:t>
      </w:r>
      <w:r>
        <w:rPr>
          <w:rFonts w:ascii="Times New Roman" w:eastAsia="Times New Roman" w:hAnsi="Times New Roman" w:cs="Times New Roman"/>
          <w:i/>
        </w:rPr>
        <w:t xml:space="preserve"> Обязанности Заказчика:</w:t>
      </w:r>
    </w:p>
    <w:p w14:paraId="1964D0FE" w14:textId="31B7753B" w:rsidR="00286D51" w:rsidRDefault="00E9298E">
      <w:pPr>
        <w:tabs>
          <w:tab w:val="left" w:pos="0"/>
          <w:tab w:val="left" w:pos="127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5.2.1. При наличии оснований, направлять Подрядчику электронные уведомления, сформованные с использованием ЕИС, подписанные усиленной электронной подписью лица, имеющего право действовать от имени Заказчика, и размещенные в ЕИС без размещения на официальном сайте  (об уплате штрафных санкций</w:t>
      </w:r>
      <w:r>
        <w:rPr>
          <w:rFonts w:ascii="Calibri" w:eastAsia="Calibri" w:hAnsi="Calibri" w:cs="Calibri"/>
        </w:rPr>
        <w:t xml:space="preserve"> (</w:t>
      </w:r>
      <w:r>
        <w:rPr>
          <w:rFonts w:ascii="Times New Roman" w:eastAsia="Times New Roman" w:hAnsi="Times New Roman" w:cs="Times New Roman"/>
        </w:rPr>
        <w:t>неустоек, штрафов, пеней) за ненадлежащее исполнение обязательств по настоящему Контракту</w:t>
      </w:r>
      <w:r w:rsidR="00922898">
        <w:rPr>
          <w:rFonts w:ascii="Times New Roman" w:eastAsia="Times New Roman" w:hAnsi="Times New Roman" w:cs="Times New Roman"/>
        </w:rPr>
        <w:t>)</w:t>
      </w:r>
      <w:r>
        <w:rPr>
          <w:rFonts w:ascii="Times New Roman" w:eastAsia="Times New Roman" w:hAnsi="Times New Roman" w:cs="Times New Roman"/>
        </w:rPr>
        <w:t>;</w:t>
      </w:r>
    </w:p>
    <w:p w14:paraId="4BB265E2" w14:textId="77777777" w:rsidR="00286D51" w:rsidRDefault="00E9298E">
      <w:pPr>
        <w:tabs>
          <w:tab w:val="left" w:pos="0"/>
          <w:tab w:val="left" w:pos="1276"/>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5.2.2. Оплатить Подрядчику фактически выполненные объемы работ согласно документам о приемке выполненных работ в пределах цены Контракта.</w:t>
      </w:r>
    </w:p>
    <w:p w14:paraId="15FB5F21"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5.3. Права Подрядчика</w:t>
      </w:r>
      <w:r>
        <w:rPr>
          <w:rFonts w:ascii="Times New Roman" w:eastAsia="Times New Roman" w:hAnsi="Times New Roman" w:cs="Times New Roman"/>
          <w:b/>
          <w:i/>
        </w:rPr>
        <w:t>:</w:t>
      </w:r>
    </w:p>
    <w:p w14:paraId="677D282A"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5.3.1.Самостоятельно выбирать численность необходимого персонала;</w:t>
      </w:r>
    </w:p>
    <w:p w14:paraId="477AAF6B"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5.3.2. Подрядчик имеет право по согласованию с Заказчиком привлекать к выполнению работ субподрядчиков. В этом случае Подрядчик выступает в роли Генерального Подрядчика. Генеральный Подрядчик несет перед Заказчиком ответственность за последствия неисполнения или ненадлежащего исполнения обязательств субподрядчиками в порядке, предусмотренном действующим законодательством.</w:t>
      </w:r>
    </w:p>
    <w:p w14:paraId="48A885BF" w14:textId="77777777" w:rsidR="00286D51" w:rsidRDefault="00E9298E">
      <w:pPr>
        <w:tabs>
          <w:tab w:val="left" w:pos="857"/>
        </w:tabs>
        <w:spacing w:after="0" w:line="240" w:lineRule="auto"/>
        <w:jc w:val="both"/>
        <w:rPr>
          <w:rFonts w:ascii="Times New Roman" w:eastAsia="Times New Roman" w:hAnsi="Times New Roman" w:cs="Times New Roman"/>
          <w:i/>
          <w:shd w:val="clear" w:color="auto" w:fill="FFFFFF"/>
        </w:rPr>
      </w:pPr>
      <w:r>
        <w:rPr>
          <w:rFonts w:ascii="Times New Roman" w:eastAsia="Times New Roman" w:hAnsi="Times New Roman" w:cs="Times New Roman"/>
          <w:i/>
          <w:shd w:val="clear" w:color="auto" w:fill="FFFFFF"/>
        </w:rPr>
        <w:t>5.4. Права Заказчика:</w:t>
      </w:r>
    </w:p>
    <w:p w14:paraId="041FBD1E" w14:textId="77777777" w:rsidR="00286D51" w:rsidRDefault="00E9298E">
      <w:pPr>
        <w:tabs>
          <w:tab w:val="left" w:pos="857"/>
        </w:tabs>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5.4.1. Давать Подрядчику обязательные для выполнения письменные и устные предписания в рамках выполнения условий настоящего Контракта;</w:t>
      </w:r>
    </w:p>
    <w:p w14:paraId="50A6DB60" w14:textId="77777777" w:rsidR="00286D51" w:rsidRDefault="00E9298E">
      <w:pPr>
        <w:tabs>
          <w:tab w:val="left" w:pos="857"/>
        </w:tabs>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5.4.2. Требовать безвозмездного устранения Подрядчиком выявленных недостатков в работе;</w:t>
      </w:r>
    </w:p>
    <w:p w14:paraId="2C3AC38C" w14:textId="77777777" w:rsidR="00286D51" w:rsidRDefault="00E9298E">
      <w:pPr>
        <w:tabs>
          <w:tab w:val="left" w:pos="857"/>
        </w:tabs>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5.4.3. Требовать возмещения вреда, причиненного Заказчику, возникшего из-за невыполнения или несвоевременного выполнения Подрядчиком своих обязательств по настоящему Контракту или вреда, причиненного работниками Подрядчика в процессе выполнения работ по Контракту.</w:t>
      </w:r>
    </w:p>
    <w:p w14:paraId="656CAB3F" w14:textId="77777777" w:rsidR="00286D51" w:rsidRDefault="00E9298E">
      <w:pPr>
        <w:tabs>
          <w:tab w:val="left" w:pos="857"/>
        </w:tabs>
        <w:spacing w:after="0" w:line="240" w:lineRule="auto"/>
        <w:jc w:val="both"/>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5.4.4. Иные права, предусмотренные настоящим контрактом, и действующим законодательством о контрактной системе, в том числе право на односторонний отказ от исполнения контракта.</w:t>
      </w:r>
    </w:p>
    <w:p w14:paraId="14F2847A" w14:textId="77777777" w:rsidR="00286D51" w:rsidRDefault="00E9298E">
      <w:pPr>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6. Гарантии качества и обеспечение гарантийных обязательств</w:t>
      </w:r>
    </w:p>
    <w:p w14:paraId="36D10813" w14:textId="77777777" w:rsidR="00286D51"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6.1. Подрядчик гарантирует:</w:t>
      </w:r>
    </w:p>
    <w:p w14:paraId="0C2F8CE2" w14:textId="77777777" w:rsidR="00286D51"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6.1.1. выполнение всех работ в полном объеме и в сроки, определенные условиями настоящего Контракта;</w:t>
      </w:r>
    </w:p>
    <w:p w14:paraId="173C74A0" w14:textId="77777777" w:rsidR="00286D51"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6.1.2. качество выполненных работ соответствует требованиям строительных норм и правил, стандартам, техническим условиям и другим нормативным документам;</w:t>
      </w:r>
    </w:p>
    <w:p w14:paraId="0552CC49" w14:textId="77777777" w:rsidR="00286D51"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 xml:space="preserve">6.1.3. своевременное и безвозмездное устранение недостатков в случаях их обнаружения при приемке работ и в период гарантийной эксплуатации результата работ, а также возмещение Заказчику причиненных убытков; </w:t>
      </w:r>
    </w:p>
    <w:p w14:paraId="5473BBCC" w14:textId="77777777" w:rsidR="00286D51"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6.1.4. соблюдение требований к товару, используемому при выполнении работ (должен быть новым, не бывшим в эксплуатации, применяемые материалы должны соответствовать государственным стандартам, техническим условиям и другим документам, удостоверяющим их качество (должны соответствовать требованиям Технического задания, иметь соответствующие сертификаты, технические паспорта и другие документы, удостоверяющие их качество).</w:t>
      </w:r>
    </w:p>
    <w:p w14:paraId="76F8728C" w14:textId="77777777" w:rsidR="00286D51" w:rsidRPr="00E9298E" w:rsidRDefault="00E9298E">
      <w:pPr>
        <w:spacing w:after="0" w:line="240" w:lineRule="auto"/>
        <w:ind w:right="57"/>
        <w:jc w:val="both"/>
        <w:rPr>
          <w:rFonts w:ascii="Times New Roman" w:eastAsia="Times New Roman" w:hAnsi="Times New Roman" w:cs="Times New Roman"/>
        </w:rPr>
      </w:pPr>
      <w:r>
        <w:rPr>
          <w:rFonts w:ascii="Times New Roman" w:eastAsia="Times New Roman" w:hAnsi="Times New Roman" w:cs="Times New Roman"/>
        </w:rPr>
        <w:t>6.2</w:t>
      </w:r>
      <w:r w:rsidRPr="00E9298E">
        <w:rPr>
          <w:rFonts w:ascii="Times New Roman" w:eastAsia="Times New Roman" w:hAnsi="Times New Roman" w:cs="Times New Roman"/>
        </w:rPr>
        <w:t xml:space="preserve">. Гарантии качества распространяются на все работы, выполненные Подрядчиком по Контракту. </w:t>
      </w:r>
    </w:p>
    <w:p w14:paraId="4199B839" w14:textId="354A0A93" w:rsidR="00534EAB" w:rsidRDefault="00534EAB">
      <w:pPr>
        <w:spacing w:after="0" w:line="240" w:lineRule="auto"/>
        <w:ind w:right="57"/>
        <w:jc w:val="both"/>
        <w:rPr>
          <w:rFonts w:ascii="Times New Roman" w:eastAsia="Times New Roman" w:hAnsi="Times New Roman" w:cs="Times New Roman"/>
        </w:rPr>
      </w:pPr>
      <w:r w:rsidRPr="00534EAB">
        <w:rPr>
          <w:rFonts w:ascii="Times New Roman" w:eastAsia="Times New Roman" w:hAnsi="Times New Roman" w:cs="Times New Roman"/>
        </w:rPr>
        <w:t xml:space="preserve">Гарантийный срок на выполненные работы составляет </w:t>
      </w:r>
      <w:r w:rsidR="00BE4D3C">
        <w:rPr>
          <w:rFonts w:ascii="Times New Roman" w:eastAsia="Times New Roman" w:hAnsi="Times New Roman" w:cs="Times New Roman"/>
        </w:rPr>
        <w:t>3</w:t>
      </w:r>
      <w:r w:rsidRPr="00534EAB">
        <w:rPr>
          <w:rFonts w:ascii="Times New Roman" w:eastAsia="Times New Roman" w:hAnsi="Times New Roman" w:cs="Times New Roman"/>
        </w:rPr>
        <w:t xml:space="preserve"> года со дня подписания Заказчиком </w:t>
      </w:r>
      <w:r>
        <w:rPr>
          <w:rFonts w:ascii="Times New Roman" w:eastAsia="Times New Roman" w:hAnsi="Times New Roman" w:cs="Times New Roman"/>
        </w:rPr>
        <w:t>итогового</w:t>
      </w:r>
      <w:r w:rsidRPr="00534EAB">
        <w:rPr>
          <w:rFonts w:ascii="Times New Roman" w:eastAsia="Times New Roman" w:hAnsi="Times New Roman" w:cs="Times New Roman"/>
        </w:rPr>
        <w:t xml:space="preserve"> документа о приемке Работ.</w:t>
      </w:r>
    </w:p>
    <w:p w14:paraId="64EAA84C" w14:textId="546BAB5C" w:rsidR="00286D51" w:rsidRDefault="00E9298E">
      <w:pPr>
        <w:spacing w:after="0" w:line="240" w:lineRule="auto"/>
        <w:ind w:right="57"/>
        <w:jc w:val="both"/>
        <w:rPr>
          <w:rFonts w:ascii="Times New Roman" w:eastAsia="Times New Roman" w:hAnsi="Times New Roman" w:cs="Times New Roman"/>
          <w:color w:val="0000FF"/>
        </w:rPr>
      </w:pPr>
      <w:r w:rsidRPr="00E9298E">
        <w:rPr>
          <w:rFonts w:ascii="Times New Roman" w:eastAsia="Times New Roman" w:hAnsi="Times New Roman" w:cs="Times New Roman"/>
        </w:rPr>
        <w:t>Гарантийный срок на материалы и оборудование – в соответствии с паспортами и сертификатами качества.</w:t>
      </w:r>
      <w:r>
        <w:rPr>
          <w:rFonts w:ascii="Times New Roman" w:eastAsia="Times New Roman" w:hAnsi="Times New Roman" w:cs="Times New Roman"/>
        </w:rPr>
        <w:t xml:space="preserve"> </w:t>
      </w:r>
    </w:p>
    <w:p w14:paraId="19476A17"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6.3. Если в течение гарантийного срока обнаружатся дефекты выполненных работ, Подрядчик обязан устранить их своими силами и за свой счет в согласованные с Заказчиком сроки. Для согласования акта, фиксирующего дефекты и согласования порядка и сроков их устранения, Подрядчик обязан направить своего представителя не позднее пяти дней со дня получения письменного извещения Заказчика. При отказе Подрядчика от составления или подписания акта обнаруженных дефектов Заказчик вправе составить акт самостоятельно. </w:t>
      </w:r>
    </w:p>
    <w:p w14:paraId="63BDBF35"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6.4. После выполнения работ по гарантийным обязательствам Подрядчик обязан сдать работы Заказчику, составить об этом соответствующий акт и направить его Заказчику для подписания.</w:t>
      </w:r>
    </w:p>
    <w:p w14:paraId="015D3FB5"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6.5. Если гарантийные обязательства не выполняются в установленные сроки, Подрядчик несет ответственность в соответствии с настоящим Контрактом.</w:t>
      </w:r>
    </w:p>
    <w:p w14:paraId="7161A1FF"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6.6. Обеспечение гарантийных обязательств: </w:t>
      </w:r>
      <w:r>
        <w:rPr>
          <w:rFonts w:ascii="Times New Roman" w:eastAsia="Times New Roman" w:hAnsi="Times New Roman" w:cs="Times New Roman"/>
          <w:i/>
        </w:rPr>
        <w:t>не предусмотрено.</w:t>
      </w:r>
    </w:p>
    <w:p w14:paraId="4990AA06" w14:textId="699B7A79" w:rsidR="00286D51" w:rsidRDefault="0049176C" w:rsidP="0049176C">
      <w:pPr>
        <w:tabs>
          <w:tab w:val="left" w:pos="2160"/>
        </w:tabs>
        <w:suppressAutoHyphens/>
        <w:spacing w:before="240" w:after="60" w:line="240" w:lineRule="auto"/>
        <w:rPr>
          <w:rFonts w:ascii="Times New Roman" w:eastAsia="Times New Roman" w:hAnsi="Times New Roman" w:cs="Times New Roman"/>
          <w:b/>
        </w:rPr>
      </w:pPr>
      <w:r>
        <w:rPr>
          <w:rFonts w:ascii="Times New Roman" w:eastAsia="Times New Roman" w:hAnsi="Times New Roman" w:cs="Times New Roman"/>
          <w:b/>
        </w:rPr>
        <w:t xml:space="preserve">                                                        7. </w:t>
      </w:r>
      <w:r w:rsidR="00E9298E">
        <w:rPr>
          <w:rFonts w:ascii="Times New Roman" w:eastAsia="Times New Roman" w:hAnsi="Times New Roman" w:cs="Times New Roman"/>
          <w:b/>
        </w:rPr>
        <w:t>Ответственность Сторон</w:t>
      </w:r>
    </w:p>
    <w:p w14:paraId="4DD78D42"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7.1. Ответственность Заказчика и Подрядчика за неисполнение или ненадлежащее исполнение обязательств, предусмотренных контрактом, является обязательным условием и регулируется настоящим разделом контракта.</w:t>
      </w:r>
    </w:p>
    <w:p w14:paraId="6152F816"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7.2.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w:t>
      </w:r>
      <w:r>
        <w:rPr>
          <w:rFonts w:ascii="Times New Roman" w:eastAsia="Times New Roman" w:hAnsi="Times New Roman" w:cs="Times New Roman"/>
          <w:b/>
          <w:i/>
        </w:rPr>
        <w:t xml:space="preserve">одной трехсотой </w:t>
      </w:r>
      <w:r>
        <w:rPr>
          <w:rFonts w:ascii="Times New Roman" w:eastAsia="Times New Roman" w:hAnsi="Times New Roman" w:cs="Times New Roman"/>
        </w:rPr>
        <w:t xml:space="preserve">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r:id="rId7">
        <w:r>
          <w:rPr>
            <w:rFonts w:ascii="Times New Roman" w:eastAsia="Times New Roman" w:hAnsi="Times New Roman" w:cs="Times New Roman"/>
            <w:color w:val="0000FF"/>
            <w:u w:val="single"/>
          </w:rPr>
          <w:t>порядке</w:t>
        </w:r>
      </w:hyperlink>
      <w:r>
        <w:rPr>
          <w:rFonts w:ascii="Times New Roman" w:eastAsia="Times New Roman" w:hAnsi="Times New Roman" w:cs="Times New Roman"/>
        </w:rPr>
        <w:t>, установленном Правительством Российской Федерации.</w:t>
      </w:r>
    </w:p>
    <w:p w14:paraId="47045F66"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7.3. 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0DCCAC1E"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7.4.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w:t>
      </w:r>
      <w:r>
        <w:rPr>
          <w:rFonts w:ascii="Times New Roman" w:eastAsia="Times New Roman" w:hAnsi="Times New Roman" w:cs="Times New Roman"/>
          <w:b/>
          <w:i/>
        </w:rPr>
        <w:t>одной трехсотой</w:t>
      </w:r>
      <w:r>
        <w:rPr>
          <w:rFonts w:ascii="Times New Roman" w:eastAsia="Times New Roman" w:hAnsi="Times New Roman" w:cs="Times New Roman"/>
        </w:rPr>
        <w:t xml:space="preserve"> действующей на дату уплаты пени ключевой ставки Центрального банка Российской Федерации от цены контракта (отдельного этапа исполнения контракта при наличии),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Подрядчиком, за исключением случаев, если законодательством Российской Федерации установлен иной порядок начисления пени.</w:t>
      </w:r>
    </w:p>
    <w:p w14:paraId="7FF3A920"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7.5. Штрафы начисляются за неисполнение или ненадлежащее исполнение Подрядчиком, обязательств, предусмотренных контрактом, за исключением просрочки исполнения Подрядчиком,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41AC339A"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7.6.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64461E8" w14:textId="77777777" w:rsidR="00286D51" w:rsidRDefault="00E9298E">
      <w:pPr>
        <w:tabs>
          <w:tab w:val="left" w:pos="12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7.7. Настоящий раздел контракта устанавливает порядок определения в контракте размера штрафа, начисляемого за ненадлежащее исполнение заказчиком обязательств, предусмотренных контрактом, и размера штрафа, начисляемого за неисполнение или ненадлежащее исполнение Подрядчиком обязательств, предусмотренных контрактом (далее - штраф).</w:t>
      </w:r>
    </w:p>
    <w:p w14:paraId="086CB549" w14:textId="77777777" w:rsidR="00286D51" w:rsidRDefault="00E9298E">
      <w:pPr>
        <w:tabs>
          <w:tab w:val="left" w:pos="1260"/>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7.8. Размер штрафа устанавливается контрактом в соответствии с пунктами 3 - 9 </w:t>
      </w:r>
      <w:r>
        <w:rPr>
          <w:rFonts w:ascii="Times New Roman" w:eastAsia="Times New Roman" w:hAnsi="Times New Roman" w:cs="Times New Roman"/>
          <w:i/>
        </w:rPr>
        <w:t>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w:t>
      </w:r>
      <w:r>
        <w:rPr>
          <w:rFonts w:ascii="Times New Roman" w:eastAsia="Times New Roman" w:hAnsi="Times New Roman" w:cs="Times New Roman"/>
        </w:rPr>
        <w:t xml:space="preserve"> (далее - Правил), за исключением случая, предусмотренного пунктом 13  Правил,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14:paraId="4D73673E" w14:textId="66191905"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7.9.За каждый факт неисполнения или ненадлежащего исполнения Подрядчиком обязательств, предусмотренных контрактом, заключенным по результатам определения Подрядчика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5F4C986D"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или</w:t>
      </w:r>
    </w:p>
    <w:p w14:paraId="188084D0" w14:textId="4A0AC44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7.9.За каждый факт неисполнения или ненадлежащего исполнения Подрядчиком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w:t>
      </w:r>
      <w:r w:rsidR="00922898">
        <w:rPr>
          <w:rFonts w:ascii="Times New Roman" w:eastAsia="Times New Roman" w:hAnsi="Times New Roman" w:cs="Times New Roman"/>
          <w:i/>
        </w:rPr>
        <w:t xml:space="preserve"> контрактом</w:t>
      </w:r>
      <w:r>
        <w:rPr>
          <w:rFonts w:ascii="Times New Roman" w:eastAsia="Times New Roman" w:hAnsi="Times New Roman" w:cs="Times New Roman"/>
          <w:b/>
          <w:i/>
        </w:rPr>
        <w:t>,</w:t>
      </w:r>
      <w:r>
        <w:rPr>
          <w:rFonts w:ascii="Times New Roman" w:eastAsia="Times New Roman" w:hAnsi="Times New Roman" w:cs="Times New Roman"/>
          <w:i/>
        </w:rPr>
        <w:t xml:space="preserve">   и устанавливается в следующем порядке:</w:t>
      </w:r>
    </w:p>
    <w:p w14:paraId="1573D2AB"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 в случае, если цена контракта не превышает начальную (максимальную) цену контракта:</w:t>
      </w:r>
    </w:p>
    <w:p w14:paraId="176598F4"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10 процентов начальной (максимальной) цены контракта, если цена контракта не превышает 3 млн. рублей;</w:t>
      </w:r>
    </w:p>
    <w:p w14:paraId="2FA99046"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5 процентов начальной (максимальной) цены контракта, если цена контракта составляет от 3 млн. рублей до 50 млн. рублей (включительно);</w:t>
      </w:r>
    </w:p>
    <w:p w14:paraId="171099C9"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1 процент начальной (максимальной) цены контракта, если цена контракта составляет от 50 млн. рублей до 100 млн. рублей (включительно);</w:t>
      </w:r>
    </w:p>
    <w:p w14:paraId="72E86B04"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б) в случае, если цена контракта превышает начальную (максимальную) цену контракта:</w:t>
      </w:r>
    </w:p>
    <w:p w14:paraId="595E5EBB"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10 процентов цены контракта, если цена контракта не превышает 3 млн. рублей;</w:t>
      </w:r>
    </w:p>
    <w:p w14:paraId="14650387"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5 процентов цены контракта, если цена контракта составляет от 3 млн. рублей до 50 млн. рублей (включительно);</w:t>
      </w:r>
    </w:p>
    <w:p w14:paraId="0245127C"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1 процент цены контракта, если цена контракта составляет от 50 млн. рублей до 100 млн. рублей (включительно).</w:t>
      </w:r>
    </w:p>
    <w:p w14:paraId="2EE2DA9E"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7.10. За каждый факт неисполнения или ненадлежащего исполнения Подрядчиком обязательства, предусмотренного контрактом, которое </w:t>
      </w:r>
      <w:r>
        <w:rPr>
          <w:rFonts w:ascii="Times New Roman" w:eastAsia="Times New Roman" w:hAnsi="Times New Roman" w:cs="Times New Roman"/>
          <w:b/>
        </w:rPr>
        <w:t>не имеет стоимостного выражения</w:t>
      </w:r>
      <w:r>
        <w:rPr>
          <w:rFonts w:ascii="Times New Roman" w:eastAsia="Times New Roman" w:hAnsi="Times New Roman" w:cs="Times New Roman"/>
        </w:rPr>
        <w:t xml:space="preserve">, а именно: за непредставление в срок, предусмотренный условиями контракта, документов, указанных в 5.2.1 (при наличии), п.5.1.3 (при снижении цены контракта), п.5.1.4. (если указанный график не является приложением к настоящему контракту), в Техническом задании (при наличии) размер </w:t>
      </w:r>
      <w:r>
        <w:rPr>
          <w:rFonts w:ascii="Times New Roman" w:eastAsia="Times New Roman" w:hAnsi="Times New Roman" w:cs="Times New Roman"/>
          <w:i/>
        </w:rPr>
        <w:t>(при наличии в контракте таких обязательств</w:t>
      </w:r>
      <w:r>
        <w:rPr>
          <w:rFonts w:ascii="Times New Roman" w:eastAsia="Times New Roman" w:hAnsi="Times New Roman" w:cs="Times New Roman"/>
        </w:rPr>
        <w:t>) устанавливается в следующем порядке и составляет:</w:t>
      </w:r>
    </w:p>
    <w:p w14:paraId="4FE9A263"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 1000 рублей, если цена контракта не превышает 3 млн. рублей;</w:t>
      </w:r>
    </w:p>
    <w:p w14:paraId="51078947"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Во всех иных случаях неисполнения или ненадлежащего исполнения Подрядчиком обязательств, предусмотренных контрактом, Подрядчик привлекается к ответственности в порядке, предусмотренном пунктом 7.9. настоящего контракта, а в случае просрочки исполнения обязательств (в том числе гарантийного обязательства) в порядке, предусмотренном п.7.4. настоящего контракта.</w:t>
      </w:r>
    </w:p>
    <w:p w14:paraId="292A566A"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7.11.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 и составляет:</w:t>
      </w:r>
    </w:p>
    <w:p w14:paraId="5841F061" w14:textId="77777777" w:rsidR="00286D51" w:rsidRDefault="00E9298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 1000 рублей, если цена контракта не превышает 3 млн. рублей (включительно);</w:t>
      </w:r>
    </w:p>
    <w:p w14:paraId="74AFAB34"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7.12.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1247CE4C" w14:textId="77777777"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7.13.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67C1FC5E" w14:textId="77777777" w:rsidR="00286D51" w:rsidRDefault="00E9298E">
      <w:pPr>
        <w:tabs>
          <w:tab w:val="left" w:pos="284"/>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8. Обеспечение исполнения Контракта</w:t>
      </w:r>
    </w:p>
    <w:p w14:paraId="17FB9C49" w14:textId="77777777" w:rsidR="00286D51" w:rsidRDefault="00E9298E">
      <w:pPr>
        <w:tabs>
          <w:tab w:val="left" w:pos="1134"/>
        </w:tabs>
        <w:suppressAutoHyphens/>
        <w:spacing w:before="6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8.1. Размер обеспечения исполнения Контракта </w:t>
      </w:r>
      <w:r>
        <w:rPr>
          <w:rFonts w:ascii="Times New Roman" w:eastAsia="Times New Roman" w:hAnsi="Times New Roman" w:cs="Times New Roman"/>
          <w:b/>
        </w:rPr>
        <w:t>5%</w:t>
      </w:r>
      <w:r>
        <w:rPr>
          <w:rFonts w:ascii="Times New Roman" w:eastAsia="Times New Roman" w:hAnsi="Times New Roman" w:cs="Times New Roman"/>
          <w:i/>
        </w:rPr>
        <w:t xml:space="preserve"> от цены, по которой в соответствии с Законом о контрактной системе заключается контракт</w:t>
      </w:r>
      <w:r>
        <w:rPr>
          <w:rFonts w:ascii="Times New Roman" w:eastAsia="Times New Roman" w:hAnsi="Times New Roman" w:cs="Times New Roman"/>
        </w:rPr>
        <w:t xml:space="preserve">, что составляет: ___________________________. В случае предложения Подрядчиком цены Контракта, которая на двадцать пять и более процентов ниже начальной (максимальной) цены Контракта, Контракт заключается только после предоставления Подрядчиком обеспечения исполнения Контракта в соответствии со статьей 37 Федерального закона от 05.04.2013 </w:t>
      </w:r>
      <w:r>
        <w:rPr>
          <w:rFonts w:ascii="Segoe UI Symbol" w:eastAsia="Segoe UI Symbol" w:hAnsi="Segoe UI Symbol" w:cs="Segoe UI Symbol"/>
        </w:rPr>
        <w:t>№</w:t>
      </w:r>
      <w:r>
        <w:rPr>
          <w:rFonts w:ascii="Times New Roman" w:eastAsia="Times New Roman" w:hAnsi="Times New Roman" w:cs="Times New Roman"/>
        </w:rPr>
        <w:t xml:space="preserve"> 44-ФЗ.</w:t>
      </w:r>
    </w:p>
    <w:p w14:paraId="2AA752D8"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8.2.Исполнение Контракта может обеспечиваться предоставлением независимой гарантии или внесением денежных средств на реквизиты Заказчика. Способ обеспечения исполнения контракта, срок действия независимой гарантии определяются в соответствии с требованиями Закона о контрактной системе Подрядчиком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7021F664"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8.3. В случае установления заказчиком ограничения, предусмотренного частью 3 статьи 30 Закона о контрактной системе, срок возврата заказчиком Подрядчику денежных средств, внесенных в качестве обеспечения исполнения контракта (если такая форма обеспечения исполнения контракта применяется Подрядчиком, в том числе части этих денежных средств в случае уменьшения размера обеспечения исполнения контракта в соответствии с частями 7, 7.1 и 7.2 статьи 96 Закона о контрактной системе  не более 15 (</w:t>
      </w:r>
      <w:r>
        <w:rPr>
          <w:rFonts w:ascii="Times New Roman" w:eastAsia="Times New Roman" w:hAnsi="Times New Roman" w:cs="Times New Roman"/>
          <w:b/>
        </w:rPr>
        <w:t>пятнадцати) дней</w:t>
      </w:r>
      <w:r>
        <w:rPr>
          <w:rFonts w:ascii="Times New Roman" w:eastAsia="Times New Roman" w:hAnsi="Times New Roman" w:cs="Times New Roman"/>
        </w:rPr>
        <w:t xml:space="preserve"> с даты исполнения Подрядчиком, обязательств, предусмотренных контрактом (с момента подписания сторонами итогового документа  о приемке выполненных работ без претензий со стороны Заказчика)</w:t>
      </w:r>
    </w:p>
    <w:p w14:paraId="61F656EF"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8.4. В качестве обеспечения исполнения Контракта принимается независимой гарантия, выданная банком, или иной организацией, которая соответствует требованиям, установленным в статье 45 Закона о контрактной системе, (при наличии) требованиям, установленным Правительством Российской Федерации.</w:t>
      </w:r>
    </w:p>
    <w:p w14:paraId="4271EB5C" w14:textId="1A18B65B" w:rsidR="00286D51" w:rsidRDefault="00E9298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8.5. Независимая гарантия должна соответствовать дополнительным требованиям к независимой гарантии, установленным Правительством Российской Федерации.</w:t>
      </w:r>
      <w:r w:rsidR="00922898">
        <w:rPr>
          <w:rFonts w:ascii="Times New Roman" w:eastAsia="Times New Roman" w:hAnsi="Times New Roman" w:cs="Times New Roman"/>
        </w:rPr>
        <w:t xml:space="preserve"> </w:t>
      </w:r>
      <w:r>
        <w:rPr>
          <w:rFonts w:ascii="Times New Roman" w:eastAsia="Times New Roman" w:hAnsi="Times New Roman" w:cs="Times New Roman"/>
        </w:rPr>
        <w:t xml:space="preserve">В независимую гарантию включается </w:t>
      </w:r>
      <w:r>
        <w:rPr>
          <w:rFonts w:ascii="Times New Roman" w:eastAsia="Times New Roman" w:hAnsi="Times New Roman" w:cs="Times New Roman"/>
          <w:b/>
          <w:i/>
        </w:rPr>
        <w:t>условие об обязанности гаранта уплатить заказчику (бенефициару) денежную сумму</w:t>
      </w:r>
      <w:r>
        <w:rPr>
          <w:rFonts w:ascii="Times New Roman" w:eastAsia="Times New Roman" w:hAnsi="Times New Roman" w:cs="Times New Roman"/>
        </w:rPr>
        <w:t xml:space="preserve"> по независимой гарантии </w:t>
      </w:r>
      <w:r>
        <w:rPr>
          <w:rFonts w:ascii="Times New Roman" w:eastAsia="Times New Roman" w:hAnsi="Times New Roman" w:cs="Times New Roman"/>
          <w:b/>
          <w:i/>
        </w:rPr>
        <w:t>не позднее десяти рабочих дней</w:t>
      </w:r>
      <w:r>
        <w:rPr>
          <w:rFonts w:ascii="Times New Roman" w:eastAsia="Times New Roman" w:hAnsi="Times New Roman" w:cs="Times New Roman"/>
        </w:rPr>
        <w:t xml:space="preserve">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275F0EC7"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8.6.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контрактной системе. Подрядчик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4C6A06B"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8.6.1.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о контрактной системе.</w:t>
      </w:r>
    </w:p>
    <w:p w14:paraId="5304DE38"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8.6.2. Размер обеспечения исполнения контракта уменьшается посредством направления заказчиком информации об исполнении Подрядчиком, обязательств по выполнению работы (ее результатов),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r:id="rId8">
        <w:r>
          <w:rPr>
            <w:rFonts w:ascii="Times New Roman" w:eastAsia="Times New Roman" w:hAnsi="Times New Roman" w:cs="Times New Roman"/>
            <w:color w:val="0000FF"/>
            <w:u w:val="single"/>
          </w:rPr>
          <w:t>статьей 103</w:t>
        </w:r>
      </w:hyperlink>
      <w:r>
        <w:rPr>
          <w:rFonts w:ascii="Times New Roman" w:eastAsia="Times New Roman" w:hAnsi="Times New Roman" w:cs="Times New Roman"/>
        </w:rPr>
        <w:t xml:space="preserve">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Подрядчика ему возвращаются заказчиком в установленный в соответствии с </w:t>
      </w:r>
      <w:hyperlink r:id="rId9">
        <w:r>
          <w:rPr>
            <w:rFonts w:ascii="Times New Roman" w:eastAsia="Times New Roman" w:hAnsi="Times New Roman" w:cs="Times New Roman"/>
            <w:color w:val="0000FF"/>
            <w:u w:val="single"/>
          </w:rPr>
          <w:t>частью 27 статьи 34</w:t>
        </w:r>
      </w:hyperlink>
      <w:r>
        <w:rPr>
          <w:rFonts w:ascii="Times New Roman" w:eastAsia="Times New Roman" w:hAnsi="Times New Roman" w:cs="Times New Roman"/>
        </w:rPr>
        <w:t xml:space="preserve"> Закона о контрактной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7CCDF0C4"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8.6.3. Предусмотренное частями 7 и 7.1 статьи 96 Закона о контрактной системе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Законом о контрактной системе, а также приемки заказчиком выполненной работы (ее результатов), результатов отдельного этапа исполнения контракта (при наличии)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w:t>
      </w:r>
    </w:p>
    <w:p w14:paraId="039A9B06" w14:textId="77777777" w:rsidR="00286D51" w:rsidRDefault="00E9298E">
      <w:pPr>
        <w:tabs>
          <w:tab w:val="left" w:pos="1134"/>
        </w:tabs>
        <w:suppressAutoHyphens/>
        <w:spacing w:after="200" w:line="240" w:lineRule="auto"/>
        <w:jc w:val="both"/>
        <w:rPr>
          <w:rFonts w:ascii="Times New Roman" w:eastAsia="Times New Roman" w:hAnsi="Times New Roman" w:cs="Times New Roman"/>
          <w:i/>
        </w:rPr>
      </w:pPr>
      <w:r>
        <w:rPr>
          <w:rFonts w:ascii="Times New Roman" w:eastAsia="Times New Roman" w:hAnsi="Times New Roman" w:cs="Times New Roman"/>
          <w:i/>
        </w:rPr>
        <w:t>8.6.4. Подрядчик с которым заключается контракт по результатам определения Подрядчика, в соответствии с пунктом 1 части 1 статьи 30 Закона о контрактной системе, освобождается от предоставления обеспечения исполнения контракта, в том числе с учетом положений статьи 37 Закона о контрактной системе, от обеспечения гарантийных обязательств (при наличии)в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5D39E68E" w14:textId="77777777" w:rsidR="00286D51" w:rsidRDefault="00E9298E">
      <w:pPr>
        <w:tabs>
          <w:tab w:val="left" w:pos="284"/>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9.Обстоятельства непреодолимой силы</w:t>
      </w:r>
    </w:p>
    <w:p w14:paraId="114ECA54"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9.1. 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6B4ABD8"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9.2.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момента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2C314135"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9.3. Если обстоятельства, указанные в п. 9.1 Контракта, будут длиться более 2 (двух) календарных месяцев с момента соответствующего уведомления, каждая из Сторон вправе расторгнуть Контракт без требования возмещения убытков, понесенных в связи с наступлением таких обстоятельств.</w:t>
      </w:r>
    </w:p>
    <w:p w14:paraId="789F4985" w14:textId="77777777" w:rsidR="00286D51" w:rsidRDefault="00E9298E">
      <w:pPr>
        <w:tabs>
          <w:tab w:val="left" w:pos="142"/>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10.Порядок урегулирования споров</w:t>
      </w:r>
    </w:p>
    <w:p w14:paraId="11D46729" w14:textId="77777777" w:rsidR="00286D51" w:rsidRDefault="00E9298E">
      <w:pPr>
        <w:tabs>
          <w:tab w:val="left" w:pos="426"/>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10.1. Все споры, возникающие между Сторонами по настоящему Контракту или в связи с ним, либо вытекающие из него, в том числе касающиеся его исполнения, нарушения, прекращения или недействительности, подлежат разрешению в соответствии с действующим законодательством РФ.</w:t>
      </w:r>
    </w:p>
    <w:p w14:paraId="1C863C7B" w14:textId="77777777" w:rsidR="00286D51" w:rsidRDefault="00E9298E">
      <w:pPr>
        <w:tabs>
          <w:tab w:val="left" w:pos="426"/>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10.2. Споры, которые могут возникнуть при исполнении настоящего Контракта разрешаются в соответствии с порядком, предусмотренным в пунктах 10.4-10.6 Контракта, а при не достижении согласия рассматриваются в Арбитражном суде Ивановской области.</w:t>
      </w:r>
    </w:p>
    <w:p w14:paraId="64CAF114" w14:textId="77777777" w:rsidR="00286D51" w:rsidRDefault="00E9298E">
      <w:pPr>
        <w:tabs>
          <w:tab w:val="left" w:pos="426"/>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10.3. Расторжение Контракта не освобождает Стороны от ответственности, установленной им Контрактом.</w:t>
      </w:r>
    </w:p>
    <w:p w14:paraId="588F8786" w14:textId="77777777" w:rsidR="00286D51" w:rsidRDefault="00E9298E">
      <w:pPr>
        <w:tabs>
          <w:tab w:val="left" w:pos="426"/>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10.4. Претензионный порядок досудебного урегулирования споров, вытекающих из Контракта, является для Сторон обязательным.</w:t>
      </w:r>
    </w:p>
    <w:p w14:paraId="154EF1CE"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10.5.В случае обмена документами при применении мер ответственности и совершении иных действий в связи с нарушением подрядчиком или заказчиком условий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подрядчика, и размещаются в ЕИС без размещения на официальном сайте. Допускается дополнительно также направление претензионных писем Сторонами нарочным либо заказным почтовым отправлением с уведомлением о вручении последнего адресату по местонахождению Сторон, указанному в разделе 13 Контракта, иными способами: по факсу и электронной почте, экспресс-почтой.</w:t>
      </w:r>
    </w:p>
    <w:p w14:paraId="109F2250" w14:textId="2E387E25"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10.6 Срок рассмотрения претензионного письма </w:t>
      </w:r>
      <w:r>
        <w:rPr>
          <w:rFonts w:ascii="Times New Roman" w:eastAsia="Times New Roman" w:hAnsi="Times New Roman" w:cs="Times New Roman"/>
          <w:sz w:val="20"/>
        </w:rPr>
        <w:t xml:space="preserve">(электронного уведомления) </w:t>
      </w:r>
      <w:r>
        <w:rPr>
          <w:rFonts w:ascii="Times New Roman" w:eastAsia="Times New Roman" w:hAnsi="Times New Roman" w:cs="Times New Roman"/>
        </w:rPr>
        <w:t>и направления ответа на него составляет 5 (Пять) рабочих дней со дня получения последнего адресатом (если иной срок не установлен в таком письме/электронном уведомлении).</w:t>
      </w:r>
    </w:p>
    <w:p w14:paraId="43F40C90"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10.7. Стороны принимают на себя обязанность добровольно исполнять решение суда и прилагают все усилия к тому, чтобы оно было юридически исполнимо.</w:t>
      </w:r>
    </w:p>
    <w:p w14:paraId="0492BE51" w14:textId="77777777" w:rsidR="00286D51" w:rsidRDefault="00286D51">
      <w:pPr>
        <w:tabs>
          <w:tab w:val="left" w:pos="1134"/>
        </w:tabs>
        <w:suppressAutoHyphens/>
        <w:spacing w:after="0" w:line="240" w:lineRule="auto"/>
        <w:jc w:val="both"/>
        <w:rPr>
          <w:rFonts w:ascii="Times New Roman" w:eastAsia="Times New Roman" w:hAnsi="Times New Roman" w:cs="Times New Roman"/>
        </w:rPr>
      </w:pPr>
    </w:p>
    <w:p w14:paraId="0C9BE047" w14:textId="77777777" w:rsidR="00286D51" w:rsidRDefault="00E9298E">
      <w:pPr>
        <w:tabs>
          <w:tab w:val="left" w:pos="1134"/>
        </w:tabs>
        <w:suppressAutoHyphens/>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11.Срок действия Контракта, его изменение и порядок расторжения</w:t>
      </w:r>
    </w:p>
    <w:p w14:paraId="52F7B5C5"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11.1. Настоящий контракт прекращает свое действие: исполнением сторонами своих обязательств по настоящему Контракту, в случае одностороннего отказа от исполнения Контракта; по иным основаниям, предусмотренным действующим законодательством.</w:t>
      </w:r>
    </w:p>
    <w:p w14:paraId="05DCDDA7" w14:textId="75DF7504" w:rsidR="00286D51" w:rsidRDefault="00E9298E" w:rsidP="006715E5">
      <w:pPr>
        <w:tabs>
          <w:tab w:val="left" w:pos="0"/>
          <w:tab w:val="left" w:pos="1134"/>
        </w:tabs>
        <w:suppressAutoHyphens/>
        <w:spacing w:after="0" w:line="240" w:lineRule="auto"/>
        <w:jc w:val="both"/>
        <w:rPr>
          <w:rFonts w:ascii="Times New Roman" w:eastAsia="Times New Roman" w:hAnsi="Times New Roman" w:cs="Times New Roman"/>
          <w:i/>
        </w:rPr>
      </w:pPr>
      <w:r>
        <w:rPr>
          <w:rFonts w:ascii="Times New Roman" w:eastAsia="Times New Roman" w:hAnsi="Times New Roman" w:cs="Times New Roman"/>
        </w:rPr>
        <w:t>11.2.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Законом о контрактной системе</w:t>
      </w:r>
      <w:r w:rsidR="006715E5">
        <w:rPr>
          <w:rFonts w:ascii="Times New Roman" w:eastAsia="Times New Roman" w:hAnsi="Times New Roman" w:cs="Times New Roman"/>
        </w:rPr>
        <w:t>.</w:t>
      </w:r>
    </w:p>
    <w:p w14:paraId="053011C2"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11.4. При исполнении Контракта по согласованию Заказчика с Подрядчиком допускается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14:paraId="2025FAE6"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11.5. При исполнении Контракта не допускается перемена Подрядчика, за исключением случая, если новый Подрядчик является правопреемником Подрядчика по Контракту вследствие реорганизации юридического лица в форме преобразования, слияния или присоединения.</w:t>
      </w:r>
    </w:p>
    <w:p w14:paraId="6C16FE9A" w14:textId="31E0EB9A"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11.6. Изменение условий Контракта оформляется в </w:t>
      </w:r>
      <w:r w:rsidR="00BA7BE3">
        <w:rPr>
          <w:rFonts w:ascii="Times New Roman" w:eastAsia="Times New Roman" w:hAnsi="Times New Roman" w:cs="Times New Roman"/>
        </w:rPr>
        <w:t>электронной форме</w:t>
      </w:r>
      <w:r>
        <w:rPr>
          <w:rFonts w:ascii="Times New Roman" w:eastAsia="Times New Roman" w:hAnsi="Times New Roman" w:cs="Times New Roman"/>
        </w:rPr>
        <w:t xml:space="preserve"> путем подписания сторонами дополнительных соглашений к Контракту</w:t>
      </w:r>
      <w:r w:rsidR="00BA7BE3">
        <w:rPr>
          <w:rFonts w:ascii="Times New Roman" w:eastAsia="Times New Roman" w:hAnsi="Times New Roman" w:cs="Times New Roman"/>
        </w:rPr>
        <w:t xml:space="preserve"> в Единой информационной системе</w:t>
      </w:r>
      <w:r>
        <w:rPr>
          <w:rFonts w:ascii="Times New Roman" w:eastAsia="Times New Roman" w:hAnsi="Times New Roman" w:cs="Times New Roman"/>
        </w:rPr>
        <w:t>. Дополнительные соглашения к Контракту являются его неотъемлемой частью и вступают в силу с момента их подписания Сторонами.</w:t>
      </w:r>
    </w:p>
    <w:p w14:paraId="49324ADD"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11.7. Расторжение Контракта допускается по соглашению сторон, по решению суда или в связи с односторонним отказом стороны Контракта от исполнения Контракта в соответствии с гражданским </w:t>
      </w:r>
      <w:hyperlink r:id="rId10">
        <w:r>
          <w:rPr>
            <w:rFonts w:ascii="Times New Roman" w:eastAsia="Times New Roman" w:hAnsi="Times New Roman" w:cs="Times New Roman"/>
            <w:color w:val="0000FF"/>
            <w:u w:val="single"/>
          </w:rPr>
          <w:t>законодательством</w:t>
        </w:r>
      </w:hyperlink>
      <w:r>
        <w:rPr>
          <w:rFonts w:ascii="Times New Roman" w:eastAsia="Times New Roman" w:hAnsi="Times New Roman" w:cs="Times New Roman"/>
        </w:rPr>
        <w:t xml:space="preserve"> (ч.8 ст.95 Федерального закона от 05.04.2013 </w:t>
      </w:r>
      <w:r>
        <w:rPr>
          <w:rFonts w:ascii="Segoe UI Symbol" w:eastAsia="Segoe UI Symbol" w:hAnsi="Segoe UI Symbol" w:cs="Segoe UI Symbol"/>
        </w:rPr>
        <w:t>№</w:t>
      </w:r>
      <w:r>
        <w:rPr>
          <w:rFonts w:ascii="Times New Roman" w:eastAsia="Times New Roman" w:hAnsi="Times New Roman" w:cs="Times New Roman"/>
        </w:rPr>
        <w:t xml:space="preserve">44-ФЗ «О контрактной системе в сфере закупок товаров, работ, услуг для обеспечения государственных и муниципальных нужд»). </w:t>
      </w:r>
    </w:p>
    <w:p w14:paraId="296ECFF0"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11.8.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настоящий контракт включено условие о возможности одностороннего отказа от исполнения контракта в соответствии с положениями частей 8 - 11, 13 - 19, 21 - 23 и 25 статьи 95 Закона о контрактной системе.</w:t>
      </w:r>
    </w:p>
    <w:p w14:paraId="1B2BE0E3"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11.9. Заказчик обязан принять решение об одностороннем отказе от исполнения контракта в случае если в ходе исполнения контракта установлено, что Подрядчик не соответствует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что позволило ему стать победителем определения Подрядчика.</w:t>
      </w:r>
    </w:p>
    <w:p w14:paraId="7D5F2EDD" w14:textId="77777777" w:rsidR="00286D51" w:rsidRDefault="00E9298E">
      <w:pPr>
        <w:tabs>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11.9.1. При принятии Заказчиком решения об одностороннем отказе от исполнения контракта в соответствии с положениями статьи 95 Закона о контрактной системе в случае, если обеспечение исполнения контракта осуществляется путем предоставления независимой гарантии, заказчик направляет требование заказчика об уплате денежных сумм по данной гарантии,  при этом указанное требование может быть предъявлено в размере не более размера обеспечения исполнения контракта (в том числе с учетом положений статьи 37 Закона о контрактной системе), рассчитанного заказчиком на основании информации об исполнении контракта, размещенной в соответствующем реестре контрактов, а в случае, если обеспечение исполнения контракта осуществляется путем внесения денежных средств на счет, указанный заказчиком, денежные средства в размере обеспечения исполнения контракта (в том числе с учетом положений статьи 37 Закона о контрактной системе),  Подрядчику не возвращаются, за исключением возвращения заказчиком по заявлению Подрядчика в установленный в соответствии с частью 27 статьи 34 Закона о контрактной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0C97D95B" w14:textId="77777777" w:rsidR="00286D51" w:rsidRDefault="00E9298E">
      <w:pPr>
        <w:tabs>
          <w:tab w:val="left" w:pos="284"/>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12. Прочие условия</w:t>
      </w:r>
    </w:p>
    <w:p w14:paraId="387A405D"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12.1. Все уведомления Сторон, связанные с исполнением Контракта, направляются в письменной форме с доставкой нарочным или по почте заказным письмом по фактическому адресу Стороны, указанному в пункте 13 Контракта, или с использованием факсимильной связи, электронной почты с последующим предоставлением оригинала. В случае направления уведомлений с доставкой нарочным, с использованием почты уведомления считаются полученными Стороной в день фактического получения, подтвержденного отметкой соответственно получателя,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4504147D" w14:textId="40B81DC9"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12.2. Контракт заключен в электронной форме. </w:t>
      </w:r>
    </w:p>
    <w:p w14:paraId="4892DE0B"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12.3. Стороны обязуются своевременно извещать друг друга об изменениях юридического адреса и банковских реквизитов.</w:t>
      </w:r>
    </w:p>
    <w:p w14:paraId="455D35A5" w14:textId="7777777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12.4. Во всем, что не предусмотрено Контрактом, Стороны руководствуются действующим законодательством Российской Федерации.</w:t>
      </w:r>
    </w:p>
    <w:p w14:paraId="55D02642" w14:textId="77777777" w:rsidR="006715E5"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12.5.  Неотъемлемой частью Контракта является: </w:t>
      </w:r>
    </w:p>
    <w:p w14:paraId="23DFD921" w14:textId="3EE2CF87" w:rsidR="00286D51" w:rsidRDefault="00E9298E">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«Техническое задание», </w:t>
      </w:r>
      <w:r w:rsidRPr="006715E5">
        <w:rPr>
          <w:rFonts w:ascii="Times New Roman" w:eastAsia="Times New Roman" w:hAnsi="Times New Roman" w:cs="Times New Roman"/>
        </w:rPr>
        <w:t xml:space="preserve">приложение </w:t>
      </w:r>
      <w:r w:rsidRPr="006715E5">
        <w:rPr>
          <w:rFonts w:ascii="Times New Roman" w:eastAsia="Segoe UI Symbol" w:hAnsi="Times New Roman" w:cs="Times New Roman"/>
        </w:rPr>
        <w:t>№</w:t>
      </w:r>
      <w:r w:rsidR="006715E5">
        <w:rPr>
          <w:rFonts w:ascii="Times New Roman" w:eastAsia="Segoe UI Symbol" w:hAnsi="Times New Roman" w:cs="Times New Roman"/>
        </w:rPr>
        <w:t xml:space="preserve"> </w:t>
      </w:r>
      <w:r w:rsidRPr="006715E5">
        <w:rPr>
          <w:rFonts w:ascii="Times New Roman" w:eastAsia="Times New Roman" w:hAnsi="Times New Roman" w:cs="Times New Roman"/>
        </w:rPr>
        <w:t>1</w:t>
      </w:r>
    </w:p>
    <w:p w14:paraId="5D7292F2" w14:textId="4267F59C" w:rsidR="00534EAB" w:rsidRDefault="00534EAB">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r w:rsidR="00BE4D3C">
        <w:rPr>
          <w:rFonts w:ascii="Times New Roman" w:eastAsia="Times New Roman" w:hAnsi="Times New Roman" w:cs="Times New Roman"/>
        </w:rPr>
        <w:t>Сметная документация</w:t>
      </w:r>
      <w:r>
        <w:rPr>
          <w:rFonts w:ascii="Times New Roman" w:eastAsia="Times New Roman" w:hAnsi="Times New Roman" w:cs="Times New Roman"/>
        </w:rPr>
        <w:t>»</w:t>
      </w:r>
      <w:r w:rsidRPr="00534EAB">
        <w:t xml:space="preserve"> </w:t>
      </w:r>
      <w:r>
        <w:rPr>
          <w:rFonts w:ascii="Times New Roman" w:eastAsia="Times New Roman" w:hAnsi="Times New Roman" w:cs="Times New Roman"/>
        </w:rPr>
        <w:t>п</w:t>
      </w:r>
      <w:r w:rsidRPr="00534EAB">
        <w:rPr>
          <w:rFonts w:ascii="Times New Roman" w:eastAsia="Times New Roman" w:hAnsi="Times New Roman" w:cs="Times New Roman"/>
        </w:rPr>
        <w:t>риложение № 2</w:t>
      </w:r>
    </w:p>
    <w:p w14:paraId="6C251926" w14:textId="348661F2" w:rsidR="006715E5" w:rsidRDefault="006715E5">
      <w:pPr>
        <w:tabs>
          <w:tab w:val="left" w:pos="0"/>
          <w:tab w:val="left" w:pos="1134"/>
        </w:tabs>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«Протокол согласования контрактной цены» </w:t>
      </w:r>
      <w:r w:rsidR="00534EAB">
        <w:rPr>
          <w:rFonts w:ascii="Times New Roman" w:eastAsia="Times New Roman" w:hAnsi="Times New Roman" w:cs="Times New Roman"/>
        </w:rPr>
        <w:t>п</w:t>
      </w:r>
      <w:r>
        <w:rPr>
          <w:rFonts w:ascii="Times New Roman" w:eastAsia="Times New Roman" w:hAnsi="Times New Roman" w:cs="Times New Roman"/>
        </w:rPr>
        <w:t xml:space="preserve">риложение № </w:t>
      </w:r>
      <w:r w:rsidR="00534EAB">
        <w:rPr>
          <w:rFonts w:ascii="Times New Roman" w:eastAsia="Times New Roman" w:hAnsi="Times New Roman" w:cs="Times New Roman"/>
        </w:rPr>
        <w:t>3</w:t>
      </w:r>
    </w:p>
    <w:p w14:paraId="5D9986D3" w14:textId="77777777" w:rsidR="00286D51" w:rsidRDefault="00E9298E">
      <w:pPr>
        <w:tabs>
          <w:tab w:val="left" w:pos="2160"/>
        </w:tabs>
        <w:suppressAutoHyphens/>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13. Адреса, реквизиты и подписи Сторон</w:t>
      </w:r>
    </w:p>
    <w:p w14:paraId="65D64390" w14:textId="77777777" w:rsidR="00286D51" w:rsidRDefault="00E9298E">
      <w:pPr>
        <w:tabs>
          <w:tab w:val="left" w:pos="2160"/>
        </w:tabs>
        <w:suppressAutoHyphens/>
        <w:spacing w:before="240" w:after="60" w:line="240" w:lineRule="auto"/>
        <w:rPr>
          <w:rFonts w:ascii="Times New Roman" w:eastAsia="Times New Roman" w:hAnsi="Times New Roman" w:cs="Times New Roman"/>
          <w:b/>
        </w:rPr>
      </w:pPr>
      <w:r>
        <w:rPr>
          <w:rFonts w:ascii="Times New Roman" w:eastAsia="Times New Roman" w:hAnsi="Times New Roman" w:cs="Times New Roman"/>
          <w:b/>
        </w:rPr>
        <w:t>13.1. Заказчик                                                      13.2. Подрядчик</w:t>
      </w:r>
    </w:p>
    <w:tbl>
      <w:tblPr>
        <w:tblW w:w="0" w:type="auto"/>
        <w:tblInd w:w="108" w:type="dxa"/>
        <w:tblCellMar>
          <w:left w:w="10" w:type="dxa"/>
          <w:right w:w="10" w:type="dxa"/>
        </w:tblCellMar>
        <w:tblLook w:val="04A0" w:firstRow="1" w:lastRow="0" w:firstColumn="1" w:lastColumn="0" w:noHBand="0" w:noVBand="1"/>
      </w:tblPr>
      <w:tblGrid>
        <w:gridCol w:w="4316"/>
        <w:gridCol w:w="4780"/>
      </w:tblGrid>
      <w:tr w:rsidR="00286D51" w14:paraId="7EBB87EF" w14:textId="77777777">
        <w:tc>
          <w:tcPr>
            <w:tcW w:w="4485" w:type="dxa"/>
            <w:tcBorders>
              <w:top w:val="single" w:sz="4" w:space="0" w:color="000000"/>
              <w:left w:val="single" w:sz="4" w:space="0" w:color="000000"/>
              <w:bottom w:val="single" w:sz="4" w:space="0" w:color="000000"/>
              <w:right w:val="single" w:sz="0" w:space="0" w:color="000000"/>
            </w:tcBorders>
            <w:tcMar>
              <w:left w:w="108" w:type="dxa"/>
              <w:right w:w="108" w:type="dxa"/>
            </w:tcMar>
          </w:tcPr>
          <w:p w14:paraId="56328FAC" w14:textId="77777777" w:rsidR="00865349" w:rsidRPr="00865349" w:rsidRDefault="00865349" w:rsidP="00865349">
            <w:pPr>
              <w:spacing w:after="0" w:line="240" w:lineRule="auto"/>
              <w:rPr>
                <w:rFonts w:ascii="Times New Roman" w:eastAsia="Calibri" w:hAnsi="Times New Roman" w:cs="Times New Roman"/>
                <w:b/>
                <w:bCs/>
                <w:sz w:val="24"/>
                <w:szCs w:val="24"/>
                <w:lang w:eastAsia="en-US"/>
              </w:rPr>
            </w:pPr>
            <w:r w:rsidRPr="00865349">
              <w:rPr>
                <w:rFonts w:ascii="Times New Roman" w:eastAsia="Calibri" w:hAnsi="Times New Roman" w:cs="Times New Roman"/>
                <w:b/>
                <w:bCs/>
                <w:sz w:val="24"/>
                <w:szCs w:val="24"/>
                <w:lang w:eastAsia="en-US"/>
              </w:rPr>
              <w:t xml:space="preserve">Каменский территориальный отдел Администрации Вичугского муниципального округа Ивановской области </w:t>
            </w:r>
          </w:p>
          <w:p w14:paraId="6CBE9FE9"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Юридический - почтовый (фактический) адрес: 155315, Ивановская область, Вичугский район, поселок Каменка, ул.1 Мая, д.11</w:t>
            </w:r>
          </w:p>
          <w:p w14:paraId="68099318"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тел. 8(49354)95-541</w:t>
            </w:r>
          </w:p>
          <w:p w14:paraId="525CFDD3"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Е-mail: kamenka1may11@mail.ru</w:t>
            </w:r>
          </w:p>
          <w:p w14:paraId="54825607"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 xml:space="preserve">ИНН 37000035332, КПП 370001001, </w:t>
            </w:r>
          </w:p>
          <w:p w14:paraId="272B243C"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ОГРН 1253700008869</w:t>
            </w:r>
          </w:p>
          <w:p w14:paraId="3D19D588"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Банковские реквизиты:</w:t>
            </w:r>
          </w:p>
          <w:p w14:paraId="2321A40A"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л/с - 03333ИJ9170</w:t>
            </w:r>
          </w:p>
          <w:p w14:paraId="5C9EE11B"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р/сч – 03231643245010003300</w:t>
            </w:r>
          </w:p>
          <w:p w14:paraId="562EC1F7"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ОКЦ № 1 Волго-Вятского ГУ Банка России//УФК ПО ИВАНОВСКОЙ ОБЛАСТИ г. Иваново</w:t>
            </w:r>
          </w:p>
          <w:p w14:paraId="5AD415EB" w14:textId="77777777" w:rsidR="00865349" w:rsidRPr="00865349" w:rsidRDefault="00865349" w:rsidP="00865349">
            <w:pPr>
              <w:spacing w:after="0" w:line="240" w:lineRule="auto"/>
              <w:rPr>
                <w:rFonts w:ascii="Times New Roman" w:eastAsia="Calibri" w:hAnsi="Times New Roman" w:cs="Times New Roman"/>
                <w:sz w:val="24"/>
                <w:szCs w:val="24"/>
                <w:lang w:eastAsia="en-US"/>
              </w:rPr>
            </w:pPr>
            <w:r w:rsidRPr="00865349">
              <w:rPr>
                <w:rFonts w:ascii="Times New Roman" w:eastAsia="Calibri" w:hAnsi="Times New Roman" w:cs="Times New Roman"/>
                <w:sz w:val="24"/>
                <w:szCs w:val="24"/>
                <w:lang w:eastAsia="en-US"/>
              </w:rPr>
              <w:t>к/с - 40102810845370000102</w:t>
            </w:r>
          </w:p>
          <w:p w14:paraId="600078C3" w14:textId="1559B583" w:rsidR="006715E5" w:rsidRDefault="00865349" w:rsidP="00865349">
            <w:pPr>
              <w:suppressAutoHyphens/>
              <w:spacing w:after="0" w:line="240" w:lineRule="auto"/>
            </w:pPr>
            <w:r w:rsidRPr="00865349">
              <w:rPr>
                <w:rFonts w:ascii="Times New Roman" w:eastAsia="Calibri" w:hAnsi="Times New Roman" w:cs="Times New Roman"/>
                <w:sz w:val="24"/>
                <w:szCs w:val="24"/>
                <w:lang w:eastAsia="en-US"/>
              </w:rPr>
              <w:t>БИК - 042202102</w:t>
            </w:r>
          </w:p>
        </w:tc>
        <w:tc>
          <w:tcPr>
            <w:tcW w:w="492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D25B4B9"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rPr>
              <w:t>если участником закупки является юридическое лицо</w:t>
            </w:r>
            <w:r>
              <w:rPr>
                <w:rFonts w:ascii="Times New Roman" w:eastAsia="Times New Roman" w:hAnsi="Times New Roman" w:cs="Times New Roman"/>
              </w:rPr>
              <w:t>:</w:t>
            </w:r>
          </w:p>
          <w:p w14:paraId="7A92D58D"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Полное наименование юридического лица: ___</w:t>
            </w:r>
          </w:p>
          <w:p w14:paraId="6E1772D6"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Сокращенное (при наличии) наименование юридического лица: ______</w:t>
            </w:r>
          </w:p>
          <w:p w14:paraId="149D7C3F"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Должность лица, имеющего право без доверенности действовать от имени юридического лица ______ ФИО _______ ИНН __________</w:t>
            </w:r>
          </w:p>
          <w:p w14:paraId="78B44424"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Адрес юридического лица: ________</w:t>
            </w:r>
          </w:p>
          <w:p w14:paraId="36A70F51"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Адрес электронной почты ___________________</w:t>
            </w:r>
          </w:p>
          <w:p w14:paraId="4203622E"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Номер контактного телефона ________________</w:t>
            </w:r>
          </w:p>
          <w:p w14:paraId="16DA4AB1"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ИНН/КПП</w:t>
            </w:r>
          </w:p>
          <w:p w14:paraId="4F7022D2"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Банковские реквизиты:</w:t>
            </w:r>
          </w:p>
          <w:p w14:paraId="1BF4A6D0"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_____________________________ </w:t>
            </w:r>
          </w:p>
          <w:p w14:paraId="13B028D8" w14:textId="77777777" w:rsidR="00286D51" w:rsidRDefault="00286D51">
            <w:pPr>
              <w:suppressAutoHyphens/>
              <w:spacing w:after="0" w:line="240" w:lineRule="auto"/>
              <w:jc w:val="both"/>
              <w:rPr>
                <w:rFonts w:ascii="Times New Roman" w:eastAsia="Times New Roman" w:hAnsi="Times New Roman" w:cs="Times New Roman"/>
              </w:rPr>
            </w:pPr>
          </w:p>
          <w:p w14:paraId="681BB18B" w14:textId="77777777" w:rsidR="00286D51" w:rsidRDefault="00E9298E">
            <w:pPr>
              <w:suppressAutoHyphens/>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если участником закупки является физическое лицо, в том числе зарегистрированное в качестве индивидуального предпринимателя; указывается:</w:t>
            </w:r>
          </w:p>
          <w:p w14:paraId="097721DA"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фамилия, имя, отчество (при наличии) </w:t>
            </w:r>
          </w:p>
          <w:p w14:paraId="3A5A6171"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Место жительства физического лица __________</w:t>
            </w:r>
          </w:p>
          <w:p w14:paraId="3858FD33"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Адрес электронной почты ___________________</w:t>
            </w:r>
          </w:p>
          <w:p w14:paraId="48F65C80"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Номер контактного телефона ________________</w:t>
            </w:r>
          </w:p>
          <w:p w14:paraId="2E478593"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ИНН ____________</w:t>
            </w:r>
          </w:p>
          <w:p w14:paraId="08DC2189" w14:textId="77777777" w:rsidR="00286D51" w:rsidRDefault="00E9298E">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Банковские реквизиты:</w:t>
            </w:r>
          </w:p>
          <w:p w14:paraId="7FFF4308" w14:textId="77777777" w:rsidR="00286D51" w:rsidRDefault="00E9298E">
            <w:pPr>
              <w:suppressAutoHyphens/>
              <w:spacing w:after="0" w:line="240" w:lineRule="auto"/>
              <w:jc w:val="both"/>
            </w:pPr>
            <w:r>
              <w:rPr>
                <w:rFonts w:ascii="Times New Roman" w:eastAsia="Times New Roman" w:hAnsi="Times New Roman" w:cs="Times New Roman"/>
              </w:rPr>
              <w:t xml:space="preserve">_____________________________ </w:t>
            </w:r>
          </w:p>
        </w:tc>
      </w:tr>
    </w:tbl>
    <w:p w14:paraId="7B5AC9BE" w14:textId="77777777" w:rsidR="00286D51" w:rsidRDefault="00286D51">
      <w:pPr>
        <w:suppressAutoHyphens/>
        <w:spacing w:after="0" w:line="240" w:lineRule="auto"/>
        <w:jc w:val="both"/>
        <w:rPr>
          <w:rFonts w:ascii="Times New Roman" w:eastAsia="Times New Roman" w:hAnsi="Times New Roman" w:cs="Times New Roman"/>
        </w:rPr>
      </w:pPr>
    </w:p>
    <w:p w14:paraId="4C4A28C6" w14:textId="77777777" w:rsidR="006715E5" w:rsidRPr="006715E5" w:rsidRDefault="006715E5" w:rsidP="006715E5">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Подпись Заказчика                                                       Подпись Подрядчика</w:t>
      </w:r>
    </w:p>
    <w:p w14:paraId="2C75D5A3" w14:textId="20128609" w:rsidR="007334BC" w:rsidRDefault="007334BC" w:rsidP="006715E5">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 xml:space="preserve">Начальник </w:t>
      </w:r>
      <w:r w:rsidR="00865349">
        <w:rPr>
          <w:rFonts w:ascii="Times New Roman" w:eastAsia="Batang" w:hAnsi="Times New Roman" w:cs="Times New Roman"/>
          <w:b/>
          <w:bCs/>
          <w:lang w:eastAsia="ko-KR"/>
        </w:rPr>
        <w:t>Каменского</w:t>
      </w:r>
      <w:r>
        <w:rPr>
          <w:rFonts w:ascii="Times New Roman" w:eastAsia="Batang" w:hAnsi="Times New Roman" w:cs="Times New Roman"/>
          <w:b/>
          <w:bCs/>
          <w:lang w:eastAsia="ko-KR"/>
        </w:rPr>
        <w:t xml:space="preserve"> </w:t>
      </w:r>
    </w:p>
    <w:p w14:paraId="540B05D3" w14:textId="6B9ACB4A" w:rsidR="006715E5" w:rsidRPr="006715E5" w:rsidRDefault="007334BC" w:rsidP="006715E5">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территориального отдела</w:t>
      </w:r>
    </w:p>
    <w:p w14:paraId="45EB5DF2" w14:textId="55B48ED8" w:rsidR="006715E5" w:rsidRPr="006715E5" w:rsidRDefault="006715E5" w:rsidP="006715E5">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____________________/</w:t>
      </w:r>
      <w:r w:rsidRPr="006715E5">
        <w:rPr>
          <w:rFonts w:ascii="Times New Roman" w:eastAsia="Batang" w:hAnsi="Times New Roman" w:cs="Times New Roman"/>
          <w:sz w:val="24"/>
          <w:szCs w:val="24"/>
          <w:lang w:eastAsia="ko-KR"/>
        </w:rPr>
        <w:t xml:space="preserve"> </w:t>
      </w:r>
      <w:r w:rsidR="00865349">
        <w:rPr>
          <w:rFonts w:ascii="Times New Roman" w:eastAsia="Batang" w:hAnsi="Times New Roman" w:cs="Times New Roman"/>
          <w:b/>
          <w:bCs/>
          <w:lang w:eastAsia="ko-KR"/>
        </w:rPr>
        <w:t>____________</w:t>
      </w:r>
      <w:r w:rsidRPr="006715E5">
        <w:rPr>
          <w:rFonts w:ascii="Times New Roman" w:eastAsia="Batang" w:hAnsi="Times New Roman" w:cs="Times New Roman"/>
          <w:b/>
          <w:bCs/>
          <w:lang w:eastAsia="ko-KR"/>
        </w:rPr>
        <w:t xml:space="preserve">/   </w:t>
      </w:r>
      <w:r w:rsidRPr="006715E5">
        <w:rPr>
          <w:rFonts w:ascii="Times New Roman" w:eastAsia="Batang" w:hAnsi="Times New Roman" w:cs="Times New Roman"/>
          <w:b/>
          <w:bCs/>
          <w:lang w:eastAsia="ko-KR"/>
        </w:rPr>
        <w:tab/>
        <w:t xml:space="preserve">             ____________</w:t>
      </w:r>
      <w:r>
        <w:rPr>
          <w:rFonts w:ascii="Times New Roman" w:eastAsia="Batang" w:hAnsi="Times New Roman" w:cs="Times New Roman"/>
          <w:b/>
          <w:bCs/>
          <w:lang w:eastAsia="ko-KR"/>
        </w:rPr>
        <w:t>/</w:t>
      </w:r>
      <w:r w:rsidRPr="006715E5">
        <w:rPr>
          <w:rFonts w:ascii="Times New Roman" w:eastAsia="Batang" w:hAnsi="Times New Roman" w:cs="Times New Roman"/>
          <w:b/>
          <w:bCs/>
          <w:lang w:eastAsia="ko-KR"/>
        </w:rPr>
        <w:t>________________/</w:t>
      </w:r>
    </w:p>
    <w:p w14:paraId="49E7FD4C" w14:textId="77777777" w:rsidR="00286D51" w:rsidRDefault="00286D51">
      <w:pPr>
        <w:suppressAutoHyphens/>
        <w:spacing w:after="0" w:line="240" w:lineRule="auto"/>
        <w:rPr>
          <w:rFonts w:ascii="Times New Roman" w:eastAsia="Times New Roman" w:hAnsi="Times New Roman" w:cs="Times New Roman"/>
          <w:b/>
        </w:rPr>
      </w:pPr>
    </w:p>
    <w:p w14:paraId="63ED3535" w14:textId="77777777" w:rsidR="00286D51" w:rsidRDefault="00286D51">
      <w:pPr>
        <w:suppressAutoHyphens/>
        <w:spacing w:after="0" w:line="240" w:lineRule="auto"/>
        <w:rPr>
          <w:rFonts w:ascii="Times New Roman" w:eastAsia="Times New Roman" w:hAnsi="Times New Roman" w:cs="Times New Roman"/>
          <w:b/>
        </w:rPr>
      </w:pPr>
    </w:p>
    <w:p w14:paraId="1E1F21F9" w14:textId="77777777" w:rsidR="00286D51" w:rsidRDefault="00286D51">
      <w:pPr>
        <w:suppressAutoHyphens/>
        <w:spacing w:after="0" w:line="240" w:lineRule="auto"/>
        <w:jc w:val="center"/>
        <w:rPr>
          <w:rFonts w:ascii="Times New Roman" w:eastAsia="Times New Roman" w:hAnsi="Times New Roman" w:cs="Times New Roman"/>
          <w:b/>
        </w:rPr>
      </w:pPr>
    </w:p>
    <w:p w14:paraId="2B6720A1" w14:textId="77777777" w:rsidR="00286D51" w:rsidRPr="006715E5" w:rsidRDefault="00E9298E">
      <w:pPr>
        <w:pageBreakBefore/>
        <w:suppressAutoHyphens/>
        <w:spacing w:after="0" w:line="240" w:lineRule="auto"/>
        <w:jc w:val="right"/>
        <w:rPr>
          <w:rFonts w:ascii="Times New Roman" w:eastAsia="Times New Roman" w:hAnsi="Times New Roman" w:cs="Times New Roman"/>
        </w:rPr>
      </w:pPr>
      <w:r w:rsidRPr="006715E5">
        <w:rPr>
          <w:rFonts w:ascii="Times New Roman" w:eastAsia="Times New Roman" w:hAnsi="Times New Roman" w:cs="Times New Roman"/>
        </w:rPr>
        <w:t xml:space="preserve">Приложение </w:t>
      </w:r>
      <w:r w:rsidRPr="006715E5">
        <w:rPr>
          <w:rFonts w:ascii="Times New Roman" w:eastAsia="Segoe UI Symbol" w:hAnsi="Times New Roman" w:cs="Times New Roman"/>
        </w:rPr>
        <w:t>№</w:t>
      </w:r>
      <w:r w:rsidRPr="006715E5">
        <w:rPr>
          <w:rFonts w:ascii="Times New Roman" w:eastAsia="Times New Roman" w:hAnsi="Times New Roman" w:cs="Times New Roman"/>
        </w:rPr>
        <w:t>1</w:t>
      </w:r>
    </w:p>
    <w:p w14:paraId="2DCD98F4" w14:textId="77777777" w:rsidR="006715E5" w:rsidRDefault="00E9298E">
      <w:pPr>
        <w:suppressAutoHyphens/>
        <w:spacing w:after="0" w:line="240" w:lineRule="auto"/>
        <w:jc w:val="right"/>
        <w:rPr>
          <w:rFonts w:ascii="Times New Roman" w:eastAsia="Times New Roman" w:hAnsi="Times New Roman" w:cs="Times New Roman"/>
        </w:rPr>
      </w:pPr>
      <w:r w:rsidRPr="006715E5">
        <w:rPr>
          <w:rFonts w:ascii="Times New Roman" w:eastAsia="Times New Roman" w:hAnsi="Times New Roman" w:cs="Times New Roman"/>
        </w:rPr>
        <w:t xml:space="preserve">к </w:t>
      </w:r>
      <w:r w:rsidR="006715E5">
        <w:rPr>
          <w:rFonts w:ascii="Times New Roman" w:eastAsia="Times New Roman" w:hAnsi="Times New Roman" w:cs="Times New Roman"/>
        </w:rPr>
        <w:t>муниципальному к</w:t>
      </w:r>
      <w:r w:rsidRPr="006715E5">
        <w:rPr>
          <w:rFonts w:ascii="Times New Roman" w:eastAsia="Times New Roman" w:hAnsi="Times New Roman" w:cs="Times New Roman"/>
        </w:rPr>
        <w:t xml:space="preserve">онтракту </w:t>
      </w:r>
    </w:p>
    <w:p w14:paraId="090EB348" w14:textId="29139A48" w:rsidR="00286D51" w:rsidRPr="006715E5" w:rsidRDefault="00E9298E" w:rsidP="006715E5">
      <w:pPr>
        <w:suppressAutoHyphens/>
        <w:spacing w:after="0" w:line="240" w:lineRule="auto"/>
        <w:jc w:val="right"/>
        <w:rPr>
          <w:rFonts w:ascii="Times New Roman" w:eastAsia="Times New Roman" w:hAnsi="Times New Roman" w:cs="Times New Roman"/>
        </w:rPr>
      </w:pPr>
      <w:r w:rsidRPr="006715E5">
        <w:rPr>
          <w:rFonts w:ascii="Times New Roman" w:eastAsia="Segoe UI Symbol" w:hAnsi="Times New Roman" w:cs="Times New Roman"/>
        </w:rPr>
        <w:t>№</w:t>
      </w:r>
      <w:r w:rsidRPr="006715E5">
        <w:rPr>
          <w:rFonts w:ascii="Times New Roman" w:eastAsia="Times New Roman" w:hAnsi="Times New Roman" w:cs="Times New Roman"/>
        </w:rPr>
        <w:t xml:space="preserve"> ______ от  ____________ 202</w:t>
      </w:r>
      <w:r w:rsidR="007334BC">
        <w:rPr>
          <w:rFonts w:ascii="Times New Roman" w:eastAsia="Times New Roman" w:hAnsi="Times New Roman" w:cs="Times New Roman"/>
        </w:rPr>
        <w:t>6</w:t>
      </w:r>
      <w:r w:rsidRPr="006715E5">
        <w:rPr>
          <w:rFonts w:ascii="Times New Roman" w:eastAsia="Times New Roman" w:hAnsi="Times New Roman" w:cs="Times New Roman"/>
        </w:rPr>
        <w:t xml:space="preserve"> г.</w:t>
      </w:r>
    </w:p>
    <w:p w14:paraId="6EFE2940" w14:textId="77777777" w:rsidR="00BE4D3C" w:rsidRPr="00BE4D3C" w:rsidRDefault="00BE4D3C" w:rsidP="00BE4D3C">
      <w:pPr>
        <w:autoSpaceDE w:val="0"/>
        <w:autoSpaceDN w:val="0"/>
        <w:adjustRightInd w:val="0"/>
        <w:spacing w:after="0" w:line="240" w:lineRule="auto"/>
        <w:jc w:val="center"/>
        <w:rPr>
          <w:rFonts w:ascii="Times New Roman" w:eastAsia="Batang" w:hAnsi="Times New Roman" w:cs="Times New Roman"/>
          <w:b/>
          <w:bCs/>
          <w:lang w:eastAsia="ko-KR"/>
        </w:rPr>
      </w:pPr>
      <w:r w:rsidRPr="00BE4D3C">
        <w:rPr>
          <w:rFonts w:ascii="Times New Roman" w:eastAsia="Batang" w:hAnsi="Times New Roman" w:cs="Times New Roman"/>
          <w:b/>
          <w:bCs/>
          <w:lang w:eastAsia="ko-KR"/>
        </w:rPr>
        <w:t xml:space="preserve">Техническое задание </w:t>
      </w:r>
    </w:p>
    <w:p w14:paraId="1C492806" w14:textId="77777777" w:rsidR="00BE4D3C" w:rsidRPr="00BE4D3C" w:rsidRDefault="00BE4D3C" w:rsidP="00BE4D3C">
      <w:pPr>
        <w:widowControl w:val="0"/>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b/>
          <w:iCs/>
          <w:color w:val="000000"/>
        </w:rPr>
        <w:t>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w:t>
      </w:r>
    </w:p>
    <w:p w14:paraId="3D91221B" w14:textId="77777777" w:rsidR="00BE4D3C" w:rsidRPr="00BE4D3C" w:rsidRDefault="00BE4D3C" w:rsidP="00BE4D3C">
      <w:pPr>
        <w:autoSpaceDE w:val="0"/>
        <w:autoSpaceDN w:val="0"/>
        <w:adjustRightInd w:val="0"/>
        <w:spacing w:after="0" w:line="240" w:lineRule="auto"/>
        <w:jc w:val="center"/>
        <w:rPr>
          <w:rFonts w:ascii="Times New Roman" w:eastAsia="Batang" w:hAnsi="Times New Roman" w:cs="Times New Roman"/>
          <w:lang w:eastAsia="ko-K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371"/>
        <w:gridCol w:w="1710"/>
        <w:gridCol w:w="1765"/>
        <w:gridCol w:w="1696"/>
        <w:gridCol w:w="862"/>
      </w:tblGrid>
      <w:tr w:rsidR="00BE4D3C" w:rsidRPr="00BE4D3C" w14:paraId="4C9F7D20" w14:textId="77777777" w:rsidTr="00FD5C2A">
        <w:trPr>
          <w:jc w:val="center"/>
        </w:trPr>
        <w:tc>
          <w:tcPr>
            <w:tcW w:w="9679" w:type="dxa"/>
            <w:gridSpan w:val="6"/>
            <w:tcBorders>
              <w:top w:val="single" w:sz="4" w:space="0" w:color="auto"/>
              <w:left w:val="single" w:sz="4" w:space="0" w:color="auto"/>
              <w:bottom w:val="single" w:sz="4" w:space="0" w:color="auto"/>
              <w:right w:val="single" w:sz="4" w:space="0" w:color="auto"/>
            </w:tcBorders>
            <w:hideMark/>
          </w:tcPr>
          <w:p w14:paraId="03D63AEE"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Тип объекта закупки: работы</w:t>
            </w:r>
          </w:p>
        </w:tc>
      </w:tr>
      <w:tr w:rsidR="00BE4D3C" w:rsidRPr="00BE4D3C" w14:paraId="591C5294" w14:textId="77777777" w:rsidTr="00FD5C2A">
        <w:trPr>
          <w:jc w:val="center"/>
        </w:trPr>
        <w:tc>
          <w:tcPr>
            <w:tcW w:w="1749" w:type="dxa"/>
            <w:vMerge w:val="restart"/>
            <w:tcBorders>
              <w:top w:val="single" w:sz="4" w:space="0" w:color="auto"/>
              <w:left w:val="single" w:sz="4" w:space="0" w:color="auto"/>
              <w:bottom w:val="single" w:sz="4" w:space="0" w:color="auto"/>
              <w:right w:val="single" w:sz="4" w:space="0" w:color="auto"/>
            </w:tcBorders>
            <w:hideMark/>
          </w:tcPr>
          <w:p w14:paraId="1D90051A"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Наименование товара, работы, услуги</w:t>
            </w:r>
          </w:p>
        </w:tc>
        <w:tc>
          <w:tcPr>
            <w:tcW w:w="1334" w:type="dxa"/>
            <w:tcBorders>
              <w:top w:val="single" w:sz="4" w:space="0" w:color="auto"/>
              <w:left w:val="single" w:sz="4" w:space="0" w:color="auto"/>
              <w:bottom w:val="single" w:sz="4" w:space="0" w:color="auto"/>
              <w:right w:val="single" w:sz="4" w:space="0" w:color="auto"/>
            </w:tcBorders>
            <w:hideMark/>
          </w:tcPr>
          <w:p w14:paraId="39206D12" w14:textId="77777777" w:rsidR="00BE4D3C" w:rsidRPr="00BE4D3C" w:rsidRDefault="00BE4D3C" w:rsidP="00BE4D3C">
            <w:pPr>
              <w:spacing w:after="0" w:line="240" w:lineRule="auto"/>
              <w:jc w:val="center"/>
              <w:rPr>
                <w:rFonts w:ascii="Times New Roman" w:eastAsia="Times New Roman" w:hAnsi="Times New Roman" w:cs="Times New Roman"/>
              </w:rPr>
            </w:pPr>
          </w:p>
        </w:tc>
        <w:tc>
          <w:tcPr>
            <w:tcW w:w="6596" w:type="dxa"/>
            <w:gridSpan w:val="4"/>
            <w:tcBorders>
              <w:top w:val="single" w:sz="4" w:space="0" w:color="auto"/>
              <w:left w:val="single" w:sz="4" w:space="0" w:color="auto"/>
              <w:bottom w:val="single" w:sz="4" w:space="0" w:color="auto"/>
              <w:right w:val="single" w:sz="4" w:space="0" w:color="auto"/>
            </w:tcBorders>
          </w:tcPr>
          <w:p w14:paraId="2C050EFA" w14:textId="77777777" w:rsidR="00BE4D3C" w:rsidRPr="00BE4D3C" w:rsidRDefault="00BE4D3C" w:rsidP="00BE4D3C">
            <w:pPr>
              <w:spacing w:after="0" w:line="240" w:lineRule="auto"/>
              <w:jc w:val="center"/>
              <w:rPr>
                <w:rFonts w:ascii="Times New Roman" w:eastAsia="Times New Roman" w:hAnsi="Times New Roman" w:cs="Times New Roman"/>
              </w:rPr>
            </w:pPr>
          </w:p>
        </w:tc>
      </w:tr>
      <w:tr w:rsidR="00BE4D3C" w:rsidRPr="00BE4D3C" w14:paraId="3E09B8E1" w14:textId="77777777" w:rsidTr="00FD5C2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98D5BA" w14:textId="77777777" w:rsidR="00BE4D3C" w:rsidRPr="00BE4D3C" w:rsidRDefault="00BE4D3C" w:rsidP="00BE4D3C">
            <w:pPr>
              <w:spacing w:after="0" w:line="240" w:lineRule="auto"/>
              <w:rPr>
                <w:rFonts w:ascii="Times New Roman" w:eastAsia="Times New Roman" w:hAnsi="Times New Roman" w:cs="Times New Roman"/>
                <w:lang w:eastAsia="en-US"/>
              </w:rPr>
            </w:pPr>
          </w:p>
        </w:tc>
        <w:tc>
          <w:tcPr>
            <w:tcW w:w="1334" w:type="dxa"/>
            <w:tcBorders>
              <w:top w:val="single" w:sz="4" w:space="0" w:color="auto"/>
              <w:left w:val="single" w:sz="4" w:space="0" w:color="auto"/>
              <w:bottom w:val="single" w:sz="4" w:space="0" w:color="auto"/>
              <w:right w:val="single" w:sz="4" w:space="0" w:color="auto"/>
            </w:tcBorders>
            <w:vAlign w:val="center"/>
            <w:hideMark/>
          </w:tcPr>
          <w:p w14:paraId="384C11DE" w14:textId="77777777" w:rsidR="00BE4D3C" w:rsidRPr="00BE4D3C" w:rsidRDefault="00BE4D3C" w:rsidP="00BE4D3C">
            <w:pPr>
              <w:spacing w:after="0" w:line="240" w:lineRule="auto"/>
              <w:jc w:val="center"/>
              <w:rPr>
                <w:rFonts w:ascii="Times New Roman" w:eastAsia="Times New Roman" w:hAnsi="Times New Roman" w:cs="Times New Roman"/>
                <w:lang w:eastAsia="en-US"/>
              </w:rPr>
            </w:pPr>
            <w:r w:rsidRPr="00BE4D3C">
              <w:rPr>
                <w:rFonts w:ascii="Times New Roman" w:eastAsia="Times New Roman" w:hAnsi="Times New Roman" w:cs="Times New Roman"/>
              </w:rPr>
              <w:t>Код позиции</w:t>
            </w:r>
          </w:p>
        </w:tc>
        <w:tc>
          <w:tcPr>
            <w:tcW w:w="2157" w:type="dxa"/>
            <w:tcBorders>
              <w:top w:val="single" w:sz="4" w:space="0" w:color="auto"/>
              <w:left w:val="single" w:sz="4" w:space="0" w:color="auto"/>
              <w:bottom w:val="single" w:sz="4" w:space="0" w:color="auto"/>
              <w:right w:val="single" w:sz="4" w:space="0" w:color="auto"/>
            </w:tcBorders>
            <w:hideMark/>
          </w:tcPr>
          <w:p w14:paraId="59564E8F"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Наименование характеристики</w:t>
            </w:r>
          </w:p>
        </w:tc>
        <w:tc>
          <w:tcPr>
            <w:tcW w:w="1141" w:type="dxa"/>
            <w:tcBorders>
              <w:top w:val="single" w:sz="4" w:space="0" w:color="auto"/>
              <w:left w:val="single" w:sz="4" w:space="0" w:color="auto"/>
              <w:bottom w:val="single" w:sz="4" w:space="0" w:color="auto"/>
              <w:right w:val="single" w:sz="4" w:space="0" w:color="auto"/>
            </w:tcBorders>
            <w:hideMark/>
          </w:tcPr>
          <w:p w14:paraId="5F10A6C7"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Значение характеристики</w:t>
            </w:r>
          </w:p>
        </w:tc>
        <w:tc>
          <w:tcPr>
            <w:tcW w:w="1649" w:type="dxa"/>
            <w:tcBorders>
              <w:top w:val="single" w:sz="4" w:space="0" w:color="auto"/>
              <w:left w:val="single" w:sz="4" w:space="0" w:color="auto"/>
              <w:bottom w:val="single" w:sz="4" w:space="0" w:color="auto"/>
              <w:right w:val="single" w:sz="4" w:space="0" w:color="auto"/>
            </w:tcBorders>
            <w:hideMark/>
          </w:tcPr>
          <w:p w14:paraId="1CDB108A"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Единица измерения характеристики</w:t>
            </w:r>
          </w:p>
        </w:tc>
        <w:tc>
          <w:tcPr>
            <w:tcW w:w="1649" w:type="dxa"/>
            <w:tcBorders>
              <w:top w:val="single" w:sz="4" w:space="0" w:color="auto"/>
              <w:left w:val="single" w:sz="4" w:space="0" w:color="auto"/>
              <w:bottom w:val="single" w:sz="4" w:space="0" w:color="auto"/>
              <w:right w:val="single" w:sz="4" w:space="0" w:color="auto"/>
            </w:tcBorders>
            <w:hideMark/>
          </w:tcPr>
          <w:p w14:paraId="1B16355C"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Объем</w:t>
            </w:r>
          </w:p>
        </w:tc>
      </w:tr>
      <w:tr w:rsidR="00BE4D3C" w:rsidRPr="00BE4D3C" w14:paraId="2910DD5C" w14:textId="77777777" w:rsidTr="00FD5C2A">
        <w:trPr>
          <w:jc w:val="center"/>
        </w:trPr>
        <w:tc>
          <w:tcPr>
            <w:tcW w:w="1749" w:type="dxa"/>
            <w:tcBorders>
              <w:top w:val="single" w:sz="4" w:space="0" w:color="auto"/>
              <w:left w:val="single" w:sz="4" w:space="0" w:color="auto"/>
              <w:bottom w:val="single" w:sz="4" w:space="0" w:color="auto"/>
              <w:right w:val="single" w:sz="4" w:space="0" w:color="auto"/>
            </w:tcBorders>
          </w:tcPr>
          <w:p w14:paraId="16065AE5"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Calibri" w:hAnsi="Times New Roman" w:cs="Times New Roman"/>
                <w:lang w:eastAsia="ko-KR"/>
              </w:rPr>
              <w:t>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w:t>
            </w:r>
          </w:p>
        </w:tc>
        <w:tc>
          <w:tcPr>
            <w:tcW w:w="1334" w:type="dxa"/>
            <w:tcBorders>
              <w:top w:val="single" w:sz="4" w:space="0" w:color="auto"/>
              <w:left w:val="single" w:sz="4" w:space="0" w:color="auto"/>
              <w:bottom w:val="single" w:sz="4" w:space="0" w:color="auto"/>
              <w:right w:val="single" w:sz="4" w:space="0" w:color="auto"/>
            </w:tcBorders>
          </w:tcPr>
          <w:p w14:paraId="0CD9BDCA"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ОКПД2: 43.21.10.290</w:t>
            </w:r>
          </w:p>
          <w:p w14:paraId="1852A382" w14:textId="77777777" w:rsidR="00BE4D3C" w:rsidRPr="00BE4D3C" w:rsidRDefault="00BE4D3C" w:rsidP="00BE4D3C">
            <w:pPr>
              <w:spacing w:after="0" w:line="240" w:lineRule="auto"/>
              <w:jc w:val="center"/>
              <w:rPr>
                <w:rFonts w:ascii="Times New Roman" w:eastAsia="Times New Roman" w:hAnsi="Times New Roman" w:cs="Times New Roman"/>
              </w:rPr>
            </w:pPr>
          </w:p>
        </w:tc>
        <w:tc>
          <w:tcPr>
            <w:tcW w:w="2157" w:type="dxa"/>
            <w:tcBorders>
              <w:top w:val="single" w:sz="4" w:space="0" w:color="auto"/>
              <w:left w:val="single" w:sz="4" w:space="0" w:color="auto"/>
              <w:bottom w:val="single" w:sz="4" w:space="0" w:color="auto"/>
              <w:right w:val="single" w:sz="4" w:space="0" w:color="auto"/>
            </w:tcBorders>
          </w:tcPr>
          <w:p w14:paraId="355783C0" w14:textId="77777777" w:rsidR="00BE4D3C" w:rsidRPr="00BE4D3C" w:rsidRDefault="00BE4D3C" w:rsidP="00BE4D3C">
            <w:pPr>
              <w:spacing w:after="0" w:line="240" w:lineRule="auto"/>
              <w:rPr>
                <w:rFonts w:ascii="Times New Roman" w:eastAsia="Times New Roman" w:hAnsi="Times New Roman" w:cs="Times New Roman"/>
              </w:rPr>
            </w:pPr>
            <w:r w:rsidRPr="00BE4D3C">
              <w:rPr>
                <w:rFonts w:ascii="Times New Roman" w:eastAsia="Times New Roman" w:hAnsi="Times New Roman" w:cs="Times New Roman"/>
                <w:bCs/>
              </w:rPr>
              <w:t xml:space="preserve">Объемы и виды работ </w:t>
            </w:r>
          </w:p>
        </w:tc>
        <w:tc>
          <w:tcPr>
            <w:tcW w:w="1141" w:type="dxa"/>
            <w:tcBorders>
              <w:top w:val="single" w:sz="4" w:space="0" w:color="auto"/>
              <w:left w:val="single" w:sz="4" w:space="0" w:color="auto"/>
              <w:bottom w:val="single" w:sz="4" w:space="0" w:color="auto"/>
              <w:right w:val="single" w:sz="4" w:space="0" w:color="auto"/>
            </w:tcBorders>
          </w:tcPr>
          <w:p w14:paraId="79662833"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bCs/>
              </w:rPr>
              <w:t>в соответствии со сметной документацией* и Техническим заданием</w:t>
            </w:r>
          </w:p>
        </w:tc>
        <w:tc>
          <w:tcPr>
            <w:tcW w:w="1649" w:type="dxa"/>
            <w:tcBorders>
              <w:top w:val="single" w:sz="4" w:space="0" w:color="auto"/>
              <w:left w:val="single" w:sz="4" w:space="0" w:color="auto"/>
              <w:bottom w:val="single" w:sz="4" w:space="0" w:color="auto"/>
              <w:right w:val="single" w:sz="4" w:space="0" w:color="auto"/>
            </w:tcBorders>
          </w:tcPr>
          <w:p w14:paraId="5F21295B"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lang w:eastAsia="en-US"/>
              </w:rPr>
              <w:t>Условная единица</w:t>
            </w:r>
          </w:p>
        </w:tc>
        <w:tc>
          <w:tcPr>
            <w:tcW w:w="1649" w:type="dxa"/>
            <w:tcBorders>
              <w:top w:val="single" w:sz="4" w:space="0" w:color="auto"/>
              <w:left w:val="single" w:sz="4" w:space="0" w:color="auto"/>
              <w:bottom w:val="single" w:sz="4" w:space="0" w:color="auto"/>
              <w:right w:val="single" w:sz="4" w:space="0" w:color="auto"/>
            </w:tcBorders>
            <w:hideMark/>
          </w:tcPr>
          <w:p w14:paraId="163C7994" w14:textId="77777777" w:rsidR="00BE4D3C" w:rsidRPr="00BE4D3C" w:rsidRDefault="00BE4D3C" w:rsidP="00BE4D3C">
            <w:pPr>
              <w:spacing w:after="0" w:line="240" w:lineRule="auto"/>
              <w:jc w:val="center"/>
              <w:rPr>
                <w:rFonts w:ascii="Times New Roman" w:eastAsia="Times New Roman" w:hAnsi="Times New Roman" w:cs="Times New Roman"/>
              </w:rPr>
            </w:pPr>
            <w:r w:rsidRPr="00BE4D3C">
              <w:rPr>
                <w:rFonts w:ascii="Times New Roman" w:eastAsia="Times New Roman" w:hAnsi="Times New Roman" w:cs="Times New Roman"/>
              </w:rPr>
              <w:t>1</w:t>
            </w:r>
          </w:p>
        </w:tc>
      </w:tr>
    </w:tbl>
    <w:p w14:paraId="0708EDEA" w14:textId="77777777" w:rsidR="00BE4D3C" w:rsidRPr="00BE4D3C" w:rsidRDefault="00BE4D3C" w:rsidP="00BE4D3C">
      <w:pPr>
        <w:autoSpaceDE w:val="0"/>
        <w:autoSpaceDN w:val="0"/>
        <w:adjustRightInd w:val="0"/>
        <w:spacing w:after="0" w:line="240" w:lineRule="auto"/>
        <w:jc w:val="center"/>
        <w:rPr>
          <w:rFonts w:ascii="Times New Roman" w:eastAsia="Batang" w:hAnsi="Times New Roman" w:cs="Times New Roman"/>
          <w:lang w:eastAsia="ko-KR"/>
        </w:rPr>
      </w:pPr>
    </w:p>
    <w:p w14:paraId="7C9BD52A" w14:textId="77777777" w:rsidR="00BE4D3C" w:rsidRPr="00BE4D3C" w:rsidRDefault="00BE4D3C" w:rsidP="00BE4D3C">
      <w:pPr>
        <w:autoSpaceDE w:val="0"/>
        <w:autoSpaceDN w:val="0"/>
        <w:adjustRightInd w:val="0"/>
        <w:spacing w:after="0" w:line="240" w:lineRule="auto"/>
        <w:jc w:val="center"/>
        <w:rPr>
          <w:rFonts w:ascii="Times New Roman" w:eastAsia="Batang" w:hAnsi="Times New Roman" w:cs="Times New Roman"/>
          <w:lang w:eastAsia="ko-KR"/>
        </w:rPr>
      </w:pPr>
    </w:p>
    <w:p w14:paraId="014D9E14" w14:textId="77777777" w:rsidR="00BE4D3C" w:rsidRPr="00BE4D3C" w:rsidRDefault="00BE4D3C" w:rsidP="00BE4D3C">
      <w:pPr>
        <w:spacing w:after="0" w:line="240" w:lineRule="auto"/>
        <w:ind w:firstLine="567"/>
        <w:jc w:val="both"/>
        <w:rPr>
          <w:rFonts w:ascii="Times New Roman" w:eastAsia="Times New Roman" w:hAnsi="Times New Roman" w:cs="Times New Roman"/>
          <w:i/>
        </w:rPr>
      </w:pPr>
      <w:r w:rsidRPr="00BE4D3C">
        <w:rPr>
          <w:rFonts w:ascii="Times New Roman" w:eastAsia="Times New Roman" w:hAnsi="Times New Roman" w:cs="Times New Roman"/>
          <w:i/>
        </w:rPr>
        <w:t>*размещен на официальном сайте Единой информационной системы в сфере закупок в информационно-телекоммуникационной сети "Интернет" для размещения заказов на поставки товаров, выполнение работ, оказание услуг (www.zakupki.gov.ru) в отдельном файле как приложение к настоящему техническому заданию.</w:t>
      </w:r>
    </w:p>
    <w:p w14:paraId="19B61572" w14:textId="77777777" w:rsidR="00BE4D3C" w:rsidRPr="00BE4D3C" w:rsidRDefault="00BE4D3C" w:rsidP="00BE4D3C">
      <w:pPr>
        <w:spacing w:after="0" w:line="240" w:lineRule="auto"/>
        <w:ind w:firstLine="567"/>
        <w:jc w:val="both"/>
        <w:rPr>
          <w:rFonts w:ascii="Times New Roman" w:eastAsia="Times New Roman" w:hAnsi="Times New Roman" w:cs="Times New Roman"/>
          <w:i/>
        </w:rPr>
      </w:pPr>
    </w:p>
    <w:p w14:paraId="79618862" w14:textId="77777777" w:rsidR="00BE4D3C" w:rsidRPr="00BE4D3C" w:rsidRDefault="00BE4D3C" w:rsidP="00BE4D3C">
      <w:pPr>
        <w:widowControl w:val="0"/>
        <w:numPr>
          <w:ilvl w:val="0"/>
          <w:numId w:val="7"/>
        </w:numPr>
        <w:tabs>
          <w:tab w:val="left" w:pos="284"/>
          <w:tab w:val="left" w:pos="993"/>
        </w:tabs>
        <w:spacing w:after="0" w:line="240" w:lineRule="auto"/>
        <w:ind w:firstLine="113"/>
        <w:jc w:val="both"/>
        <w:rPr>
          <w:rFonts w:ascii="Times New Roman" w:eastAsia="Batang" w:hAnsi="Times New Roman" w:cs="Times New Roman"/>
          <w:b/>
          <w:sz w:val="24"/>
          <w:szCs w:val="24"/>
        </w:rPr>
      </w:pPr>
      <w:r w:rsidRPr="00BE4D3C">
        <w:rPr>
          <w:rFonts w:ascii="Times New Roman" w:eastAsia="Batang" w:hAnsi="Times New Roman" w:cs="Times New Roman"/>
          <w:b/>
          <w:sz w:val="24"/>
          <w:szCs w:val="24"/>
        </w:rPr>
        <w:t xml:space="preserve">Объект закупки: </w:t>
      </w:r>
      <w:r w:rsidRPr="00BE4D3C">
        <w:rPr>
          <w:rFonts w:ascii="Times New Roman" w:eastAsia="Times New Roman" w:hAnsi="Times New Roman" w:cs="Times New Roman"/>
          <w:sz w:val="24"/>
          <w:szCs w:val="24"/>
          <w:shd w:val="clear" w:color="auto" w:fill="FAFAFA"/>
        </w:rPr>
        <w:t xml:space="preserve">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 </w:t>
      </w:r>
      <w:r w:rsidRPr="00BE4D3C">
        <w:rPr>
          <w:rFonts w:ascii="Times New Roman" w:eastAsia="Batang" w:hAnsi="Times New Roman" w:cs="Times New Roman"/>
          <w:sz w:val="24"/>
          <w:szCs w:val="24"/>
        </w:rPr>
        <w:t>(далее – Работы).</w:t>
      </w:r>
    </w:p>
    <w:p w14:paraId="2DBA185E" w14:textId="77777777" w:rsidR="00BE4D3C" w:rsidRPr="00BE4D3C" w:rsidRDefault="00BE4D3C" w:rsidP="00BE4D3C">
      <w:pPr>
        <w:widowControl w:val="0"/>
        <w:numPr>
          <w:ilvl w:val="0"/>
          <w:numId w:val="7"/>
        </w:numPr>
        <w:tabs>
          <w:tab w:val="left" w:pos="-142"/>
          <w:tab w:val="left" w:pos="993"/>
        </w:tabs>
        <w:suppressAutoHyphens/>
        <w:spacing w:after="0" w:line="240" w:lineRule="auto"/>
        <w:ind w:firstLine="113"/>
        <w:jc w:val="both"/>
        <w:rPr>
          <w:rFonts w:ascii="Times New Roman" w:eastAsia="Times New Roman" w:hAnsi="Times New Roman" w:cs="Times New Roman"/>
          <w:b/>
          <w:bCs/>
          <w:sz w:val="24"/>
          <w:szCs w:val="24"/>
        </w:rPr>
      </w:pPr>
      <w:r w:rsidRPr="00BE4D3C">
        <w:rPr>
          <w:rFonts w:ascii="Times New Roman" w:eastAsia="Times New Roman" w:hAnsi="Times New Roman" w:cs="Times New Roman"/>
          <w:b/>
          <w:bCs/>
          <w:sz w:val="24"/>
          <w:szCs w:val="24"/>
        </w:rPr>
        <w:t xml:space="preserve">Требования к порядку выполнения Работ: </w:t>
      </w:r>
    </w:p>
    <w:p w14:paraId="57459AA6" w14:textId="77777777" w:rsidR="00BE4D3C" w:rsidRPr="00BE4D3C" w:rsidRDefault="00BE4D3C" w:rsidP="00BE4D3C">
      <w:pPr>
        <w:tabs>
          <w:tab w:val="left" w:pos="709"/>
          <w:tab w:val="left" w:pos="993"/>
        </w:tabs>
        <w:autoSpaceDE w:val="0"/>
        <w:autoSpaceDN w:val="0"/>
        <w:adjustRightInd w:val="0"/>
        <w:spacing w:after="0" w:line="240" w:lineRule="auto"/>
        <w:ind w:firstLine="113"/>
        <w:jc w:val="both"/>
        <w:outlineLvl w:val="0"/>
        <w:rPr>
          <w:rFonts w:ascii="Times New Roman" w:eastAsia="Calibri" w:hAnsi="Times New Roman" w:cs="Times New Roman"/>
          <w:sz w:val="24"/>
          <w:szCs w:val="24"/>
        </w:rPr>
      </w:pPr>
      <w:r w:rsidRPr="00BE4D3C">
        <w:rPr>
          <w:rFonts w:ascii="Times New Roman" w:eastAsia="Calibri" w:hAnsi="Times New Roman" w:cs="Times New Roman"/>
          <w:sz w:val="24"/>
          <w:szCs w:val="24"/>
        </w:rPr>
        <w:t>Работы выполнить в соответствии с предусмотренным Локальным сметным расчетам (смета) и Техническим заданием, требованиями СП 82.13330.2016. Свод правил. Благоустройство территорий.</w:t>
      </w:r>
    </w:p>
    <w:p w14:paraId="244ABD9B" w14:textId="77777777" w:rsidR="00BE4D3C" w:rsidRPr="00BE4D3C" w:rsidRDefault="00BE4D3C" w:rsidP="00BE4D3C">
      <w:pPr>
        <w:numPr>
          <w:ilvl w:val="0"/>
          <w:numId w:val="7"/>
        </w:numPr>
        <w:tabs>
          <w:tab w:val="left" w:pos="567"/>
          <w:tab w:val="left" w:pos="709"/>
        </w:tabs>
        <w:autoSpaceDE w:val="0"/>
        <w:autoSpaceDN w:val="0"/>
        <w:adjustRightInd w:val="0"/>
        <w:spacing w:after="0" w:line="240" w:lineRule="auto"/>
        <w:ind w:firstLine="113"/>
        <w:jc w:val="both"/>
        <w:outlineLvl w:val="0"/>
        <w:rPr>
          <w:rFonts w:ascii="Times New Roman" w:eastAsia="Calibri" w:hAnsi="Times New Roman" w:cs="Times New Roman"/>
          <w:b/>
          <w:sz w:val="24"/>
          <w:szCs w:val="24"/>
        </w:rPr>
      </w:pPr>
      <w:r w:rsidRPr="00BE4D3C">
        <w:rPr>
          <w:rFonts w:ascii="Times New Roman" w:eastAsia="Calibri" w:hAnsi="Times New Roman" w:cs="Times New Roman"/>
          <w:b/>
          <w:sz w:val="24"/>
          <w:szCs w:val="24"/>
        </w:rPr>
        <w:t>Общие требования к выполнению Работ:</w:t>
      </w:r>
    </w:p>
    <w:p w14:paraId="62589AFB" w14:textId="77777777" w:rsidR="00BE4D3C" w:rsidRPr="00BE4D3C" w:rsidRDefault="00BE4D3C" w:rsidP="00BE4D3C">
      <w:pPr>
        <w:numPr>
          <w:ilvl w:val="1"/>
          <w:numId w:val="7"/>
        </w:numPr>
        <w:tabs>
          <w:tab w:val="left" w:pos="0"/>
          <w:tab w:val="left" w:pos="567"/>
        </w:tabs>
        <w:autoSpaceDE w:val="0"/>
        <w:autoSpaceDN w:val="0"/>
        <w:adjustRightInd w:val="0"/>
        <w:spacing w:after="0" w:line="240" w:lineRule="auto"/>
        <w:ind w:firstLine="113"/>
        <w:contextualSpacing/>
        <w:jc w:val="both"/>
        <w:outlineLvl w:val="0"/>
        <w:rPr>
          <w:rFonts w:ascii="Times New Roman" w:eastAsia="Calibri" w:hAnsi="Times New Roman" w:cs="Times New Roman"/>
          <w:sz w:val="24"/>
          <w:szCs w:val="24"/>
        </w:rPr>
      </w:pPr>
      <w:r w:rsidRPr="00BE4D3C">
        <w:rPr>
          <w:rFonts w:ascii="Times New Roman" w:eastAsia="Times New Roman" w:hAnsi="Times New Roman" w:cs="Times New Roman"/>
          <w:sz w:val="24"/>
          <w:szCs w:val="24"/>
        </w:rPr>
        <w:t>Все работы, выполняемые по муниципальному контракту, должны соответствовать требованиям действующего законодательства Российской Федерации, муниципальных правовых актов, регулирующих порядок проведения работ, являющихся предметом муниципального контракта.</w:t>
      </w:r>
    </w:p>
    <w:p w14:paraId="7C3E6772" w14:textId="77777777" w:rsidR="00BE4D3C" w:rsidRPr="00BE4D3C" w:rsidRDefault="00BE4D3C" w:rsidP="00BE4D3C">
      <w:pPr>
        <w:numPr>
          <w:ilvl w:val="1"/>
          <w:numId w:val="7"/>
        </w:numPr>
        <w:tabs>
          <w:tab w:val="left" w:pos="0"/>
          <w:tab w:val="left" w:pos="1134"/>
        </w:tabs>
        <w:autoSpaceDE w:val="0"/>
        <w:autoSpaceDN w:val="0"/>
        <w:adjustRightInd w:val="0"/>
        <w:spacing w:after="0" w:line="240" w:lineRule="auto"/>
        <w:ind w:firstLine="113"/>
        <w:contextualSpacing/>
        <w:jc w:val="both"/>
        <w:outlineLvl w:val="0"/>
        <w:rPr>
          <w:rFonts w:ascii="Times New Roman" w:eastAsia="Calibri" w:hAnsi="Times New Roman" w:cs="Times New Roman"/>
          <w:sz w:val="24"/>
          <w:szCs w:val="24"/>
        </w:rPr>
      </w:pPr>
      <w:r w:rsidRPr="00BE4D3C">
        <w:rPr>
          <w:rFonts w:ascii="Times New Roman" w:eastAsia="Calibri" w:hAnsi="Times New Roman" w:cs="Times New Roman"/>
          <w:sz w:val="24"/>
          <w:szCs w:val="24"/>
        </w:rPr>
        <w:t>До начала работ за 1 (один) календарный день Подрядчик обязан согласовать ведение земельных работ с ресурсоснабжающими организациями, осуществляющими свою деятельность на территории поселка Старая Вичуга ул. Комсомольская и иными заинтересованными лицами.</w:t>
      </w:r>
    </w:p>
    <w:p w14:paraId="01137F92" w14:textId="77777777" w:rsidR="00BE4D3C" w:rsidRPr="00BE4D3C" w:rsidRDefault="00BE4D3C" w:rsidP="00BE4D3C">
      <w:pPr>
        <w:numPr>
          <w:ilvl w:val="1"/>
          <w:numId w:val="7"/>
        </w:numPr>
        <w:tabs>
          <w:tab w:val="left" w:pos="1134"/>
        </w:tabs>
        <w:spacing w:after="0" w:line="240" w:lineRule="auto"/>
        <w:ind w:firstLine="113"/>
        <w:contextualSpacing/>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Не позднее 1 (одного) рабочего дня со дня подписания муниципального контракта Подрядчик обязан назначить лицо, ответственное за производство Работ, в том числе на каждый вид работ, о чем письменно уведомить Заказчика, с приложением заверенных руководителем (уполномоченным им лицом) копий приказа или доверенности на право осуществлять действия от имени Подрядчика (подписание актов комиссионного осмотра, участие в приемочных комиссиях). Лицо, ответственное за производство работ, находится на месте ведения работ в момент выполнения каждого вида работ и осуществляет контроль за ведением данных работ.</w:t>
      </w:r>
    </w:p>
    <w:p w14:paraId="6411C0F4" w14:textId="77777777" w:rsidR="00BE4D3C" w:rsidRPr="00BE4D3C" w:rsidRDefault="00BE4D3C" w:rsidP="00BE4D3C">
      <w:pPr>
        <w:numPr>
          <w:ilvl w:val="1"/>
          <w:numId w:val="7"/>
        </w:numPr>
        <w:tabs>
          <w:tab w:val="left" w:pos="1134"/>
        </w:tabs>
        <w:spacing w:after="0" w:line="240" w:lineRule="auto"/>
        <w:ind w:firstLine="113"/>
        <w:contextualSpacing/>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 xml:space="preserve">Разработать и согласовать с Заказчиком График производства работ в течение 5-10 календарных дней. В случае корректировки сроков выполнения работ в течение 1 (одного) календарного дня направить в адрес Заказчика откорректированный график производства работ. </w:t>
      </w:r>
    </w:p>
    <w:p w14:paraId="18244455" w14:textId="77777777" w:rsidR="00BE4D3C" w:rsidRPr="00BE4D3C" w:rsidRDefault="00BE4D3C" w:rsidP="00BE4D3C">
      <w:pPr>
        <w:numPr>
          <w:ilvl w:val="1"/>
          <w:numId w:val="7"/>
        </w:numPr>
        <w:tabs>
          <w:tab w:val="left" w:pos="0"/>
          <w:tab w:val="left" w:pos="993"/>
        </w:tabs>
        <w:autoSpaceDE w:val="0"/>
        <w:autoSpaceDN w:val="0"/>
        <w:adjustRightInd w:val="0"/>
        <w:spacing w:after="0" w:line="240" w:lineRule="auto"/>
        <w:ind w:firstLine="113"/>
        <w:contextualSpacing/>
        <w:jc w:val="both"/>
        <w:outlineLvl w:val="0"/>
        <w:rPr>
          <w:rFonts w:ascii="Times New Roman" w:eastAsia="Calibri" w:hAnsi="Times New Roman" w:cs="Times New Roman"/>
          <w:sz w:val="24"/>
          <w:szCs w:val="24"/>
        </w:rPr>
      </w:pPr>
      <w:r w:rsidRPr="00BE4D3C">
        <w:rPr>
          <w:rFonts w:ascii="Times New Roman" w:eastAsia="Calibri" w:hAnsi="Times New Roman" w:cs="Times New Roman"/>
          <w:sz w:val="24"/>
          <w:szCs w:val="24"/>
        </w:rPr>
        <w:t>При выполнении работ, в случае выявления Подрядчиком дополнительных работ, не предусмотренных техническим заданием, Подрядчик незамедлительно письменно уведомляет Заказчика.</w:t>
      </w:r>
    </w:p>
    <w:p w14:paraId="425E4134" w14:textId="77777777" w:rsidR="00BE4D3C" w:rsidRPr="00BE4D3C" w:rsidRDefault="00BE4D3C" w:rsidP="00BE4D3C">
      <w:pPr>
        <w:widowControl w:val="0"/>
        <w:numPr>
          <w:ilvl w:val="1"/>
          <w:numId w:val="7"/>
        </w:numPr>
        <w:tabs>
          <w:tab w:val="left" w:pos="993"/>
        </w:tabs>
        <w:suppressAutoHyphens/>
        <w:spacing w:after="0" w:line="240" w:lineRule="auto"/>
        <w:ind w:firstLine="113"/>
        <w:contextualSpacing/>
        <w:jc w:val="both"/>
        <w:rPr>
          <w:rFonts w:ascii="Times New Roman" w:eastAsia="Times New Roman" w:hAnsi="Times New Roman" w:cs="Times New Roman"/>
          <w:sz w:val="24"/>
          <w:szCs w:val="24"/>
          <w:lang w:val="x-none" w:eastAsia="x-none"/>
        </w:rPr>
      </w:pPr>
      <w:r w:rsidRPr="00BE4D3C">
        <w:rPr>
          <w:rFonts w:ascii="Times New Roman" w:eastAsia="Times New Roman" w:hAnsi="Times New Roman" w:cs="Times New Roman"/>
          <w:sz w:val="24"/>
          <w:szCs w:val="24"/>
          <w:lang w:val="x-none" w:eastAsia="x-none"/>
        </w:rPr>
        <w:t>Подрядчик обязан обеспечить объект необходимыми знаками и оградить места устройства котлованов и траншей глубиной 0,1 м и более на всем протяжении зоны работ. При проведении работ обеспечить безопасное передвижение рабочих и техники, соблюдение требований безопасности передвижения, а т</w:t>
      </w:r>
      <w:r w:rsidRPr="00BE4D3C">
        <w:rPr>
          <w:rFonts w:ascii="Times New Roman" w:eastAsia="Calibri" w:hAnsi="Times New Roman" w:cs="Times New Roman"/>
          <w:sz w:val="24"/>
          <w:szCs w:val="24"/>
          <w:lang w:val="x-none"/>
        </w:rPr>
        <w:t>акже Подрядчик обязан в месте ведения работ обеспечить безопасный доступ (проход) пешеходам</w:t>
      </w:r>
      <w:r w:rsidRPr="00BE4D3C">
        <w:rPr>
          <w:rFonts w:ascii="Times New Roman" w:eastAsia="Times New Roman" w:hAnsi="Times New Roman" w:cs="Times New Roman"/>
          <w:sz w:val="24"/>
          <w:szCs w:val="24"/>
          <w:lang w:val="x-none" w:eastAsia="x-none"/>
        </w:rPr>
        <w:t xml:space="preserve">. </w:t>
      </w:r>
    </w:p>
    <w:p w14:paraId="34F836F1" w14:textId="77777777" w:rsidR="00BE4D3C" w:rsidRPr="00BE4D3C" w:rsidRDefault="00BE4D3C" w:rsidP="00BE4D3C">
      <w:pPr>
        <w:numPr>
          <w:ilvl w:val="1"/>
          <w:numId w:val="7"/>
        </w:numPr>
        <w:tabs>
          <w:tab w:val="left" w:pos="0"/>
          <w:tab w:val="left" w:pos="993"/>
        </w:tabs>
        <w:autoSpaceDE w:val="0"/>
        <w:autoSpaceDN w:val="0"/>
        <w:adjustRightInd w:val="0"/>
        <w:spacing w:after="0" w:line="240" w:lineRule="auto"/>
        <w:ind w:firstLine="113"/>
        <w:contextualSpacing/>
        <w:jc w:val="both"/>
        <w:outlineLvl w:val="0"/>
        <w:rPr>
          <w:rFonts w:ascii="Times New Roman" w:eastAsia="Calibri" w:hAnsi="Times New Roman" w:cs="Times New Roman"/>
          <w:sz w:val="24"/>
          <w:szCs w:val="24"/>
        </w:rPr>
      </w:pPr>
      <w:r w:rsidRPr="00BE4D3C">
        <w:rPr>
          <w:rFonts w:ascii="Times New Roman" w:eastAsia="Calibri" w:hAnsi="Times New Roman" w:cs="Times New Roman"/>
          <w:sz w:val="24"/>
          <w:szCs w:val="24"/>
        </w:rPr>
        <w:t>Работы планируются таким образом, чтобы их продолжительность и протяженность как можно меньше затрудняли движение велосипедистов и пешеходов, обеспечивалась пропускная способность, достаточная для пропуска пешеходных потоков в рабочей зоне.</w:t>
      </w:r>
    </w:p>
    <w:p w14:paraId="3160873B" w14:textId="77777777" w:rsidR="00BE4D3C" w:rsidRPr="00BE4D3C" w:rsidRDefault="00BE4D3C" w:rsidP="00BE4D3C">
      <w:pPr>
        <w:numPr>
          <w:ilvl w:val="1"/>
          <w:numId w:val="7"/>
        </w:numPr>
        <w:tabs>
          <w:tab w:val="left" w:pos="567"/>
          <w:tab w:val="left" w:pos="993"/>
        </w:tabs>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Подрядчик несет полную материальную ответственность за риск или повреждение результатов выполненных работ до подписания актов выполненных работ Заказчиком.</w:t>
      </w:r>
    </w:p>
    <w:p w14:paraId="5F30A771"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lang w:val="x-none"/>
        </w:rPr>
        <w:t>После окончания работ Подрядчик обязан привести место работ в надлежащие санитарное состояние – вывезти строительный мусор, справки о вывозе ТКО на полигон предъявить заказчику (при наличии).</w:t>
      </w:r>
    </w:p>
    <w:p w14:paraId="68947F0D"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rPr>
        <w:t>. Наличие выступающих элементов оборудования с острыми концами или кромками не допускается.</w:t>
      </w:r>
    </w:p>
    <w:p w14:paraId="23DB103C"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rPr>
        <w:t>Наличие шероховатых поверхностей, способных нанести травму ребенку, не допускается.</w:t>
      </w:r>
    </w:p>
    <w:p w14:paraId="260A809A"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rPr>
        <w:t>Сварные швы должны быть гладкими.</w:t>
      </w:r>
    </w:p>
    <w:p w14:paraId="7BF44D43"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rPr>
        <w:t>Углы и края любой доступной для детей части оборудования должны быть закруглены. Минимальный радиус закругления 3 мм.</w:t>
      </w:r>
    </w:p>
    <w:p w14:paraId="664501D1" w14:textId="77777777" w:rsidR="00BE4D3C" w:rsidRPr="00BE4D3C" w:rsidRDefault="00BE4D3C" w:rsidP="00BE4D3C">
      <w:pPr>
        <w:numPr>
          <w:ilvl w:val="1"/>
          <w:numId w:val="7"/>
        </w:numPr>
        <w:tabs>
          <w:tab w:val="left" w:pos="993"/>
        </w:tabs>
        <w:spacing w:after="0" w:line="240" w:lineRule="auto"/>
        <w:ind w:firstLine="113"/>
        <w:contextualSpacing/>
        <w:jc w:val="both"/>
        <w:rPr>
          <w:rFonts w:ascii="Times New Roman" w:eastAsia="Calibri" w:hAnsi="Times New Roman" w:cs="Times New Roman"/>
          <w:sz w:val="24"/>
          <w:szCs w:val="24"/>
          <w:lang w:val="x-none"/>
        </w:rPr>
      </w:pPr>
      <w:r w:rsidRPr="00BE4D3C">
        <w:rPr>
          <w:rFonts w:ascii="Times New Roman" w:eastAsia="Calibri" w:hAnsi="Times New Roman" w:cs="Times New Roman"/>
          <w:sz w:val="24"/>
          <w:szCs w:val="24"/>
        </w:rPr>
        <w:t>Крепление элементов оборудования должно исключать возможность их демонтажа без применения инструментов.</w:t>
      </w:r>
    </w:p>
    <w:p w14:paraId="0063A026" w14:textId="77777777" w:rsidR="00BE4D3C" w:rsidRPr="00BE4D3C" w:rsidRDefault="00BE4D3C" w:rsidP="00BE4D3C">
      <w:pPr>
        <w:numPr>
          <w:ilvl w:val="0"/>
          <w:numId w:val="8"/>
        </w:numPr>
        <w:autoSpaceDE w:val="0"/>
        <w:autoSpaceDN w:val="0"/>
        <w:adjustRightInd w:val="0"/>
        <w:spacing w:after="0" w:line="240" w:lineRule="auto"/>
        <w:ind w:firstLine="113"/>
        <w:jc w:val="both"/>
        <w:rPr>
          <w:rFonts w:ascii="Times New Roman" w:eastAsia="Calibri" w:hAnsi="Times New Roman" w:cs="Times New Roman"/>
          <w:b/>
          <w:sz w:val="24"/>
          <w:szCs w:val="24"/>
          <w:u w:val="single"/>
        </w:rPr>
      </w:pPr>
      <w:r w:rsidRPr="00BE4D3C">
        <w:rPr>
          <w:rFonts w:ascii="Times New Roman" w:eastAsia="Calibri" w:hAnsi="Times New Roman" w:cs="Times New Roman"/>
          <w:b/>
          <w:sz w:val="24"/>
          <w:szCs w:val="24"/>
          <w:u w:val="single"/>
        </w:rPr>
        <w:t>Порядок приемки выполненных работ:</w:t>
      </w:r>
    </w:p>
    <w:p w14:paraId="09037087" w14:textId="77777777" w:rsidR="00BE4D3C" w:rsidRPr="00BE4D3C" w:rsidRDefault="00BE4D3C" w:rsidP="00BE4D3C">
      <w:pPr>
        <w:autoSpaceDE w:val="0"/>
        <w:autoSpaceDN w:val="0"/>
        <w:adjustRightInd w:val="0"/>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Результат выполненных работ считается принятым со дня размещения в единой информационной системе документа о приемке, подписанного Заказчиком в соответствии с частью 13 статьи 94 Закона о контрактной системе и условиями Контракта.</w:t>
      </w:r>
    </w:p>
    <w:p w14:paraId="6400B0A7" w14:textId="77777777" w:rsidR="00BE4D3C" w:rsidRPr="00BE4D3C" w:rsidRDefault="00BE4D3C" w:rsidP="00BE4D3C">
      <w:pPr>
        <w:autoSpaceDE w:val="0"/>
        <w:autoSpaceDN w:val="0"/>
        <w:adjustRightInd w:val="0"/>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Исполнительная документация, оформленная надлежащим образом, предоставляется на бумажном носителе и в электронном виде:</w:t>
      </w:r>
    </w:p>
    <w:p w14:paraId="0985D512" w14:textId="77777777" w:rsidR="00BE4D3C" w:rsidRPr="00BE4D3C" w:rsidRDefault="00BE4D3C" w:rsidP="00BE4D3C">
      <w:pPr>
        <w:tabs>
          <w:tab w:val="left" w:pos="993"/>
        </w:tabs>
        <w:autoSpaceDE w:val="0"/>
        <w:autoSpaceDN w:val="0"/>
        <w:adjustRightInd w:val="0"/>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1)</w:t>
      </w:r>
      <w:r w:rsidRPr="00BE4D3C">
        <w:rPr>
          <w:rFonts w:ascii="Times New Roman" w:eastAsia="Calibri" w:hAnsi="Times New Roman" w:cs="Times New Roman"/>
          <w:sz w:val="24"/>
          <w:szCs w:val="24"/>
        </w:rPr>
        <w:tab/>
        <w:t>Акт выполненных работ форма КС-2;</w:t>
      </w:r>
    </w:p>
    <w:p w14:paraId="6E4BD8FF" w14:textId="77777777" w:rsidR="00BE4D3C" w:rsidRPr="00BE4D3C" w:rsidRDefault="00BE4D3C" w:rsidP="00BE4D3C">
      <w:pPr>
        <w:tabs>
          <w:tab w:val="left" w:pos="993"/>
        </w:tabs>
        <w:autoSpaceDE w:val="0"/>
        <w:autoSpaceDN w:val="0"/>
        <w:adjustRightInd w:val="0"/>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2)</w:t>
      </w:r>
      <w:r w:rsidRPr="00BE4D3C">
        <w:rPr>
          <w:rFonts w:ascii="Times New Roman" w:eastAsia="Calibri" w:hAnsi="Times New Roman" w:cs="Times New Roman"/>
          <w:sz w:val="24"/>
          <w:szCs w:val="24"/>
        </w:rPr>
        <w:tab/>
        <w:t>Справка о стоимости выполнения работ формы КС-3;</w:t>
      </w:r>
    </w:p>
    <w:p w14:paraId="6ED09716" w14:textId="77777777" w:rsidR="00BE4D3C" w:rsidRPr="00BE4D3C" w:rsidRDefault="00BE4D3C" w:rsidP="00BE4D3C">
      <w:pPr>
        <w:tabs>
          <w:tab w:val="left" w:pos="993"/>
        </w:tabs>
        <w:autoSpaceDE w:val="0"/>
        <w:autoSpaceDN w:val="0"/>
        <w:adjustRightInd w:val="0"/>
        <w:spacing w:after="0" w:line="240" w:lineRule="auto"/>
        <w:ind w:firstLine="113"/>
        <w:jc w:val="both"/>
        <w:rPr>
          <w:rFonts w:ascii="Times New Roman" w:eastAsia="Calibri" w:hAnsi="Times New Roman" w:cs="Times New Roman"/>
          <w:sz w:val="24"/>
          <w:szCs w:val="24"/>
        </w:rPr>
      </w:pPr>
      <w:r w:rsidRPr="00BE4D3C">
        <w:rPr>
          <w:rFonts w:ascii="Times New Roman" w:eastAsia="Calibri" w:hAnsi="Times New Roman" w:cs="Times New Roman"/>
          <w:sz w:val="24"/>
          <w:szCs w:val="24"/>
        </w:rPr>
        <w:t>3)</w:t>
      </w:r>
      <w:r w:rsidRPr="00BE4D3C">
        <w:rPr>
          <w:rFonts w:ascii="Times New Roman" w:eastAsia="Calibri" w:hAnsi="Times New Roman" w:cs="Times New Roman"/>
          <w:sz w:val="24"/>
          <w:szCs w:val="24"/>
        </w:rPr>
        <w:tab/>
        <w:t>Сертификаты (паспорта) на используемые материалы;</w:t>
      </w:r>
    </w:p>
    <w:p w14:paraId="534108EC" w14:textId="77777777" w:rsidR="00BE4D3C" w:rsidRPr="00BE4D3C" w:rsidRDefault="00BE4D3C" w:rsidP="00BE4D3C">
      <w:pPr>
        <w:tabs>
          <w:tab w:val="left" w:pos="993"/>
        </w:tabs>
        <w:autoSpaceDE w:val="0"/>
        <w:autoSpaceDN w:val="0"/>
        <w:adjustRightInd w:val="0"/>
        <w:spacing w:after="0" w:line="240" w:lineRule="auto"/>
        <w:ind w:firstLine="113"/>
        <w:jc w:val="both"/>
        <w:rPr>
          <w:rFonts w:ascii="Times New Roman" w:eastAsia="Times New Roman" w:hAnsi="Times New Roman" w:cs="Times New Roman"/>
          <w:sz w:val="24"/>
          <w:szCs w:val="24"/>
        </w:rPr>
      </w:pPr>
      <w:r w:rsidRPr="00BE4D3C">
        <w:rPr>
          <w:rFonts w:ascii="Times New Roman" w:eastAsia="Calibri" w:hAnsi="Times New Roman" w:cs="Times New Roman"/>
          <w:sz w:val="24"/>
          <w:szCs w:val="24"/>
        </w:rPr>
        <w:t>4)</w:t>
      </w:r>
      <w:r w:rsidRPr="00BE4D3C">
        <w:rPr>
          <w:rFonts w:ascii="Times New Roman" w:eastAsia="Calibri" w:hAnsi="Times New Roman" w:cs="Times New Roman"/>
          <w:sz w:val="24"/>
          <w:szCs w:val="24"/>
        </w:rPr>
        <w:tab/>
      </w:r>
      <w:r w:rsidRPr="00BE4D3C">
        <w:rPr>
          <w:rFonts w:ascii="Times New Roman" w:eastAsia="Times New Roman" w:hAnsi="Times New Roman" w:cs="Times New Roman"/>
          <w:sz w:val="24"/>
          <w:szCs w:val="24"/>
        </w:rPr>
        <w:t>Акты скрытых работ с приложением фотоматериалов в количестве не менее 2-х штук, на формате А4. (при наличии)</w:t>
      </w:r>
    </w:p>
    <w:p w14:paraId="01002F2A" w14:textId="77777777" w:rsidR="00BE4D3C" w:rsidRPr="00BE4D3C" w:rsidRDefault="00BE4D3C" w:rsidP="00BE4D3C">
      <w:pPr>
        <w:tabs>
          <w:tab w:val="left" w:pos="993"/>
        </w:tabs>
        <w:autoSpaceDE w:val="0"/>
        <w:autoSpaceDN w:val="0"/>
        <w:adjustRightInd w:val="0"/>
        <w:spacing w:after="0" w:line="240" w:lineRule="auto"/>
        <w:ind w:firstLine="113"/>
        <w:jc w:val="both"/>
        <w:rPr>
          <w:rFonts w:ascii="Times New Roman" w:eastAsia="Times New Roman" w:hAnsi="Times New Roman" w:cs="Times New Roman"/>
          <w:sz w:val="24"/>
          <w:szCs w:val="24"/>
        </w:rPr>
      </w:pPr>
    </w:p>
    <w:p w14:paraId="7F1E012C" w14:textId="77777777" w:rsidR="00BE4D3C" w:rsidRPr="00BE4D3C" w:rsidRDefault="00BE4D3C" w:rsidP="00BE4D3C">
      <w:pPr>
        <w:widowControl w:val="0"/>
        <w:tabs>
          <w:tab w:val="left" w:pos="0"/>
          <w:tab w:val="left" w:pos="851"/>
        </w:tabs>
        <w:suppressAutoHyphens/>
        <w:spacing w:after="0" w:line="240" w:lineRule="auto"/>
        <w:ind w:firstLine="113"/>
        <w:jc w:val="both"/>
        <w:rPr>
          <w:rFonts w:ascii="Times New Roman" w:eastAsia="Times New Roman" w:hAnsi="Times New Roman" w:cs="Times New Roman"/>
          <w:bCs/>
          <w:sz w:val="24"/>
          <w:szCs w:val="24"/>
          <w:lang w:eastAsia="x-none"/>
        </w:rPr>
      </w:pPr>
      <w:r w:rsidRPr="00BE4D3C">
        <w:rPr>
          <w:rFonts w:ascii="Times New Roman" w:eastAsia="Times New Roman" w:hAnsi="Times New Roman" w:cs="Times New Roman"/>
          <w:b/>
          <w:sz w:val="24"/>
          <w:szCs w:val="24"/>
          <w:lang w:eastAsia="x-none"/>
        </w:rPr>
        <w:t>5</w:t>
      </w:r>
      <w:r w:rsidRPr="00BE4D3C">
        <w:rPr>
          <w:rFonts w:ascii="Times New Roman" w:eastAsia="Times New Roman" w:hAnsi="Times New Roman" w:cs="Times New Roman"/>
          <w:b/>
          <w:sz w:val="24"/>
          <w:szCs w:val="24"/>
          <w:lang w:val="x-none" w:eastAsia="x-none"/>
        </w:rPr>
        <w:t xml:space="preserve">. </w:t>
      </w:r>
      <w:r w:rsidRPr="00BE4D3C">
        <w:rPr>
          <w:rFonts w:ascii="Times New Roman" w:eastAsia="Times New Roman" w:hAnsi="Times New Roman" w:cs="Times New Roman"/>
          <w:b/>
          <w:bCs/>
          <w:sz w:val="24"/>
          <w:szCs w:val="24"/>
          <w:lang w:val="x-none" w:eastAsia="x-none"/>
        </w:rPr>
        <w:t>Место выполнения Работ:</w:t>
      </w:r>
      <w:r w:rsidRPr="00BE4D3C">
        <w:rPr>
          <w:rFonts w:ascii="Times New Roman" w:eastAsia="Times New Roman" w:hAnsi="Times New Roman" w:cs="Times New Roman"/>
          <w:bCs/>
          <w:sz w:val="24"/>
          <w:szCs w:val="24"/>
          <w:lang w:val="x-none" w:eastAsia="x-none"/>
        </w:rPr>
        <w:t xml:space="preserve"> </w:t>
      </w:r>
    </w:p>
    <w:p w14:paraId="3D1FE78D" w14:textId="77777777" w:rsidR="00BE4D3C" w:rsidRPr="00BE4D3C" w:rsidRDefault="00BE4D3C" w:rsidP="00BE4D3C">
      <w:pPr>
        <w:autoSpaceDE w:val="0"/>
        <w:autoSpaceDN w:val="0"/>
        <w:adjustRightInd w:val="0"/>
        <w:spacing w:after="0" w:line="240" w:lineRule="auto"/>
        <w:ind w:firstLine="113"/>
        <w:contextualSpacing/>
        <w:rPr>
          <w:rFonts w:ascii="Times New Roman" w:eastAsia="Calibri" w:hAnsi="Times New Roman" w:cs="Times New Roman"/>
          <w:sz w:val="24"/>
          <w:szCs w:val="24"/>
          <w:lang w:eastAsia="en-US"/>
        </w:rPr>
      </w:pPr>
      <w:r w:rsidRPr="00BE4D3C">
        <w:rPr>
          <w:rFonts w:ascii="Times New Roman" w:eastAsia="Batang" w:hAnsi="Times New Roman" w:cs="Times New Roman"/>
          <w:b/>
          <w:sz w:val="24"/>
          <w:szCs w:val="24"/>
          <w:lang w:eastAsia="x-none"/>
        </w:rPr>
        <w:t>-</w:t>
      </w:r>
      <w:r w:rsidRPr="00BE4D3C">
        <w:rPr>
          <w:rFonts w:ascii="Times New Roman" w:eastAsia="Times New Roman" w:hAnsi="Times New Roman" w:cs="Times New Roman"/>
          <w:sz w:val="24"/>
          <w:szCs w:val="24"/>
          <w:lang w:eastAsia="x-none"/>
        </w:rPr>
        <w:t xml:space="preserve"> Ивановская область, Вичугский район, п. Каменка, ул. 1 Мая, д. 11</w:t>
      </w:r>
    </w:p>
    <w:p w14:paraId="0C02E744" w14:textId="77777777" w:rsidR="00BE4D3C" w:rsidRPr="00BE4D3C" w:rsidRDefault="00BE4D3C" w:rsidP="00BE4D3C">
      <w:pPr>
        <w:suppressAutoHyphens/>
        <w:spacing w:before="120" w:after="0" w:line="240" w:lineRule="auto"/>
        <w:ind w:firstLine="567"/>
        <w:jc w:val="both"/>
        <w:rPr>
          <w:rFonts w:ascii="Times New Roman" w:eastAsia="Calibri" w:hAnsi="Times New Roman" w:cs="Times New Roman"/>
          <w:sz w:val="24"/>
          <w:szCs w:val="24"/>
        </w:rPr>
      </w:pPr>
      <w:r w:rsidRPr="00BE4D3C">
        <w:rPr>
          <w:rFonts w:ascii="Times New Roman" w:eastAsia="Calibri" w:hAnsi="Times New Roman" w:cs="Times New Roman"/>
          <w:b/>
          <w:sz w:val="24"/>
          <w:szCs w:val="24"/>
        </w:rPr>
        <w:t xml:space="preserve">6. Гарантийные сроки: </w:t>
      </w:r>
    </w:p>
    <w:p w14:paraId="666EC36A" w14:textId="77777777" w:rsidR="00BE4D3C" w:rsidRPr="00BE4D3C" w:rsidRDefault="00BE4D3C" w:rsidP="00BE4D3C">
      <w:pPr>
        <w:widowControl w:val="0"/>
        <w:tabs>
          <w:tab w:val="left" w:pos="-142"/>
          <w:tab w:val="left" w:pos="993"/>
        </w:tabs>
        <w:suppressAutoHyphens/>
        <w:spacing w:after="0" w:line="240" w:lineRule="auto"/>
        <w:ind w:firstLine="546"/>
        <w:jc w:val="both"/>
        <w:rPr>
          <w:rFonts w:ascii="Times New Roman" w:eastAsia="Times New Roman" w:hAnsi="Times New Roman" w:cs="Times New Roman"/>
          <w:bCs/>
          <w:sz w:val="24"/>
          <w:szCs w:val="24"/>
          <w:lang w:val="x-none" w:eastAsia="x-none"/>
        </w:rPr>
      </w:pPr>
      <w:r w:rsidRPr="00BE4D3C">
        <w:rPr>
          <w:rFonts w:ascii="Times New Roman" w:eastAsia="Times New Roman" w:hAnsi="Times New Roman" w:cs="Times New Roman"/>
          <w:bCs/>
          <w:sz w:val="24"/>
          <w:szCs w:val="24"/>
          <w:lang w:val="x-none" w:eastAsia="x-none"/>
        </w:rPr>
        <w:t>Гарантийны</w:t>
      </w:r>
      <w:r w:rsidRPr="00BE4D3C">
        <w:rPr>
          <w:rFonts w:ascii="Times New Roman" w:eastAsia="Times New Roman" w:hAnsi="Times New Roman" w:cs="Times New Roman"/>
          <w:bCs/>
          <w:sz w:val="24"/>
          <w:szCs w:val="24"/>
          <w:lang w:eastAsia="x-none"/>
        </w:rPr>
        <w:t>й</w:t>
      </w:r>
      <w:r w:rsidRPr="00BE4D3C">
        <w:rPr>
          <w:rFonts w:ascii="Times New Roman" w:eastAsia="Times New Roman" w:hAnsi="Times New Roman" w:cs="Times New Roman"/>
          <w:bCs/>
          <w:sz w:val="24"/>
          <w:szCs w:val="24"/>
          <w:lang w:val="x-none" w:eastAsia="x-none"/>
        </w:rPr>
        <w:t xml:space="preserve"> срок </w:t>
      </w:r>
      <w:r w:rsidRPr="00BE4D3C">
        <w:rPr>
          <w:rFonts w:ascii="Times New Roman" w:eastAsia="Times New Roman" w:hAnsi="Times New Roman" w:cs="Times New Roman"/>
          <w:bCs/>
          <w:sz w:val="24"/>
          <w:szCs w:val="24"/>
          <w:lang w:eastAsia="x-none"/>
        </w:rPr>
        <w:t>на выполненные работы</w:t>
      </w:r>
      <w:r w:rsidRPr="00BE4D3C">
        <w:rPr>
          <w:rFonts w:ascii="Times New Roman" w:eastAsia="Times New Roman" w:hAnsi="Times New Roman" w:cs="Times New Roman"/>
          <w:bCs/>
          <w:sz w:val="24"/>
          <w:szCs w:val="24"/>
          <w:lang w:val="x-none" w:eastAsia="x-none"/>
        </w:rPr>
        <w:t xml:space="preserve"> составля</w:t>
      </w:r>
      <w:r w:rsidRPr="00BE4D3C">
        <w:rPr>
          <w:rFonts w:ascii="Times New Roman" w:eastAsia="Times New Roman" w:hAnsi="Times New Roman" w:cs="Times New Roman"/>
          <w:bCs/>
          <w:sz w:val="24"/>
          <w:szCs w:val="24"/>
          <w:lang w:eastAsia="x-none"/>
        </w:rPr>
        <w:t>ет</w:t>
      </w:r>
      <w:r w:rsidRPr="00BE4D3C">
        <w:rPr>
          <w:rFonts w:ascii="Times New Roman" w:eastAsia="Times New Roman" w:hAnsi="Times New Roman" w:cs="Times New Roman"/>
          <w:bCs/>
          <w:sz w:val="24"/>
          <w:szCs w:val="24"/>
          <w:lang w:val="x-none" w:eastAsia="x-none"/>
        </w:rPr>
        <w:t xml:space="preserve"> </w:t>
      </w:r>
      <w:r w:rsidRPr="00BE4D3C">
        <w:rPr>
          <w:rFonts w:ascii="Times New Roman" w:eastAsia="Times New Roman" w:hAnsi="Times New Roman" w:cs="Times New Roman"/>
          <w:bCs/>
          <w:sz w:val="24"/>
          <w:szCs w:val="24"/>
          <w:lang w:eastAsia="x-none"/>
        </w:rPr>
        <w:t>3</w:t>
      </w:r>
      <w:r w:rsidRPr="00BE4D3C">
        <w:rPr>
          <w:rFonts w:ascii="Times New Roman" w:eastAsia="Times New Roman" w:hAnsi="Times New Roman" w:cs="Times New Roman"/>
          <w:bCs/>
          <w:sz w:val="24"/>
          <w:szCs w:val="24"/>
          <w:lang w:val="x-none" w:eastAsia="x-none"/>
        </w:rPr>
        <w:t xml:space="preserve"> год</w:t>
      </w:r>
      <w:r w:rsidRPr="00BE4D3C">
        <w:rPr>
          <w:rFonts w:ascii="Times New Roman" w:eastAsia="Times New Roman" w:hAnsi="Times New Roman" w:cs="Times New Roman"/>
          <w:bCs/>
          <w:sz w:val="24"/>
          <w:szCs w:val="24"/>
          <w:lang w:eastAsia="x-none"/>
        </w:rPr>
        <w:t xml:space="preserve">а </w:t>
      </w:r>
      <w:r w:rsidRPr="00BE4D3C">
        <w:rPr>
          <w:rFonts w:ascii="Times New Roman" w:eastAsia="Times New Roman" w:hAnsi="Times New Roman" w:cs="Times New Roman"/>
          <w:bCs/>
          <w:sz w:val="24"/>
          <w:szCs w:val="24"/>
          <w:lang w:val="x-none" w:eastAsia="x-none"/>
        </w:rPr>
        <w:t>со дня подписания Заказчиком документа о приемке Работ.</w:t>
      </w:r>
    </w:p>
    <w:p w14:paraId="424B9DB0" w14:textId="77777777" w:rsidR="00BE4D3C" w:rsidRPr="00BE4D3C" w:rsidRDefault="00BE4D3C" w:rsidP="00BE4D3C">
      <w:pPr>
        <w:spacing w:after="0" w:line="240" w:lineRule="auto"/>
        <w:jc w:val="both"/>
        <w:rPr>
          <w:rFonts w:ascii="Times New Roman" w:eastAsia="Times New Roman" w:hAnsi="Times New Roman" w:cs="Times New Roman"/>
          <w:i/>
        </w:rPr>
      </w:pPr>
    </w:p>
    <w:p w14:paraId="14007E0B" w14:textId="77777777" w:rsidR="00286D51" w:rsidRDefault="00286D51">
      <w:pPr>
        <w:suppressAutoHyphens/>
        <w:spacing w:after="0" w:line="240" w:lineRule="auto"/>
        <w:jc w:val="center"/>
        <w:rPr>
          <w:rFonts w:ascii="Times New Roman" w:eastAsia="Times New Roman" w:hAnsi="Times New Roman" w:cs="Times New Roman"/>
          <w:b/>
        </w:rPr>
      </w:pPr>
    </w:p>
    <w:p w14:paraId="07853BFA" w14:textId="77777777" w:rsidR="004C2B2A" w:rsidRDefault="004C2B2A">
      <w:pPr>
        <w:suppressAutoHyphens/>
        <w:spacing w:after="0" w:line="240" w:lineRule="auto"/>
        <w:rPr>
          <w:rFonts w:ascii="Times New Roman" w:eastAsia="Times New Roman" w:hAnsi="Times New Roman" w:cs="Times New Roman"/>
          <w:i/>
        </w:rPr>
      </w:pPr>
    </w:p>
    <w:p w14:paraId="37DD289A" w14:textId="77777777" w:rsidR="004C2B2A" w:rsidRDefault="004C2B2A">
      <w:pPr>
        <w:suppressAutoHyphens/>
        <w:spacing w:after="0" w:line="240" w:lineRule="auto"/>
        <w:rPr>
          <w:rFonts w:ascii="Times New Roman" w:eastAsia="Times New Roman" w:hAnsi="Times New Roman" w:cs="Times New Roman"/>
          <w:i/>
        </w:rPr>
      </w:pPr>
    </w:p>
    <w:p w14:paraId="72224C5F" w14:textId="77777777"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Подпись Заказчика                                                       Подпись Подрядчика</w:t>
      </w:r>
    </w:p>
    <w:p w14:paraId="28D8CE13" w14:textId="3C184AA7" w:rsidR="002106B3"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 xml:space="preserve">Начальник </w:t>
      </w:r>
      <w:r w:rsidR="00865349">
        <w:rPr>
          <w:rFonts w:ascii="Times New Roman" w:eastAsia="Batang" w:hAnsi="Times New Roman" w:cs="Times New Roman"/>
          <w:b/>
          <w:bCs/>
          <w:lang w:eastAsia="ko-KR"/>
        </w:rPr>
        <w:t>Каменского</w:t>
      </w:r>
    </w:p>
    <w:p w14:paraId="20668898" w14:textId="77777777"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территориального отдела</w:t>
      </w:r>
    </w:p>
    <w:p w14:paraId="1892F2F5" w14:textId="17BB72E2"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____________________/</w:t>
      </w:r>
      <w:r w:rsidR="00865349">
        <w:rPr>
          <w:rFonts w:ascii="Times New Roman" w:eastAsia="Batang" w:hAnsi="Times New Roman" w:cs="Times New Roman"/>
          <w:b/>
          <w:bCs/>
          <w:lang w:eastAsia="ko-KR"/>
        </w:rPr>
        <w:t>___________</w:t>
      </w:r>
      <w:r w:rsidRPr="006715E5">
        <w:rPr>
          <w:rFonts w:ascii="Times New Roman" w:eastAsia="Batang" w:hAnsi="Times New Roman" w:cs="Times New Roman"/>
          <w:b/>
          <w:bCs/>
          <w:lang w:eastAsia="ko-KR"/>
        </w:rPr>
        <w:t xml:space="preserve">/   </w:t>
      </w:r>
      <w:r w:rsidRPr="006715E5">
        <w:rPr>
          <w:rFonts w:ascii="Times New Roman" w:eastAsia="Batang" w:hAnsi="Times New Roman" w:cs="Times New Roman"/>
          <w:b/>
          <w:bCs/>
          <w:lang w:eastAsia="ko-KR"/>
        </w:rPr>
        <w:tab/>
        <w:t xml:space="preserve">             ____________</w:t>
      </w:r>
      <w:r>
        <w:rPr>
          <w:rFonts w:ascii="Times New Roman" w:eastAsia="Batang" w:hAnsi="Times New Roman" w:cs="Times New Roman"/>
          <w:b/>
          <w:bCs/>
          <w:lang w:eastAsia="ko-KR"/>
        </w:rPr>
        <w:t>/</w:t>
      </w:r>
      <w:r w:rsidRPr="006715E5">
        <w:rPr>
          <w:rFonts w:ascii="Times New Roman" w:eastAsia="Batang" w:hAnsi="Times New Roman" w:cs="Times New Roman"/>
          <w:b/>
          <w:bCs/>
          <w:lang w:eastAsia="ko-KR"/>
        </w:rPr>
        <w:t>________________/</w:t>
      </w:r>
    </w:p>
    <w:p w14:paraId="587F5C45" w14:textId="77777777" w:rsidR="002106B3" w:rsidRDefault="002106B3" w:rsidP="002106B3">
      <w:pPr>
        <w:suppressAutoHyphens/>
        <w:spacing w:after="0" w:line="240" w:lineRule="auto"/>
        <w:rPr>
          <w:rFonts w:ascii="Times New Roman" w:eastAsia="Times New Roman" w:hAnsi="Times New Roman" w:cs="Times New Roman"/>
          <w:b/>
        </w:rPr>
      </w:pPr>
    </w:p>
    <w:p w14:paraId="2903B6E8" w14:textId="77777777" w:rsidR="002106B3" w:rsidRDefault="002106B3" w:rsidP="002106B3">
      <w:pPr>
        <w:suppressAutoHyphens/>
        <w:spacing w:after="0" w:line="240" w:lineRule="auto"/>
        <w:rPr>
          <w:rFonts w:ascii="Times New Roman" w:eastAsia="Times New Roman" w:hAnsi="Times New Roman" w:cs="Times New Roman"/>
          <w:b/>
        </w:rPr>
      </w:pPr>
    </w:p>
    <w:p w14:paraId="74F96308" w14:textId="77777777" w:rsidR="00286D51" w:rsidRDefault="00286D51">
      <w:pPr>
        <w:spacing w:after="0" w:line="240" w:lineRule="auto"/>
        <w:rPr>
          <w:rFonts w:ascii="Times New Roman" w:eastAsia="Times New Roman" w:hAnsi="Times New Roman" w:cs="Times New Roman"/>
        </w:rPr>
      </w:pPr>
    </w:p>
    <w:p w14:paraId="1E59198D" w14:textId="77777777" w:rsidR="00286D51" w:rsidRDefault="00286D51">
      <w:pPr>
        <w:spacing w:after="0" w:line="240" w:lineRule="auto"/>
        <w:rPr>
          <w:rFonts w:ascii="Times New Roman" w:eastAsia="Times New Roman" w:hAnsi="Times New Roman" w:cs="Times New Roman"/>
        </w:rPr>
      </w:pPr>
    </w:p>
    <w:p w14:paraId="5B360293" w14:textId="77777777" w:rsidR="00286D51" w:rsidRDefault="00286D51">
      <w:pPr>
        <w:spacing w:after="0" w:line="240" w:lineRule="auto"/>
        <w:rPr>
          <w:rFonts w:ascii="Times New Roman" w:eastAsia="Times New Roman" w:hAnsi="Times New Roman" w:cs="Times New Roman"/>
        </w:rPr>
      </w:pPr>
    </w:p>
    <w:p w14:paraId="420D9EC3" w14:textId="77777777" w:rsidR="00286D51" w:rsidRDefault="00286D51">
      <w:pPr>
        <w:spacing w:after="0" w:line="240" w:lineRule="auto"/>
        <w:rPr>
          <w:rFonts w:ascii="Times New Roman" w:eastAsia="Times New Roman" w:hAnsi="Times New Roman" w:cs="Times New Roman"/>
        </w:rPr>
      </w:pPr>
    </w:p>
    <w:p w14:paraId="1F90851F" w14:textId="77777777" w:rsidR="00286D51" w:rsidRDefault="00286D51">
      <w:pPr>
        <w:spacing w:after="0" w:line="240" w:lineRule="auto"/>
        <w:rPr>
          <w:rFonts w:ascii="Times New Roman" w:eastAsia="Times New Roman" w:hAnsi="Times New Roman" w:cs="Times New Roman"/>
        </w:rPr>
      </w:pPr>
    </w:p>
    <w:p w14:paraId="07F721E5" w14:textId="77777777" w:rsidR="00865349" w:rsidRDefault="00865349">
      <w:pPr>
        <w:spacing w:after="0" w:line="240" w:lineRule="auto"/>
        <w:rPr>
          <w:rFonts w:ascii="Times New Roman" w:eastAsia="Times New Roman" w:hAnsi="Times New Roman" w:cs="Times New Roman"/>
        </w:rPr>
      </w:pPr>
    </w:p>
    <w:p w14:paraId="4A4702A3" w14:textId="77777777" w:rsidR="00865349" w:rsidRDefault="00865349">
      <w:pPr>
        <w:spacing w:after="0" w:line="240" w:lineRule="auto"/>
        <w:rPr>
          <w:rFonts w:ascii="Times New Roman" w:eastAsia="Times New Roman" w:hAnsi="Times New Roman" w:cs="Times New Roman"/>
        </w:rPr>
      </w:pPr>
    </w:p>
    <w:p w14:paraId="3BBD4F00" w14:textId="77777777" w:rsidR="00865349" w:rsidRDefault="00865349">
      <w:pPr>
        <w:spacing w:after="0" w:line="240" w:lineRule="auto"/>
        <w:rPr>
          <w:rFonts w:ascii="Times New Roman" w:eastAsia="Times New Roman" w:hAnsi="Times New Roman" w:cs="Times New Roman"/>
        </w:rPr>
      </w:pPr>
    </w:p>
    <w:p w14:paraId="7B204972" w14:textId="77777777" w:rsidR="00865349" w:rsidRDefault="00865349">
      <w:pPr>
        <w:spacing w:after="0" w:line="240" w:lineRule="auto"/>
        <w:rPr>
          <w:rFonts w:ascii="Times New Roman" w:eastAsia="Times New Roman" w:hAnsi="Times New Roman" w:cs="Times New Roman"/>
        </w:rPr>
      </w:pPr>
    </w:p>
    <w:p w14:paraId="66F55F8E" w14:textId="77777777" w:rsidR="00865349" w:rsidRDefault="00865349">
      <w:pPr>
        <w:spacing w:after="0" w:line="240" w:lineRule="auto"/>
        <w:rPr>
          <w:rFonts w:ascii="Times New Roman" w:eastAsia="Times New Roman" w:hAnsi="Times New Roman" w:cs="Times New Roman"/>
        </w:rPr>
      </w:pPr>
    </w:p>
    <w:p w14:paraId="696CB627" w14:textId="77777777" w:rsidR="00865349" w:rsidRDefault="00865349">
      <w:pPr>
        <w:spacing w:after="0" w:line="240" w:lineRule="auto"/>
        <w:rPr>
          <w:rFonts w:ascii="Times New Roman" w:eastAsia="Times New Roman" w:hAnsi="Times New Roman" w:cs="Times New Roman"/>
        </w:rPr>
      </w:pPr>
    </w:p>
    <w:p w14:paraId="0AE863CC" w14:textId="77777777" w:rsidR="00865349" w:rsidRDefault="00865349">
      <w:pPr>
        <w:spacing w:after="0" w:line="240" w:lineRule="auto"/>
        <w:rPr>
          <w:rFonts w:ascii="Times New Roman" w:eastAsia="Times New Roman" w:hAnsi="Times New Roman" w:cs="Times New Roman"/>
        </w:rPr>
      </w:pPr>
    </w:p>
    <w:p w14:paraId="7309A584" w14:textId="77777777" w:rsidR="00865349" w:rsidRDefault="00865349">
      <w:pPr>
        <w:spacing w:after="0" w:line="240" w:lineRule="auto"/>
        <w:rPr>
          <w:rFonts w:ascii="Times New Roman" w:eastAsia="Times New Roman" w:hAnsi="Times New Roman" w:cs="Times New Roman"/>
        </w:rPr>
      </w:pPr>
    </w:p>
    <w:p w14:paraId="1DF7A872" w14:textId="77777777" w:rsidR="00BE4D3C" w:rsidRDefault="00BE4D3C">
      <w:pPr>
        <w:spacing w:after="0" w:line="240" w:lineRule="auto"/>
        <w:rPr>
          <w:rFonts w:ascii="Times New Roman" w:eastAsia="Times New Roman" w:hAnsi="Times New Roman" w:cs="Times New Roman"/>
        </w:rPr>
      </w:pPr>
    </w:p>
    <w:p w14:paraId="1900176C" w14:textId="77777777" w:rsidR="00BE4D3C" w:rsidRDefault="00BE4D3C">
      <w:pPr>
        <w:spacing w:after="0" w:line="240" w:lineRule="auto"/>
        <w:rPr>
          <w:rFonts w:ascii="Times New Roman" w:eastAsia="Times New Roman" w:hAnsi="Times New Roman" w:cs="Times New Roman"/>
        </w:rPr>
      </w:pPr>
    </w:p>
    <w:p w14:paraId="1BFF811B" w14:textId="77777777" w:rsidR="00BE4D3C" w:rsidRDefault="00BE4D3C">
      <w:pPr>
        <w:spacing w:after="0" w:line="240" w:lineRule="auto"/>
        <w:rPr>
          <w:rFonts w:ascii="Times New Roman" w:eastAsia="Times New Roman" w:hAnsi="Times New Roman" w:cs="Times New Roman"/>
        </w:rPr>
      </w:pPr>
    </w:p>
    <w:p w14:paraId="4D3A61D5" w14:textId="77777777" w:rsidR="00BE4D3C" w:rsidRDefault="00BE4D3C">
      <w:pPr>
        <w:spacing w:after="0" w:line="240" w:lineRule="auto"/>
        <w:rPr>
          <w:rFonts w:ascii="Times New Roman" w:eastAsia="Times New Roman" w:hAnsi="Times New Roman" w:cs="Times New Roman"/>
        </w:rPr>
      </w:pPr>
    </w:p>
    <w:p w14:paraId="3BDBC693" w14:textId="77777777" w:rsidR="00BE4D3C" w:rsidRDefault="00BE4D3C">
      <w:pPr>
        <w:spacing w:after="0" w:line="240" w:lineRule="auto"/>
        <w:rPr>
          <w:rFonts w:ascii="Times New Roman" w:eastAsia="Times New Roman" w:hAnsi="Times New Roman" w:cs="Times New Roman"/>
        </w:rPr>
      </w:pPr>
    </w:p>
    <w:p w14:paraId="1FBBE580" w14:textId="77777777" w:rsidR="00BE4D3C" w:rsidRDefault="00BE4D3C">
      <w:pPr>
        <w:spacing w:after="0" w:line="240" w:lineRule="auto"/>
        <w:rPr>
          <w:rFonts w:ascii="Times New Roman" w:eastAsia="Times New Roman" w:hAnsi="Times New Roman" w:cs="Times New Roman"/>
        </w:rPr>
      </w:pPr>
    </w:p>
    <w:p w14:paraId="2E6316E4" w14:textId="77777777" w:rsidR="00BE4D3C" w:rsidRDefault="00BE4D3C">
      <w:pPr>
        <w:spacing w:after="0" w:line="240" w:lineRule="auto"/>
        <w:rPr>
          <w:rFonts w:ascii="Times New Roman" w:eastAsia="Times New Roman" w:hAnsi="Times New Roman" w:cs="Times New Roman"/>
        </w:rPr>
      </w:pPr>
    </w:p>
    <w:p w14:paraId="70CC4396" w14:textId="77777777" w:rsidR="00BE4D3C" w:rsidRDefault="00BE4D3C">
      <w:pPr>
        <w:spacing w:after="0" w:line="240" w:lineRule="auto"/>
        <w:rPr>
          <w:rFonts w:ascii="Times New Roman" w:eastAsia="Times New Roman" w:hAnsi="Times New Roman" w:cs="Times New Roman"/>
        </w:rPr>
      </w:pPr>
    </w:p>
    <w:p w14:paraId="14943BB5" w14:textId="77777777" w:rsidR="00BE4D3C" w:rsidRDefault="00BE4D3C">
      <w:pPr>
        <w:spacing w:after="0" w:line="240" w:lineRule="auto"/>
        <w:rPr>
          <w:rFonts w:ascii="Times New Roman" w:eastAsia="Times New Roman" w:hAnsi="Times New Roman" w:cs="Times New Roman"/>
        </w:rPr>
      </w:pPr>
    </w:p>
    <w:p w14:paraId="02DE546C" w14:textId="77777777" w:rsidR="00BE4D3C" w:rsidRDefault="00BE4D3C">
      <w:pPr>
        <w:spacing w:after="0" w:line="240" w:lineRule="auto"/>
        <w:rPr>
          <w:rFonts w:ascii="Times New Roman" w:eastAsia="Times New Roman" w:hAnsi="Times New Roman" w:cs="Times New Roman"/>
        </w:rPr>
      </w:pPr>
    </w:p>
    <w:p w14:paraId="4FF9B7F4" w14:textId="77777777" w:rsidR="00BE4D3C" w:rsidRDefault="00BE4D3C">
      <w:pPr>
        <w:spacing w:after="0" w:line="240" w:lineRule="auto"/>
        <w:rPr>
          <w:rFonts w:ascii="Times New Roman" w:eastAsia="Times New Roman" w:hAnsi="Times New Roman" w:cs="Times New Roman"/>
        </w:rPr>
      </w:pPr>
    </w:p>
    <w:p w14:paraId="02846B27" w14:textId="77777777" w:rsidR="00BE4D3C" w:rsidRDefault="00BE4D3C">
      <w:pPr>
        <w:spacing w:after="0" w:line="240" w:lineRule="auto"/>
        <w:rPr>
          <w:rFonts w:ascii="Times New Roman" w:eastAsia="Times New Roman" w:hAnsi="Times New Roman" w:cs="Times New Roman"/>
        </w:rPr>
      </w:pPr>
    </w:p>
    <w:p w14:paraId="4283D8BD" w14:textId="77777777" w:rsidR="00BE4D3C" w:rsidRDefault="00BE4D3C">
      <w:pPr>
        <w:spacing w:after="0" w:line="240" w:lineRule="auto"/>
        <w:rPr>
          <w:rFonts w:ascii="Times New Roman" w:eastAsia="Times New Roman" w:hAnsi="Times New Roman" w:cs="Times New Roman"/>
        </w:rPr>
      </w:pPr>
    </w:p>
    <w:p w14:paraId="4C99BFAE" w14:textId="77777777" w:rsidR="00BE4D3C" w:rsidRDefault="00BE4D3C">
      <w:pPr>
        <w:spacing w:after="0" w:line="240" w:lineRule="auto"/>
        <w:rPr>
          <w:rFonts w:ascii="Times New Roman" w:eastAsia="Times New Roman" w:hAnsi="Times New Roman" w:cs="Times New Roman"/>
        </w:rPr>
      </w:pPr>
    </w:p>
    <w:p w14:paraId="6A42900D" w14:textId="77777777" w:rsidR="00BE4D3C" w:rsidRDefault="00BE4D3C">
      <w:pPr>
        <w:spacing w:after="0" w:line="240" w:lineRule="auto"/>
        <w:rPr>
          <w:rFonts w:ascii="Times New Roman" w:eastAsia="Times New Roman" w:hAnsi="Times New Roman" w:cs="Times New Roman"/>
        </w:rPr>
      </w:pPr>
    </w:p>
    <w:p w14:paraId="28FAFCD5" w14:textId="77777777" w:rsidR="00BE4D3C" w:rsidRDefault="00BE4D3C">
      <w:pPr>
        <w:spacing w:after="0" w:line="240" w:lineRule="auto"/>
        <w:rPr>
          <w:rFonts w:ascii="Times New Roman" w:eastAsia="Times New Roman" w:hAnsi="Times New Roman" w:cs="Times New Roman"/>
        </w:rPr>
      </w:pPr>
    </w:p>
    <w:p w14:paraId="1BC40DC1" w14:textId="77777777" w:rsidR="00BE4D3C" w:rsidRDefault="00BE4D3C">
      <w:pPr>
        <w:spacing w:after="0" w:line="240" w:lineRule="auto"/>
        <w:rPr>
          <w:rFonts w:ascii="Times New Roman" w:eastAsia="Times New Roman" w:hAnsi="Times New Roman" w:cs="Times New Roman"/>
        </w:rPr>
      </w:pPr>
    </w:p>
    <w:p w14:paraId="63D690DD" w14:textId="77777777" w:rsidR="00BE4D3C" w:rsidRDefault="00BE4D3C">
      <w:pPr>
        <w:spacing w:after="0" w:line="240" w:lineRule="auto"/>
        <w:rPr>
          <w:rFonts w:ascii="Times New Roman" w:eastAsia="Times New Roman" w:hAnsi="Times New Roman" w:cs="Times New Roman"/>
        </w:rPr>
      </w:pPr>
    </w:p>
    <w:p w14:paraId="0ACE949E" w14:textId="77777777" w:rsidR="00BE4D3C" w:rsidRDefault="00BE4D3C">
      <w:pPr>
        <w:spacing w:after="0" w:line="240" w:lineRule="auto"/>
        <w:rPr>
          <w:rFonts w:ascii="Times New Roman" w:eastAsia="Times New Roman" w:hAnsi="Times New Roman" w:cs="Times New Roman"/>
        </w:rPr>
      </w:pPr>
    </w:p>
    <w:p w14:paraId="49DC0E62" w14:textId="77777777" w:rsidR="00BE4D3C" w:rsidRDefault="00BE4D3C">
      <w:pPr>
        <w:spacing w:after="0" w:line="240" w:lineRule="auto"/>
        <w:rPr>
          <w:rFonts w:ascii="Times New Roman" w:eastAsia="Times New Roman" w:hAnsi="Times New Roman" w:cs="Times New Roman"/>
        </w:rPr>
      </w:pPr>
    </w:p>
    <w:p w14:paraId="6F5DF18F" w14:textId="77777777" w:rsidR="00BE4D3C" w:rsidRDefault="00BE4D3C">
      <w:pPr>
        <w:spacing w:after="0" w:line="240" w:lineRule="auto"/>
        <w:rPr>
          <w:rFonts w:ascii="Times New Roman" w:eastAsia="Times New Roman" w:hAnsi="Times New Roman" w:cs="Times New Roman"/>
        </w:rPr>
      </w:pPr>
    </w:p>
    <w:p w14:paraId="2A9E1B43" w14:textId="77777777" w:rsidR="00BE4D3C" w:rsidRDefault="00BE4D3C">
      <w:pPr>
        <w:spacing w:after="0" w:line="240" w:lineRule="auto"/>
        <w:rPr>
          <w:rFonts w:ascii="Times New Roman" w:eastAsia="Times New Roman" w:hAnsi="Times New Roman" w:cs="Times New Roman"/>
        </w:rPr>
      </w:pPr>
    </w:p>
    <w:p w14:paraId="2C43806A" w14:textId="77777777" w:rsidR="00BE4D3C" w:rsidRDefault="00BE4D3C">
      <w:pPr>
        <w:spacing w:after="0" w:line="240" w:lineRule="auto"/>
        <w:rPr>
          <w:rFonts w:ascii="Times New Roman" w:eastAsia="Times New Roman" w:hAnsi="Times New Roman" w:cs="Times New Roman"/>
        </w:rPr>
      </w:pPr>
    </w:p>
    <w:p w14:paraId="4D768513" w14:textId="77777777" w:rsidR="00BE4D3C" w:rsidRDefault="00BE4D3C">
      <w:pPr>
        <w:spacing w:after="0" w:line="240" w:lineRule="auto"/>
        <w:rPr>
          <w:rFonts w:ascii="Times New Roman" w:eastAsia="Times New Roman" w:hAnsi="Times New Roman" w:cs="Times New Roman"/>
        </w:rPr>
      </w:pPr>
    </w:p>
    <w:p w14:paraId="527F9693" w14:textId="77777777" w:rsidR="00BE4D3C" w:rsidRDefault="00BE4D3C">
      <w:pPr>
        <w:spacing w:after="0" w:line="240" w:lineRule="auto"/>
        <w:rPr>
          <w:rFonts w:ascii="Times New Roman" w:eastAsia="Times New Roman" w:hAnsi="Times New Roman" w:cs="Times New Roman"/>
        </w:rPr>
      </w:pPr>
    </w:p>
    <w:p w14:paraId="04A2AFC1" w14:textId="77777777" w:rsidR="00BE4D3C" w:rsidRDefault="00BE4D3C">
      <w:pPr>
        <w:spacing w:after="0" w:line="240" w:lineRule="auto"/>
        <w:rPr>
          <w:rFonts w:ascii="Times New Roman" w:eastAsia="Times New Roman" w:hAnsi="Times New Roman" w:cs="Times New Roman"/>
        </w:rPr>
      </w:pPr>
    </w:p>
    <w:p w14:paraId="75496DDB" w14:textId="77777777" w:rsidR="00BE4D3C" w:rsidRDefault="00BE4D3C">
      <w:pPr>
        <w:spacing w:after="0" w:line="240" w:lineRule="auto"/>
        <w:rPr>
          <w:rFonts w:ascii="Times New Roman" w:eastAsia="Times New Roman" w:hAnsi="Times New Roman" w:cs="Times New Roman"/>
        </w:rPr>
      </w:pPr>
    </w:p>
    <w:p w14:paraId="7C804F65" w14:textId="0DB7B460" w:rsidR="006715E5" w:rsidRDefault="006715E5">
      <w:pPr>
        <w:spacing w:after="0" w:line="240" w:lineRule="auto"/>
        <w:rPr>
          <w:rFonts w:ascii="Times New Roman" w:eastAsia="Times New Roman" w:hAnsi="Times New Roman" w:cs="Times New Roman"/>
        </w:rPr>
      </w:pPr>
    </w:p>
    <w:p w14:paraId="09F54D03" w14:textId="77777777" w:rsidR="006715E5" w:rsidRDefault="006715E5">
      <w:pPr>
        <w:spacing w:after="0" w:line="240" w:lineRule="auto"/>
        <w:rPr>
          <w:rFonts w:ascii="Times New Roman" w:eastAsia="Times New Roman" w:hAnsi="Times New Roman" w:cs="Times New Roman"/>
        </w:rPr>
      </w:pPr>
    </w:p>
    <w:p w14:paraId="04AAB83B" w14:textId="77777777" w:rsidR="006715E5" w:rsidRPr="006715E5" w:rsidRDefault="006715E5" w:rsidP="006715E5">
      <w:pPr>
        <w:spacing w:after="0" w:line="240" w:lineRule="auto"/>
        <w:jc w:val="right"/>
        <w:rPr>
          <w:rFonts w:ascii="Times New Roman" w:eastAsia="Calibri" w:hAnsi="Times New Roman" w:cs="Times New Roman"/>
          <w:lang w:eastAsia="en-US"/>
        </w:rPr>
      </w:pPr>
      <w:r w:rsidRPr="006715E5">
        <w:rPr>
          <w:rFonts w:ascii="Times New Roman" w:eastAsia="Calibri" w:hAnsi="Times New Roman" w:cs="Times New Roman"/>
          <w:lang w:eastAsia="en-US"/>
        </w:rPr>
        <w:t>Приложение № 2</w:t>
      </w:r>
    </w:p>
    <w:p w14:paraId="246A5E7E" w14:textId="77777777" w:rsidR="006715E5" w:rsidRPr="006715E5" w:rsidRDefault="006715E5" w:rsidP="006715E5">
      <w:pPr>
        <w:spacing w:after="0" w:line="240" w:lineRule="auto"/>
        <w:jc w:val="right"/>
        <w:rPr>
          <w:rFonts w:ascii="Times New Roman" w:eastAsia="Calibri" w:hAnsi="Times New Roman" w:cs="Times New Roman"/>
          <w:lang w:eastAsia="en-US"/>
        </w:rPr>
      </w:pPr>
      <w:r w:rsidRPr="006715E5">
        <w:rPr>
          <w:rFonts w:ascii="Times New Roman" w:eastAsia="Calibri" w:hAnsi="Times New Roman" w:cs="Times New Roman"/>
          <w:lang w:eastAsia="en-US"/>
        </w:rPr>
        <w:t xml:space="preserve"> к муниципальному контракту</w:t>
      </w:r>
    </w:p>
    <w:p w14:paraId="1FB7BDF3" w14:textId="6C7A26BC" w:rsidR="006715E5" w:rsidRPr="006715E5" w:rsidRDefault="007334BC" w:rsidP="006715E5">
      <w:pPr>
        <w:spacing w:after="0" w:line="240" w:lineRule="auto"/>
        <w:jc w:val="right"/>
        <w:rPr>
          <w:rFonts w:ascii="Times New Roman" w:eastAsia="Calibri" w:hAnsi="Times New Roman" w:cs="Times New Roman"/>
          <w:lang w:eastAsia="en-US"/>
        </w:rPr>
      </w:pPr>
      <w:r>
        <w:rPr>
          <w:rFonts w:ascii="Times New Roman" w:eastAsia="Calibri" w:hAnsi="Times New Roman" w:cs="Times New Roman"/>
          <w:lang w:eastAsia="en-US"/>
        </w:rPr>
        <w:t>№ ______ от__________2026</w:t>
      </w:r>
      <w:r w:rsidR="006715E5" w:rsidRPr="006715E5">
        <w:rPr>
          <w:rFonts w:ascii="Times New Roman" w:eastAsia="Calibri" w:hAnsi="Times New Roman" w:cs="Times New Roman"/>
          <w:lang w:eastAsia="en-US"/>
        </w:rPr>
        <w:t xml:space="preserve"> г.</w:t>
      </w:r>
    </w:p>
    <w:p w14:paraId="66FED344" w14:textId="77777777" w:rsidR="006715E5" w:rsidRPr="006715E5" w:rsidRDefault="006715E5" w:rsidP="006715E5">
      <w:pPr>
        <w:keepNext/>
        <w:keepLines/>
        <w:spacing w:after="0" w:line="240" w:lineRule="auto"/>
        <w:rPr>
          <w:rFonts w:ascii="Times New Roman" w:eastAsia="Calibri" w:hAnsi="Times New Roman" w:cs="Times New Roman"/>
          <w:b/>
          <w:lang w:eastAsia="en-US"/>
        </w:rPr>
      </w:pPr>
    </w:p>
    <w:p w14:paraId="6083567D" w14:textId="3F3C06D4" w:rsidR="002106B3" w:rsidRDefault="00BE4D3C" w:rsidP="002106B3">
      <w:pPr>
        <w:keepNext/>
        <w:keepLines/>
        <w:spacing w:after="0" w:line="240" w:lineRule="auto"/>
        <w:jc w:val="center"/>
        <w:rPr>
          <w:rFonts w:ascii="Times New Roman" w:eastAsia="Calibri" w:hAnsi="Times New Roman" w:cs="Times New Roman"/>
          <w:b/>
          <w:lang w:eastAsia="en-US"/>
        </w:rPr>
      </w:pPr>
      <w:r>
        <w:rPr>
          <w:rFonts w:ascii="Times New Roman" w:eastAsia="Calibri" w:hAnsi="Times New Roman" w:cs="Times New Roman"/>
          <w:b/>
          <w:lang w:eastAsia="en-US"/>
        </w:rPr>
        <w:t>Сметная документация</w:t>
      </w:r>
      <w:r w:rsidR="002106B3">
        <w:rPr>
          <w:rFonts w:ascii="Times New Roman" w:eastAsia="Calibri" w:hAnsi="Times New Roman" w:cs="Times New Roman"/>
          <w:b/>
          <w:lang w:eastAsia="en-US"/>
        </w:rPr>
        <w:t>*</w:t>
      </w:r>
    </w:p>
    <w:p w14:paraId="62C836C2" w14:textId="77777777" w:rsidR="002106B3" w:rsidRDefault="002106B3" w:rsidP="002106B3">
      <w:pPr>
        <w:keepNext/>
        <w:keepLines/>
        <w:spacing w:after="0" w:line="240" w:lineRule="auto"/>
        <w:jc w:val="center"/>
        <w:rPr>
          <w:rFonts w:ascii="Times New Roman" w:eastAsia="Calibri" w:hAnsi="Times New Roman" w:cs="Times New Roman"/>
          <w:b/>
          <w:lang w:eastAsia="en-US"/>
        </w:rPr>
      </w:pPr>
    </w:p>
    <w:p w14:paraId="34A43361" w14:textId="7CDEDB76" w:rsidR="002106B3" w:rsidRPr="002106B3" w:rsidRDefault="002106B3" w:rsidP="002106B3">
      <w:pPr>
        <w:spacing w:after="0" w:line="240" w:lineRule="auto"/>
        <w:ind w:firstLine="567"/>
        <w:jc w:val="both"/>
        <w:rPr>
          <w:rFonts w:ascii="Times New Roman" w:eastAsia="Times New Roman" w:hAnsi="Times New Roman" w:cs="Times New Roman"/>
          <w:i/>
        </w:rPr>
      </w:pPr>
      <w:r w:rsidRPr="002106B3">
        <w:rPr>
          <w:rFonts w:ascii="Times New Roman" w:eastAsia="Times New Roman" w:hAnsi="Times New Roman" w:cs="Times New Roman"/>
          <w:i/>
        </w:rPr>
        <w:t>*размещен</w:t>
      </w:r>
      <w:r w:rsidR="00BE4D3C">
        <w:rPr>
          <w:rFonts w:ascii="Times New Roman" w:eastAsia="Times New Roman" w:hAnsi="Times New Roman" w:cs="Times New Roman"/>
          <w:i/>
        </w:rPr>
        <w:t>а</w:t>
      </w:r>
      <w:r w:rsidRPr="002106B3">
        <w:rPr>
          <w:rFonts w:ascii="Times New Roman" w:eastAsia="Times New Roman" w:hAnsi="Times New Roman" w:cs="Times New Roman"/>
          <w:i/>
        </w:rPr>
        <w:t xml:space="preserve"> на официальном сайте Единой информационной системы в сфере закупок в информационно-телекоммуникационной сети "Интернет" для размещения заказов на поставки товаров, выполнение работ, оказание услуг (www.zakupki.gov.ru) в отдельном файле </w:t>
      </w:r>
    </w:p>
    <w:p w14:paraId="76BAB80A" w14:textId="77777777" w:rsidR="002106B3"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p>
    <w:p w14:paraId="1E326F64" w14:textId="2DA6E562"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Подпись Заказчика                                                       Подпись Подрядчика</w:t>
      </w:r>
    </w:p>
    <w:p w14:paraId="0FE811B8" w14:textId="0B8C00AF" w:rsidR="002106B3"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 xml:space="preserve">Начальник </w:t>
      </w:r>
      <w:r w:rsidR="00865349">
        <w:rPr>
          <w:rFonts w:ascii="Times New Roman" w:eastAsia="Batang" w:hAnsi="Times New Roman" w:cs="Times New Roman"/>
          <w:b/>
          <w:bCs/>
          <w:lang w:eastAsia="ko-KR"/>
        </w:rPr>
        <w:t>Каменского</w:t>
      </w:r>
    </w:p>
    <w:p w14:paraId="54FC70C5" w14:textId="77777777"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территориального отдела</w:t>
      </w:r>
    </w:p>
    <w:p w14:paraId="737F26DB" w14:textId="6652BB29"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____________________/</w:t>
      </w:r>
      <w:r w:rsidRPr="006715E5">
        <w:rPr>
          <w:rFonts w:ascii="Times New Roman" w:eastAsia="Batang" w:hAnsi="Times New Roman" w:cs="Times New Roman"/>
          <w:sz w:val="24"/>
          <w:szCs w:val="24"/>
          <w:lang w:eastAsia="ko-KR"/>
        </w:rPr>
        <w:t xml:space="preserve"> </w:t>
      </w:r>
      <w:r w:rsidR="00865349">
        <w:rPr>
          <w:rFonts w:ascii="Times New Roman" w:eastAsia="Batang" w:hAnsi="Times New Roman" w:cs="Times New Roman"/>
          <w:b/>
          <w:bCs/>
          <w:lang w:eastAsia="ko-KR"/>
        </w:rPr>
        <w:t>_____________</w:t>
      </w:r>
      <w:r w:rsidRPr="006715E5">
        <w:rPr>
          <w:rFonts w:ascii="Times New Roman" w:eastAsia="Batang" w:hAnsi="Times New Roman" w:cs="Times New Roman"/>
          <w:b/>
          <w:bCs/>
          <w:lang w:eastAsia="ko-KR"/>
        </w:rPr>
        <w:t xml:space="preserve">/   </w:t>
      </w:r>
      <w:r w:rsidRPr="006715E5">
        <w:rPr>
          <w:rFonts w:ascii="Times New Roman" w:eastAsia="Batang" w:hAnsi="Times New Roman" w:cs="Times New Roman"/>
          <w:b/>
          <w:bCs/>
          <w:lang w:eastAsia="ko-KR"/>
        </w:rPr>
        <w:tab/>
        <w:t xml:space="preserve">             ____________</w:t>
      </w:r>
      <w:r>
        <w:rPr>
          <w:rFonts w:ascii="Times New Roman" w:eastAsia="Batang" w:hAnsi="Times New Roman" w:cs="Times New Roman"/>
          <w:b/>
          <w:bCs/>
          <w:lang w:eastAsia="ko-KR"/>
        </w:rPr>
        <w:t>/</w:t>
      </w:r>
      <w:r w:rsidRPr="006715E5">
        <w:rPr>
          <w:rFonts w:ascii="Times New Roman" w:eastAsia="Batang" w:hAnsi="Times New Roman" w:cs="Times New Roman"/>
          <w:b/>
          <w:bCs/>
          <w:lang w:eastAsia="ko-KR"/>
        </w:rPr>
        <w:t>________________/</w:t>
      </w:r>
    </w:p>
    <w:p w14:paraId="700291F9" w14:textId="77777777" w:rsidR="002106B3" w:rsidRDefault="002106B3" w:rsidP="002106B3">
      <w:pPr>
        <w:suppressAutoHyphens/>
        <w:spacing w:after="0" w:line="240" w:lineRule="auto"/>
        <w:rPr>
          <w:rFonts w:ascii="Times New Roman" w:eastAsia="Times New Roman" w:hAnsi="Times New Roman" w:cs="Times New Roman"/>
          <w:b/>
        </w:rPr>
      </w:pPr>
    </w:p>
    <w:p w14:paraId="5FBEC54E" w14:textId="77777777" w:rsidR="002106B3" w:rsidRDefault="002106B3" w:rsidP="002106B3">
      <w:pPr>
        <w:keepNext/>
        <w:keepLines/>
        <w:spacing w:after="0" w:line="240" w:lineRule="auto"/>
        <w:jc w:val="center"/>
        <w:rPr>
          <w:rFonts w:ascii="Times New Roman" w:eastAsia="Calibri" w:hAnsi="Times New Roman" w:cs="Times New Roman"/>
          <w:b/>
          <w:lang w:eastAsia="en-US"/>
        </w:rPr>
      </w:pPr>
    </w:p>
    <w:p w14:paraId="0A8EE94B" w14:textId="7098203E" w:rsidR="002106B3" w:rsidRPr="006715E5" w:rsidRDefault="002106B3" w:rsidP="004C2B2A">
      <w:pPr>
        <w:pageBreakBefore/>
        <w:suppressAutoHyphens/>
        <w:spacing w:after="0" w:line="240" w:lineRule="auto"/>
        <w:jc w:val="right"/>
        <w:rPr>
          <w:rFonts w:ascii="Times New Roman" w:eastAsia="Times New Roman" w:hAnsi="Times New Roman" w:cs="Times New Roman"/>
        </w:rPr>
      </w:pPr>
      <w:r w:rsidRPr="006715E5">
        <w:rPr>
          <w:rFonts w:ascii="Times New Roman" w:eastAsia="Times New Roman" w:hAnsi="Times New Roman" w:cs="Times New Roman"/>
        </w:rPr>
        <w:t xml:space="preserve">Приложение </w:t>
      </w:r>
      <w:r w:rsidRPr="006715E5">
        <w:rPr>
          <w:rFonts w:ascii="Times New Roman" w:eastAsia="Segoe UI Symbol" w:hAnsi="Times New Roman" w:cs="Times New Roman"/>
        </w:rPr>
        <w:t>№</w:t>
      </w:r>
      <w:r>
        <w:rPr>
          <w:rFonts w:ascii="Times New Roman" w:eastAsia="Times New Roman" w:hAnsi="Times New Roman" w:cs="Times New Roman"/>
        </w:rPr>
        <w:t>3</w:t>
      </w:r>
    </w:p>
    <w:p w14:paraId="27989D37" w14:textId="77777777" w:rsidR="002106B3" w:rsidRDefault="002106B3" w:rsidP="002106B3">
      <w:pPr>
        <w:suppressAutoHyphens/>
        <w:spacing w:after="0" w:line="240" w:lineRule="auto"/>
        <w:jc w:val="right"/>
        <w:rPr>
          <w:rFonts w:ascii="Times New Roman" w:eastAsia="Times New Roman" w:hAnsi="Times New Roman" w:cs="Times New Roman"/>
        </w:rPr>
      </w:pPr>
      <w:r w:rsidRPr="006715E5">
        <w:rPr>
          <w:rFonts w:ascii="Times New Roman" w:eastAsia="Times New Roman" w:hAnsi="Times New Roman" w:cs="Times New Roman"/>
        </w:rPr>
        <w:t xml:space="preserve">к </w:t>
      </w:r>
      <w:r>
        <w:rPr>
          <w:rFonts w:ascii="Times New Roman" w:eastAsia="Times New Roman" w:hAnsi="Times New Roman" w:cs="Times New Roman"/>
        </w:rPr>
        <w:t>муниципальному к</w:t>
      </w:r>
      <w:r w:rsidRPr="006715E5">
        <w:rPr>
          <w:rFonts w:ascii="Times New Roman" w:eastAsia="Times New Roman" w:hAnsi="Times New Roman" w:cs="Times New Roman"/>
        </w:rPr>
        <w:t xml:space="preserve">онтракту </w:t>
      </w:r>
    </w:p>
    <w:p w14:paraId="24D41EF3" w14:textId="77777777" w:rsidR="002106B3" w:rsidRPr="006715E5" w:rsidRDefault="002106B3" w:rsidP="002106B3">
      <w:pPr>
        <w:suppressAutoHyphens/>
        <w:spacing w:after="0" w:line="240" w:lineRule="auto"/>
        <w:jc w:val="right"/>
        <w:rPr>
          <w:rFonts w:ascii="Times New Roman" w:eastAsia="Times New Roman" w:hAnsi="Times New Roman" w:cs="Times New Roman"/>
        </w:rPr>
      </w:pPr>
      <w:r w:rsidRPr="006715E5">
        <w:rPr>
          <w:rFonts w:ascii="Times New Roman" w:eastAsia="Segoe UI Symbol" w:hAnsi="Times New Roman" w:cs="Times New Roman"/>
        </w:rPr>
        <w:t>№</w:t>
      </w:r>
      <w:r w:rsidRPr="006715E5">
        <w:rPr>
          <w:rFonts w:ascii="Times New Roman" w:eastAsia="Times New Roman" w:hAnsi="Times New Roman" w:cs="Times New Roman"/>
        </w:rPr>
        <w:t xml:space="preserve"> ______ от  ____________ 202</w:t>
      </w:r>
      <w:r>
        <w:rPr>
          <w:rFonts w:ascii="Times New Roman" w:eastAsia="Times New Roman" w:hAnsi="Times New Roman" w:cs="Times New Roman"/>
        </w:rPr>
        <w:t>6</w:t>
      </w:r>
      <w:r w:rsidRPr="006715E5">
        <w:rPr>
          <w:rFonts w:ascii="Times New Roman" w:eastAsia="Times New Roman" w:hAnsi="Times New Roman" w:cs="Times New Roman"/>
        </w:rPr>
        <w:t xml:space="preserve"> г.</w:t>
      </w:r>
    </w:p>
    <w:p w14:paraId="121298D5" w14:textId="77777777" w:rsidR="002106B3" w:rsidRDefault="002106B3" w:rsidP="006715E5">
      <w:pPr>
        <w:keepNext/>
        <w:keepLines/>
        <w:spacing w:after="0" w:line="240" w:lineRule="auto"/>
        <w:rPr>
          <w:rFonts w:ascii="Times New Roman" w:eastAsia="Calibri" w:hAnsi="Times New Roman" w:cs="Times New Roman"/>
          <w:b/>
          <w:lang w:eastAsia="en-US"/>
        </w:rPr>
      </w:pPr>
    </w:p>
    <w:p w14:paraId="6DF5D23A" w14:textId="77777777" w:rsidR="002106B3" w:rsidRDefault="002106B3" w:rsidP="006715E5">
      <w:pPr>
        <w:keepNext/>
        <w:keepLines/>
        <w:spacing w:after="0" w:line="240" w:lineRule="auto"/>
        <w:rPr>
          <w:rFonts w:ascii="Times New Roman" w:eastAsia="Calibri" w:hAnsi="Times New Roman" w:cs="Times New Roman"/>
          <w:b/>
          <w:lang w:eastAsia="en-US"/>
        </w:rPr>
      </w:pPr>
    </w:p>
    <w:p w14:paraId="58FBB630" w14:textId="5CD4A164" w:rsidR="006715E5" w:rsidRPr="006715E5" w:rsidRDefault="006715E5" w:rsidP="006715E5">
      <w:pPr>
        <w:keepNext/>
        <w:keepLines/>
        <w:spacing w:after="0" w:line="240" w:lineRule="auto"/>
        <w:rPr>
          <w:rFonts w:ascii="Times New Roman" w:eastAsia="Calibri" w:hAnsi="Times New Roman" w:cs="Times New Roman"/>
          <w:b/>
          <w:lang w:eastAsia="en-US"/>
        </w:rPr>
      </w:pPr>
      <w:r w:rsidRPr="006715E5">
        <w:rPr>
          <w:rFonts w:ascii="Times New Roman" w:eastAsia="Calibri" w:hAnsi="Times New Roman" w:cs="Times New Roman"/>
          <w:b/>
          <w:lang w:eastAsia="en-US"/>
        </w:rPr>
        <w:t xml:space="preserve">Заказчик: </w:t>
      </w:r>
      <w:r w:rsidR="00865349">
        <w:rPr>
          <w:rFonts w:ascii="Times New Roman" w:eastAsia="Calibri" w:hAnsi="Times New Roman" w:cs="Times New Roman"/>
          <w:b/>
          <w:lang w:eastAsia="en-US"/>
        </w:rPr>
        <w:t>КАМЕНСКИЙ</w:t>
      </w:r>
      <w:r w:rsidR="007334BC" w:rsidRPr="007334BC">
        <w:rPr>
          <w:rFonts w:ascii="Times New Roman" w:eastAsia="Calibri" w:hAnsi="Times New Roman" w:cs="Times New Roman"/>
          <w:b/>
          <w:lang w:eastAsia="en-US"/>
        </w:rPr>
        <w:t xml:space="preserve"> ТЕРРИТОРИАЛЬНЫЙ ОТДЕЛ АДМИНИСТРАЦИИ ВИЧУГСКОГО МУНИЦИПАЛЬНОГО ОКРУГА ИВАНОВСКОЙ ОБЛАСТИ</w:t>
      </w:r>
    </w:p>
    <w:p w14:paraId="4B892B26" w14:textId="77777777" w:rsidR="006715E5" w:rsidRPr="006715E5" w:rsidRDefault="006715E5" w:rsidP="006715E5">
      <w:pPr>
        <w:keepNext/>
        <w:keepLines/>
        <w:spacing w:after="0" w:line="240" w:lineRule="auto"/>
        <w:rPr>
          <w:rFonts w:ascii="Times New Roman" w:eastAsia="Calibri" w:hAnsi="Times New Roman" w:cs="Times New Roman"/>
          <w:b/>
          <w:u w:val="single"/>
          <w:lang w:eastAsia="en-US"/>
        </w:rPr>
      </w:pPr>
      <w:r w:rsidRPr="006715E5">
        <w:rPr>
          <w:rFonts w:ascii="Times New Roman" w:eastAsia="Calibri" w:hAnsi="Times New Roman" w:cs="Times New Roman"/>
          <w:b/>
          <w:lang w:eastAsia="en-US"/>
        </w:rPr>
        <w:t>Подрядчик</w:t>
      </w:r>
      <w:r w:rsidRPr="006715E5">
        <w:rPr>
          <w:rFonts w:ascii="Times New Roman" w:eastAsia="Calibri" w:hAnsi="Times New Roman" w:cs="Times New Roman"/>
          <w:bCs/>
          <w:lang w:eastAsia="en-US"/>
        </w:rPr>
        <w:t>:</w:t>
      </w:r>
    </w:p>
    <w:p w14:paraId="3FF2DF7C" w14:textId="3BE44F4E" w:rsidR="004C2B2A" w:rsidRDefault="006715E5" w:rsidP="002106B3">
      <w:pPr>
        <w:autoSpaceDE w:val="0"/>
        <w:autoSpaceDN w:val="0"/>
        <w:adjustRightInd w:val="0"/>
        <w:spacing w:after="0" w:line="240" w:lineRule="auto"/>
        <w:jc w:val="both"/>
        <w:rPr>
          <w:rFonts w:ascii="Times New Roman" w:eastAsia="Batang" w:hAnsi="Times New Roman" w:cs="Times New Roman"/>
          <w:color w:val="000000"/>
          <w:lang w:eastAsia="ko-KR"/>
        </w:rPr>
      </w:pPr>
      <w:r w:rsidRPr="006715E5">
        <w:rPr>
          <w:rFonts w:ascii="Times New Roman" w:eastAsia="Calibri" w:hAnsi="Times New Roman" w:cs="Times New Roman"/>
          <w:b/>
          <w:lang w:eastAsia="en-US"/>
        </w:rPr>
        <w:t>Объект закупки:</w:t>
      </w:r>
      <w:r w:rsidRPr="006715E5">
        <w:rPr>
          <w:rFonts w:ascii="Times New Roman" w:eastAsia="Calibri" w:hAnsi="Times New Roman" w:cs="Times New Roman"/>
          <w:lang w:eastAsia="en-US"/>
        </w:rPr>
        <w:t xml:space="preserve"> </w:t>
      </w:r>
      <w:r w:rsidR="00BE4D3C" w:rsidRPr="00BE4D3C">
        <w:rPr>
          <w:rFonts w:ascii="Times New Roman" w:eastAsia="Batang" w:hAnsi="Times New Roman" w:cs="Times New Roman"/>
          <w:color w:val="000000"/>
          <w:lang w:eastAsia="ko-KR"/>
        </w:rPr>
        <w:t>Благоустройство общественной территории: устройство уличного освещения «Парк за культурно-досуговым комплексом» по адресу: Ивановская область, Вичугский район, п. Каменка, ул. 1 Мая, д. 11</w:t>
      </w:r>
    </w:p>
    <w:p w14:paraId="19ECBD1B" w14:textId="77777777" w:rsidR="00BE4D3C" w:rsidRPr="002106B3" w:rsidRDefault="00BE4D3C" w:rsidP="002106B3">
      <w:pPr>
        <w:autoSpaceDE w:val="0"/>
        <w:autoSpaceDN w:val="0"/>
        <w:adjustRightInd w:val="0"/>
        <w:spacing w:after="0" w:line="240" w:lineRule="auto"/>
        <w:jc w:val="both"/>
        <w:rPr>
          <w:rFonts w:ascii="Times New Roman" w:eastAsia="Batang" w:hAnsi="Times New Roman" w:cs="Times New Roman"/>
          <w:b/>
          <w:bCs/>
          <w:color w:val="000000"/>
          <w:lang w:eastAsia="ko-KR"/>
        </w:rPr>
      </w:pPr>
    </w:p>
    <w:p w14:paraId="2413570F" w14:textId="5D6CAD25" w:rsidR="006715E5" w:rsidRPr="006715E5" w:rsidRDefault="006715E5" w:rsidP="002106B3">
      <w:pPr>
        <w:widowControl w:val="0"/>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ПРОТОКОЛ СОГЛАСОВАНИЯ КОНТРАКТНОЙ ЦЕНЫ</w:t>
      </w:r>
    </w:p>
    <w:p w14:paraId="14FF9AE4" w14:textId="77777777" w:rsidR="006715E5" w:rsidRPr="006715E5" w:rsidRDefault="006715E5" w:rsidP="006715E5">
      <w:pPr>
        <w:autoSpaceDE w:val="0"/>
        <w:autoSpaceDN w:val="0"/>
        <w:adjustRightInd w:val="0"/>
        <w:spacing w:after="0" w:line="240" w:lineRule="auto"/>
        <w:jc w:val="center"/>
        <w:rPr>
          <w:rFonts w:ascii="Times New Roman" w:eastAsia="Calibri" w:hAnsi="Times New Roman" w:cs="Times New Roman"/>
          <w:b/>
          <w:lang w:eastAsia="en-US"/>
        </w:rPr>
      </w:pPr>
    </w:p>
    <w:tbl>
      <w:tblPr>
        <w:tblW w:w="10632" w:type="dxa"/>
        <w:tblInd w:w="-1058" w:type="dxa"/>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2269"/>
        <w:gridCol w:w="992"/>
        <w:gridCol w:w="1701"/>
        <w:gridCol w:w="1843"/>
        <w:gridCol w:w="1984"/>
        <w:gridCol w:w="1843"/>
      </w:tblGrid>
      <w:tr w:rsidR="006715E5" w:rsidRPr="006715E5" w14:paraId="4704A165" w14:textId="77777777" w:rsidTr="006715E5">
        <w:trPr>
          <w:cantSplit/>
          <w:trHeight w:val="1172"/>
        </w:trPr>
        <w:tc>
          <w:tcPr>
            <w:tcW w:w="2269" w:type="dxa"/>
            <w:tcBorders>
              <w:top w:val="single" w:sz="4" w:space="0" w:color="auto"/>
              <w:bottom w:val="single" w:sz="4" w:space="0" w:color="auto"/>
              <w:right w:val="single" w:sz="4" w:space="0" w:color="auto"/>
            </w:tcBorders>
          </w:tcPr>
          <w:p w14:paraId="2CE5D866"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Периоды выполнения работ</w:t>
            </w:r>
          </w:p>
          <w:p w14:paraId="08AB840B" w14:textId="77777777" w:rsidR="006715E5" w:rsidRPr="006715E5" w:rsidRDefault="006715E5" w:rsidP="006715E5">
            <w:pPr>
              <w:spacing w:after="0" w:line="240" w:lineRule="auto"/>
              <w:jc w:val="center"/>
              <w:rPr>
                <w:rFonts w:ascii="Times New Roman" w:eastAsia="Calibri" w:hAnsi="Times New Roman" w:cs="Times New Roman"/>
                <w:b/>
                <w:lang w:eastAsia="en-US"/>
              </w:rPr>
            </w:pPr>
          </w:p>
          <w:p w14:paraId="36F55C4F" w14:textId="77777777" w:rsidR="006715E5" w:rsidRPr="006715E5" w:rsidRDefault="006715E5" w:rsidP="006715E5">
            <w:pPr>
              <w:spacing w:after="0" w:line="240" w:lineRule="auto"/>
              <w:jc w:val="center"/>
              <w:rPr>
                <w:rFonts w:ascii="Times New Roman" w:eastAsia="Calibri" w:hAnsi="Times New Roman" w:cs="Times New Roman"/>
                <w:b/>
                <w:lang w:eastAsia="en-US"/>
              </w:rPr>
            </w:pPr>
          </w:p>
        </w:tc>
        <w:tc>
          <w:tcPr>
            <w:tcW w:w="992" w:type="dxa"/>
            <w:tcBorders>
              <w:top w:val="single" w:sz="4" w:space="0" w:color="auto"/>
              <w:left w:val="single" w:sz="4" w:space="0" w:color="auto"/>
              <w:bottom w:val="nil"/>
              <w:right w:val="single" w:sz="4" w:space="0" w:color="auto"/>
            </w:tcBorders>
          </w:tcPr>
          <w:p w14:paraId="7DE31305"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в ценах</w:t>
            </w:r>
          </w:p>
          <w:p w14:paraId="0B5D9C3C" w14:textId="11B42CE9" w:rsidR="006715E5" w:rsidRPr="006715E5" w:rsidRDefault="00BE4D3C" w:rsidP="006715E5">
            <w:pPr>
              <w:spacing w:after="0" w:line="240" w:lineRule="auto"/>
              <w:jc w:val="center"/>
              <w:rPr>
                <w:rFonts w:ascii="Times New Roman" w:eastAsia="Calibri" w:hAnsi="Times New Roman" w:cs="Times New Roman"/>
                <w:b/>
                <w:lang w:eastAsia="en-US"/>
              </w:rPr>
            </w:pPr>
            <w:r>
              <w:rPr>
                <w:rFonts w:ascii="Times New Roman" w:eastAsia="Calibri" w:hAnsi="Times New Roman" w:cs="Times New Roman"/>
                <w:b/>
                <w:lang w:eastAsia="en-US"/>
              </w:rPr>
              <w:t>4</w:t>
            </w:r>
            <w:r w:rsidR="006715E5" w:rsidRPr="006715E5">
              <w:rPr>
                <w:rFonts w:ascii="Times New Roman" w:eastAsia="Calibri" w:hAnsi="Times New Roman" w:cs="Times New Roman"/>
                <w:b/>
                <w:lang w:eastAsia="en-US"/>
              </w:rPr>
              <w:t xml:space="preserve"> кв. 202</w:t>
            </w:r>
            <w:r w:rsidR="007334BC">
              <w:rPr>
                <w:rFonts w:ascii="Times New Roman" w:eastAsia="Calibri" w:hAnsi="Times New Roman" w:cs="Times New Roman"/>
                <w:b/>
                <w:lang w:eastAsia="en-US"/>
              </w:rPr>
              <w:t>5</w:t>
            </w:r>
            <w:r w:rsidR="006715E5" w:rsidRPr="006715E5">
              <w:rPr>
                <w:rFonts w:ascii="Times New Roman" w:eastAsia="Calibri" w:hAnsi="Times New Roman" w:cs="Times New Roman"/>
                <w:b/>
                <w:lang w:eastAsia="en-US"/>
              </w:rPr>
              <w:t xml:space="preserve"> г., </w:t>
            </w:r>
          </w:p>
          <w:p w14:paraId="213F4F30"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в руб.</w:t>
            </w:r>
          </w:p>
        </w:tc>
        <w:tc>
          <w:tcPr>
            <w:tcW w:w="1701" w:type="dxa"/>
            <w:tcBorders>
              <w:top w:val="single" w:sz="4" w:space="0" w:color="auto"/>
              <w:left w:val="single" w:sz="4" w:space="0" w:color="auto"/>
              <w:bottom w:val="nil"/>
              <w:right w:val="single" w:sz="4" w:space="0" w:color="auto"/>
            </w:tcBorders>
          </w:tcPr>
          <w:p w14:paraId="14CDB06B"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Коэффициент перехода к начальной (максимальной) цене контракта</w:t>
            </w:r>
          </w:p>
        </w:tc>
        <w:tc>
          <w:tcPr>
            <w:tcW w:w="1843" w:type="dxa"/>
            <w:tcBorders>
              <w:top w:val="single" w:sz="4" w:space="0" w:color="auto"/>
              <w:left w:val="single" w:sz="4" w:space="0" w:color="auto"/>
              <w:bottom w:val="nil"/>
              <w:right w:val="single" w:sz="4" w:space="0" w:color="auto"/>
            </w:tcBorders>
          </w:tcPr>
          <w:p w14:paraId="31F5B364"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 xml:space="preserve">Начальная (максимальная) цена контракта, в том числе НДС, </w:t>
            </w:r>
          </w:p>
          <w:p w14:paraId="39EFD7D9"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в руб.</w:t>
            </w:r>
          </w:p>
        </w:tc>
        <w:tc>
          <w:tcPr>
            <w:tcW w:w="1984" w:type="dxa"/>
            <w:tcBorders>
              <w:top w:val="single" w:sz="4" w:space="0" w:color="auto"/>
              <w:left w:val="single" w:sz="4" w:space="0" w:color="auto"/>
              <w:bottom w:val="nil"/>
              <w:right w:val="single" w:sz="4" w:space="0" w:color="auto"/>
            </w:tcBorders>
          </w:tcPr>
          <w:p w14:paraId="4138757A"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Коэффициент снижения начальной (максимальной) цены по результатам торгов</w:t>
            </w:r>
          </w:p>
          <w:p w14:paraId="2DFF9466" w14:textId="77777777" w:rsidR="006715E5" w:rsidRPr="006715E5" w:rsidRDefault="006715E5" w:rsidP="006715E5">
            <w:pPr>
              <w:spacing w:after="0" w:line="240" w:lineRule="auto"/>
              <w:jc w:val="center"/>
              <w:rPr>
                <w:rFonts w:ascii="Times New Roman" w:eastAsia="Calibri" w:hAnsi="Times New Roman" w:cs="Times New Roman"/>
                <w:i/>
                <w:lang w:eastAsia="en-US"/>
              </w:rPr>
            </w:pPr>
            <w:r w:rsidRPr="006715E5">
              <w:rPr>
                <w:rFonts w:ascii="Times New Roman" w:eastAsia="Calibri" w:hAnsi="Times New Roman" w:cs="Times New Roman"/>
                <w:i/>
                <w:lang w:eastAsia="en-US"/>
              </w:rPr>
              <w:t xml:space="preserve">(Значение графы 5 определяется делением графы 6 на графу 4).  </w:t>
            </w:r>
          </w:p>
          <w:p w14:paraId="40ECE70B" w14:textId="77777777" w:rsidR="006715E5" w:rsidRPr="006715E5" w:rsidRDefault="006715E5" w:rsidP="006715E5">
            <w:pPr>
              <w:spacing w:after="0" w:line="240" w:lineRule="auto"/>
              <w:jc w:val="center"/>
              <w:rPr>
                <w:rFonts w:ascii="Times New Roman" w:eastAsia="Calibri" w:hAnsi="Times New Roman" w:cs="Times New Roman"/>
                <w:b/>
                <w:i/>
                <w:lang w:eastAsia="en-US"/>
              </w:rPr>
            </w:pPr>
          </w:p>
        </w:tc>
        <w:tc>
          <w:tcPr>
            <w:tcW w:w="1843" w:type="dxa"/>
            <w:tcBorders>
              <w:top w:val="single" w:sz="4" w:space="0" w:color="auto"/>
              <w:left w:val="single" w:sz="4" w:space="0" w:color="auto"/>
              <w:bottom w:val="nil"/>
            </w:tcBorders>
          </w:tcPr>
          <w:p w14:paraId="5B68709A"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Цена контракта,</w:t>
            </w:r>
          </w:p>
          <w:p w14:paraId="50B4BB75"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в том числе НДС (НДС не облагается),</w:t>
            </w:r>
          </w:p>
          <w:p w14:paraId="4088467B" w14:textId="77777777" w:rsidR="006715E5" w:rsidRPr="006715E5" w:rsidRDefault="006715E5" w:rsidP="006715E5">
            <w:pPr>
              <w:spacing w:after="0" w:line="240" w:lineRule="auto"/>
              <w:jc w:val="center"/>
              <w:rPr>
                <w:rFonts w:ascii="Times New Roman" w:eastAsia="Calibri" w:hAnsi="Times New Roman" w:cs="Times New Roman"/>
                <w:b/>
                <w:lang w:eastAsia="en-US"/>
              </w:rPr>
            </w:pPr>
            <w:r w:rsidRPr="006715E5">
              <w:rPr>
                <w:rFonts w:ascii="Times New Roman" w:eastAsia="Calibri" w:hAnsi="Times New Roman" w:cs="Times New Roman"/>
                <w:b/>
                <w:lang w:eastAsia="en-US"/>
              </w:rPr>
              <w:t>в руб.</w:t>
            </w:r>
          </w:p>
        </w:tc>
      </w:tr>
      <w:tr w:rsidR="006715E5" w:rsidRPr="006715E5" w14:paraId="19A86DFA" w14:textId="77777777" w:rsidTr="006715E5">
        <w:trPr>
          <w:trHeight w:val="251"/>
        </w:trPr>
        <w:tc>
          <w:tcPr>
            <w:tcW w:w="2269" w:type="dxa"/>
            <w:tcBorders>
              <w:top w:val="single" w:sz="4" w:space="0" w:color="auto"/>
              <w:bottom w:val="single" w:sz="4" w:space="0" w:color="auto"/>
              <w:right w:val="single" w:sz="4" w:space="0" w:color="auto"/>
            </w:tcBorders>
          </w:tcPr>
          <w:p w14:paraId="17B068D3" w14:textId="77777777"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1</w:t>
            </w:r>
          </w:p>
        </w:tc>
        <w:tc>
          <w:tcPr>
            <w:tcW w:w="992" w:type="dxa"/>
            <w:tcBorders>
              <w:top w:val="single" w:sz="4" w:space="0" w:color="auto"/>
              <w:left w:val="single" w:sz="4" w:space="0" w:color="auto"/>
              <w:bottom w:val="single" w:sz="4" w:space="0" w:color="auto"/>
              <w:right w:val="single" w:sz="4" w:space="0" w:color="auto"/>
            </w:tcBorders>
          </w:tcPr>
          <w:p w14:paraId="65B224EA" w14:textId="77777777"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2</w:t>
            </w:r>
          </w:p>
        </w:tc>
        <w:tc>
          <w:tcPr>
            <w:tcW w:w="1701" w:type="dxa"/>
            <w:tcBorders>
              <w:top w:val="single" w:sz="4" w:space="0" w:color="auto"/>
              <w:left w:val="single" w:sz="4" w:space="0" w:color="auto"/>
              <w:bottom w:val="single" w:sz="4" w:space="0" w:color="auto"/>
              <w:right w:val="single" w:sz="4" w:space="0" w:color="auto"/>
            </w:tcBorders>
          </w:tcPr>
          <w:p w14:paraId="7E3F2309" w14:textId="77777777"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3</w:t>
            </w:r>
          </w:p>
        </w:tc>
        <w:tc>
          <w:tcPr>
            <w:tcW w:w="1843" w:type="dxa"/>
            <w:tcBorders>
              <w:top w:val="single" w:sz="4" w:space="0" w:color="auto"/>
              <w:left w:val="single" w:sz="4" w:space="0" w:color="auto"/>
              <w:bottom w:val="single" w:sz="4" w:space="0" w:color="auto"/>
              <w:right w:val="single" w:sz="4" w:space="0" w:color="auto"/>
            </w:tcBorders>
          </w:tcPr>
          <w:p w14:paraId="572FFE0A" w14:textId="77777777" w:rsidR="006715E5" w:rsidRPr="006715E5" w:rsidRDefault="006715E5" w:rsidP="006715E5">
            <w:pPr>
              <w:tabs>
                <w:tab w:val="center" w:pos="1238"/>
                <w:tab w:val="right" w:pos="2477"/>
              </w:tabs>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4</w:t>
            </w:r>
          </w:p>
        </w:tc>
        <w:tc>
          <w:tcPr>
            <w:tcW w:w="1984" w:type="dxa"/>
            <w:tcBorders>
              <w:top w:val="single" w:sz="4" w:space="0" w:color="auto"/>
              <w:left w:val="single" w:sz="4" w:space="0" w:color="auto"/>
              <w:bottom w:val="single" w:sz="4" w:space="0" w:color="auto"/>
              <w:right w:val="single" w:sz="4" w:space="0" w:color="auto"/>
            </w:tcBorders>
          </w:tcPr>
          <w:p w14:paraId="6731A384" w14:textId="77777777"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5</w:t>
            </w:r>
          </w:p>
        </w:tc>
        <w:tc>
          <w:tcPr>
            <w:tcW w:w="1843" w:type="dxa"/>
            <w:tcBorders>
              <w:top w:val="single" w:sz="4" w:space="0" w:color="auto"/>
              <w:left w:val="single" w:sz="4" w:space="0" w:color="auto"/>
              <w:bottom w:val="single" w:sz="4" w:space="0" w:color="auto"/>
            </w:tcBorders>
          </w:tcPr>
          <w:p w14:paraId="765AEFA4" w14:textId="77777777"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6</w:t>
            </w:r>
          </w:p>
        </w:tc>
      </w:tr>
      <w:tr w:rsidR="006715E5" w:rsidRPr="006715E5" w14:paraId="2841D1C8" w14:textId="77777777" w:rsidTr="006715E5">
        <w:trPr>
          <w:cantSplit/>
          <w:trHeight w:val="373"/>
        </w:trPr>
        <w:tc>
          <w:tcPr>
            <w:tcW w:w="2269" w:type="dxa"/>
            <w:tcBorders>
              <w:top w:val="single" w:sz="4" w:space="0" w:color="auto"/>
              <w:bottom w:val="single" w:sz="4" w:space="0" w:color="auto"/>
              <w:right w:val="single" w:sz="4" w:space="0" w:color="auto"/>
            </w:tcBorders>
          </w:tcPr>
          <w:p w14:paraId="6D8FCBFC" w14:textId="5DDF88DD" w:rsidR="006715E5" w:rsidRPr="006715E5" w:rsidRDefault="006715E5" w:rsidP="006715E5">
            <w:pPr>
              <w:spacing w:after="0" w:line="240" w:lineRule="auto"/>
              <w:jc w:val="center"/>
              <w:rPr>
                <w:rFonts w:ascii="Times New Roman" w:eastAsia="Calibri" w:hAnsi="Times New Roman" w:cs="Times New Roman"/>
                <w:lang w:eastAsia="en-US"/>
              </w:rPr>
            </w:pPr>
            <w:r w:rsidRPr="006715E5">
              <w:rPr>
                <w:rFonts w:ascii="Times New Roman" w:eastAsia="Calibri" w:hAnsi="Times New Roman" w:cs="Times New Roman"/>
                <w:lang w:eastAsia="en-US"/>
              </w:rPr>
              <w:t>с</w:t>
            </w:r>
            <w:r w:rsidR="007334BC">
              <w:rPr>
                <w:rFonts w:ascii="Times New Roman" w:eastAsia="Calibri" w:hAnsi="Times New Roman" w:cs="Times New Roman"/>
                <w:lang w:eastAsia="en-US"/>
              </w:rPr>
              <w:t xml:space="preserve"> даты заключения контракта до </w:t>
            </w:r>
            <w:r w:rsidR="00865349">
              <w:rPr>
                <w:rFonts w:ascii="Times New Roman" w:eastAsia="Calibri" w:hAnsi="Times New Roman" w:cs="Times New Roman"/>
                <w:lang w:eastAsia="en-US"/>
              </w:rPr>
              <w:t>01</w:t>
            </w:r>
            <w:r w:rsidR="007334BC">
              <w:rPr>
                <w:rFonts w:ascii="Times New Roman" w:eastAsia="Calibri" w:hAnsi="Times New Roman" w:cs="Times New Roman"/>
                <w:lang w:eastAsia="en-US"/>
              </w:rPr>
              <w:t>.0</w:t>
            </w:r>
            <w:r w:rsidR="00865349">
              <w:rPr>
                <w:rFonts w:ascii="Times New Roman" w:eastAsia="Calibri" w:hAnsi="Times New Roman" w:cs="Times New Roman"/>
                <w:lang w:eastAsia="en-US"/>
              </w:rPr>
              <w:t>8</w:t>
            </w:r>
            <w:r w:rsidR="007334BC">
              <w:rPr>
                <w:rFonts w:ascii="Times New Roman" w:eastAsia="Calibri" w:hAnsi="Times New Roman" w:cs="Times New Roman"/>
                <w:lang w:eastAsia="en-US"/>
              </w:rPr>
              <w:t>.2026</w:t>
            </w:r>
            <w:r w:rsidRPr="006715E5">
              <w:rPr>
                <w:rFonts w:ascii="Times New Roman" w:eastAsia="Calibri" w:hAnsi="Times New Roman" w:cs="Times New Roman"/>
                <w:lang w:eastAsia="en-US"/>
              </w:rPr>
              <w:t xml:space="preserve"> г.(включительно)</w:t>
            </w:r>
          </w:p>
        </w:tc>
        <w:tc>
          <w:tcPr>
            <w:tcW w:w="992" w:type="dxa"/>
            <w:tcBorders>
              <w:top w:val="single" w:sz="4" w:space="0" w:color="auto"/>
              <w:left w:val="single" w:sz="4" w:space="0" w:color="auto"/>
              <w:bottom w:val="single" w:sz="4" w:space="0" w:color="auto"/>
              <w:right w:val="single" w:sz="4" w:space="0" w:color="auto"/>
            </w:tcBorders>
          </w:tcPr>
          <w:p w14:paraId="40917D48" w14:textId="77777777" w:rsidR="006715E5" w:rsidRPr="006715E5" w:rsidRDefault="006715E5" w:rsidP="006715E5">
            <w:pPr>
              <w:spacing w:after="0" w:line="240" w:lineRule="auto"/>
              <w:jc w:val="center"/>
              <w:rPr>
                <w:rFonts w:ascii="Times New Roman" w:eastAsia="Calibri" w:hAnsi="Times New Roman" w:cs="Times New Roman"/>
                <w:lang w:eastAsia="en-US"/>
              </w:rPr>
            </w:pPr>
          </w:p>
          <w:p w14:paraId="287FFB04" w14:textId="77777777" w:rsidR="006715E5" w:rsidRPr="006715E5" w:rsidRDefault="006715E5" w:rsidP="006715E5">
            <w:pPr>
              <w:spacing w:after="0" w:line="240" w:lineRule="auto"/>
              <w:jc w:val="center"/>
              <w:rPr>
                <w:rFonts w:ascii="Times New Roman" w:eastAsia="Calibri" w:hAnsi="Times New Roman" w:cs="Times New Roman"/>
                <w:lang w:eastAsia="en-US"/>
              </w:rPr>
            </w:pPr>
          </w:p>
        </w:tc>
        <w:tc>
          <w:tcPr>
            <w:tcW w:w="1701" w:type="dxa"/>
            <w:tcBorders>
              <w:top w:val="single" w:sz="4" w:space="0" w:color="auto"/>
              <w:left w:val="single" w:sz="4" w:space="0" w:color="auto"/>
              <w:bottom w:val="single" w:sz="4" w:space="0" w:color="auto"/>
              <w:right w:val="single" w:sz="4" w:space="0" w:color="auto"/>
            </w:tcBorders>
          </w:tcPr>
          <w:p w14:paraId="50CD8359" w14:textId="77777777" w:rsidR="006715E5" w:rsidRPr="006715E5" w:rsidRDefault="006715E5" w:rsidP="006715E5">
            <w:pPr>
              <w:spacing w:after="0" w:line="240" w:lineRule="auto"/>
              <w:jc w:val="center"/>
              <w:rPr>
                <w:rFonts w:ascii="Times New Roman" w:eastAsia="Calibri" w:hAnsi="Times New Roman" w:cs="Times New Roman"/>
                <w:lang w:eastAsia="en-US"/>
              </w:rPr>
            </w:pPr>
          </w:p>
        </w:tc>
        <w:tc>
          <w:tcPr>
            <w:tcW w:w="1843" w:type="dxa"/>
            <w:tcBorders>
              <w:top w:val="single" w:sz="4" w:space="0" w:color="auto"/>
              <w:left w:val="single" w:sz="4" w:space="0" w:color="auto"/>
              <w:bottom w:val="single" w:sz="4" w:space="0" w:color="auto"/>
              <w:right w:val="single" w:sz="4" w:space="0" w:color="auto"/>
            </w:tcBorders>
          </w:tcPr>
          <w:p w14:paraId="7734BE54" w14:textId="77777777" w:rsidR="006715E5" w:rsidRPr="006715E5" w:rsidRDefault="006715E5" w:rsidP="006715E5">
            <w:pPr>
              <w:spacing w:after="0" w:line="240" w:lineRule="auto"/>
              <w:jc w:val="center"/>
              <w:rPr>
                <w:rFonts w:ascii="Tahoma" w:eastAsia="Calibri" w:hAnsi="Tahoma" w:cs="Tahoma"/>
                <w:color w:val="383838"/>
                <w:sz w:val="18"/>
                <w:szCs w:val="18"/>
                <w:shd w:val="clear" w:color="auto" w:fill="FFFFFF"/>
                <w:lang w:eastAsia="en-US"/>
              </w:rPr>
            </w:pPr>
          </w:p>
          <w:p w14:paraId="3D7683EB" w14:textId="77777777" w:rsidR="006715E5" w:rsidRPr="006715E5" w:rsidRDefault="006715E5" w:rsidP="006715E5">
            <w:pPr>
              <w:spacing w:after="0" w:line="240" w:lineRule="auto"/>
              <w:jc w:val="center"/>
              <w:rPr>
                <w:rFonts w:ascii="Times New Roman" w:eastAsia="Calibri" w:hAnsi="Times New Roman" w:cs="Times New Roman"/>
                <w:lang w:eastAsia="en-US"/>
              </w:rPr>
            </w:pPr>
          </w:p>
        </w:tc>
        <w:tc>
          <w:tcPr>
            <w:tcW w:w="1984" w:type="dxa"/>
            <w:tcBorders>
              <w:top w:val="single" w:sz="4" w:space="0" w:color="auto"/>
              <w:left w:val="single" w:sz="4" w:space="0" w:color="auto"/>
              <w:bottom w:val="single" w:sz="4" w:space="0" w:color="auto"/>
              <w:right w:val="single" w:sz="4" w:space="0" w:color="auto"/>
            </w:tcBorders>
            <w:vAlign w:val="center"/>
          </w:tcPr>
          <w:p w14:paraId="06AF9B54" w14:textId="77777777" w:rsidR="006715E5" w:rsidRPr="006715E5" w:rsidRDefault="006715E5" w:rsidP="006715E5">
            <w:pPr>
              <w:spacing w:after="0" w:line="240" w:lineRule="auto"/>
              <w:jc w:val="center"/>
              <w:rPr>
                <w:rFonts w:ascii="Times New Roman" w:eastAsia="Calibri" w:hAnsi="Times New Roman" w:cs="Times New Roman"/>
                <w:lang w:eastAsia="en-US"/>
              </w:rPr>
            </w:pPr>
          </w:p>
        </w:tc>
        <w:tc>
          <w:tcPr>
            <w:tcW w:w="1843" w:type="dxa"/>
            <w:tcBorders>
              <w:top w:val="single" w:sz="4" w:space="0" w:color="auto"/>
              <w:left w:val="single" w:sz="4" w:space="0" w:color="auto"/>
              <w:bottom w:val="single" w:sz="4" w:space="0" w:color="auto"/>
            </w:tcBorders>
            <w:vAlign w:val="center"/>
          </w:tcPr>
          <w:p w14:paraId="19E68789" w14:textId="77777777" w:rsidR="006715E5" w:rsidRPr="006715E5" w:rsidRDefault="006715E5" w:rsidP="006715E5">
            <w:pPr>
              <w:spacing w:after="0" w:line="240" w:lineRule="auto"/>
              <w:jc w:val="center"/>
              <w:rPr>
                <w:rFonts w:ascii="Times New Roman" w:eastAsia="Calibri" w:hAnsi="Times New Roman" w:cs="Times New Roman"/>
                <w:lang w:eastAsia="en-US"/>
              </w:rPr>
            </w:pPr>
          </w:p>
          <w:p w14:paraId="3BEA5814" w14:textId="77777777" w:rsidR="006715E5" w:rsidRPr="006715E5" w:rsidRDefault="006715E5" w:rsidP="006715E5">
            <w:pPr>
              <w:spacing w:after="0" w:line="240" w:lineRule="auto"/>
              <w:jc w:val="center"/>
              <w:rPr>
                <w:rFonts w:ascii="Times New Roman" w:eastAsia="Calibri" w:hAnsi="Times New Roman" w:cs="Times New Roman"/>
                <w:lang w:eastAsia="en-US"/>
              </w:rPr>
            </w:pPr>
          </w:p>
        </w:tc>
      </w:tr>
    </w:tbl>
    <w:p w14:paraId="0019A952" w14:textId="77777777" w:rsidR="006715E5" w:rsidRPr="006715E5" w:rsidRDefault="006715E5" w:rsidP="006715E5">
      <w:pPr>
        <w:spacing w:after="0" w:line="240" w:lineRule="auto"/>
        <w:rPr>
          <w:rFonts w:ascii="Times New Roman" w:eastAsia="Calibri" w:hAnsi="Times New Roman" w:cs="Times New Roman"/>
          <w:b/>
          <w:bCs/>
          <w:lang w:eastAsia="en-US"/>
        </w:rPr>
      </w:pPr>
      <w:r w:rsidRPr="006715E5">
        <w:rPr>
          <w:rFonts w:ascii="Times New Roman" w:eastAsia="Calibri" w:hAnsi="Times New Roman" w:cs="Times New Roman"/>
          <w:b/>
          <w:bCs/>
          <w:lang w:eastAsia="en-US"/>
        </w:rPr>
        <w:t xml:space="preserve">              </w:t>
      </w:r>
    </w:p>
    <w:p w14:paraId="73816316"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6C992C84" w14:textId="77777777"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Подпись Заказчика                                                       Подпись Подрядчика</w:t>
      </w:r>
    </w:p>
    <w:p w14:paraId="4B4DA67C" w14:textId="294B6452" w:rsidR="002106B3"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 xml:space="preserve">Начальник </w:t>
      </w:r>
      <w:r w:rsidR="00BE4D3C">
        <w:rPr>
          <w:rFonts w:ascii="Times New Roman" w:eastAsia="Batang" w:hAnsi="Times New Roman" w:cs="Times New Roman"/>
          <w:b/>
          <w:bCs/>
          <w:lang w:eastAsia="ko-KR"/>
        </w:rPr>
        <w:t>Каменского</w:t>
      </w:r>
    </w:p>
    <w:p w14:paraId="7CF8B77D" w14:textId="77777777"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Pr>
          <w:rFonts w:ascii="Times New Roman" w:eastAsia="Batang" w:hAnsi="Times New Roman" w:cs="Times New Roman"/>
          <w:b/>
          <w:bCs/>
          <w:lang w:eastAsia="ko-KR"/>
        </w:rPr>
        <w:t>территориального отдела</w:t>
      </w:r>
    </w:p>
    <w:p w14:paraId="6CA42B72" w14:textId="325EFAB4" w:rsidR="002106B3" w:rsidRPr="006715E5" w:rsidRDefault="002106B3" w:rsidP="002106B3">
      <w:pPr>
        <w:suppressAutoHyphens/>
        <w:autoSpaceDE w:val="0"/>
        <w:autoSpaceDN w:val="0"/>
        <w:adjustRightInd w:val="0"/>
        <w:spacing w:after="0" w:line="240" w:lineRule="auto"/>
        <w:jc w:val="both"/>
        <w:rPr>
          <w:rFonts w:ascii="Times New Roman" w:eastAsia="Batang" w:hAnsi="Times New Roman" w:cs="Times New Roman"/>
          <w:b/>
          <w:bCs/>
          <w:lang w:eastAsia="ko-KR"/>
        </w:rPr>
      </w:pPr>
      <w:r w:rsidRPr="006715E5">
        <w:rPr>
          <w:rFonts w:ascii="Times New Roman" w:eastAsia="Batang" w:hAnsi="Times New Roman" w:cs="Times New Roman"/>
          <w:b/>
          <w:bCs/>
          <w:lang w:eastAsia="ko-KR"/>
        </w:rPr>
        <w:t>____________________/</w:t>
      </w:r>
      <w:r w:rsidRPr="006715E5">
        <w:rPr>
          <w:rFonts w:ascii="Times New Roman" w:eastAsia="Batang" w:hAnsi="Times New Roman" w:cs="Times New Roman"/>
          <w:sz w:val="24"/>
          <w:szCs w:val="24"/>
          <w:lang w:eastAsia="ko-KR"/>
        </w:rPr>
        <w:t xml:space="preserve"> </w:t>
      </w:r>
      <w:r w:rsidR="00865349">
        <w:rPr>
          <w:rFonts w:ascii="Times New Roman" w:eastAsia="Batang" w:hAnsi="Times New Roman" w:cs="Times New Roman"/>
          <w:b/>
          <w:bCs/>
          <w:lang w:eastAsia="ko-KR"/>
        </w:rPr>
        <w:t>______________</w:t>
      </w:r>
      <w:r w:rsidRPr="006715E5">
        <w:rPr>
          <w:rFonts w:ascii="Times New Roman" w:eastAsia="Batang" w:hAnsi="Times New Roman" w:cs="Times New Roman"/>
          <w:b/>
          <w:bCs/>
          <w:lang w:eastAsia="ko-KR"/>
        </w:rPr>
        <w:t xml:space="preserve">/   </w:t>
      </w:r>
      <w:r w:rsidRPr="006715E5">
        <w:rPr>
          <w:rFonts w:ascii="Times New Roman" w:eastAsia="Batang" w:hAnsi="Times New Roman" w:cs="Times New Roman"/>
          <w:b/>
          <w:bCs/>
          <w:lang w:eastAsia="ko-KR"/>
        </w:rPr>
        <w:tab/>
        <w:t xml:space="preserve">             ____________</w:t>
      </w:r>
      <w:r>
        <w:rPr>
          <w:rFonts w:ascii="Times New Roman" w:eastAsia="Batang" w:hAnsi="Times New Roman" w:cs="Times New Roman"/>
          <w:b/>
          <w:bCs/>
          <w:lang w:eastAsia="ko-KR"/>
        </w:rPr>
        <w:t>/</w:t>
      </w:r>
      <w:r w:rsidRPr="006715E5">
        <w:rPr>
          <w:rFonts w:ascii="Times New Roman" w:eastAsia="Batang" w:hAnsi="Times New Roman" w:cs="Times New Roman"/>
          <w:b/>
          <w:bCs/>
          <w:lang w:eastAsia="ko-KR"/>
        </w:rPr>
        <w:t>________________/</w:t>
      </w:r>
    </w:p>
    <w:p w14:paraId="567DD2C7"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340BF65C"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49F6E7A3"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2021253E"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329E8AE0" w14:textId="77777777" w:rsidR="006715E5" w:rsidRPr="006715E5" w:rsidRDefault="006715E5" w:rsidP="006715E5">
      <w:pPr>
        <w:autoSpaceDE w:val="0"/>
        <w:autoSpaceDN w:val="0"/>
        <w:adjustRightInd w:val="0"/>
        <w:spacing w:after="0" w:line="240" w:lineRule="auto"/>
        <w:rPr>
          <w:rFonts w:ascii="Times New Roman" w:eastAsia="Batang" w:hAnsi="Times New Roman" w:cs="Times New Roman"/>
          <w:lang w:eastAsia="ko-KR"/>
        </w:rPr>
      </w:pPr>
    </w:p>
    <w:p w14:paraId="07427491" w14:textId="77777777" w:rsidR="006715E5" w:rsidRPr="006715E5" w:rsidRDefault="006715E5" w:rsidP="006715E5">
      <w:pPr>
        <w:autoSpaceDE w:val="0"/>
        <w:autoSpaceDN w:val="0"/>
        <w:adjustRightInd w:val="0"/>
        <w:spacing w:line="240" w:lineRule="auto"/>
        <w:rPr>
          <w:rFonts w:ascii="Times New Roman" w:eastAsia="Batang" w:hAnsi="Times New Roman" w:cs="Times New Roman"/>
          <w:lang w:eastAsia="ko-KR"/>
        </w:rPr>
      </w:pPr>
    </w:p>
    <w:p w14:paraId="1B7E9334" w14:textId="77777777" w:rsidR="006715E5" w:rsidRPr="006715E5" w:rsidRDefault="006715E5" w:rsidP="006715E5">
      <w:pPr>
        <w:spacing w:after="0" w:line="240" w:lineRule="auto"/>
        <w:rPr>
          <w:rFonts w:ascii="Times New Roman" w:eastAsia="Batang" w:hAnsi="Times New Roman" w:cs="Times New Roman"/>
          <w:sz w:val="24"/>
          <w:szCs w:val="24"/>
          <w:lang w:eastAsia="ko-KR"/>
        </w:rPr>
      </w:pPr>
    </w:p>
    <w:p w14:paraId="4352D494" w14:textId="77777777" w:rsidR="006715E5" w:rsidRDefault="006715E5">
      <w:pPr>
        <w:spacing w:after="0" w:line="240" w:lineRule="auto"/>
        <w:rPr>
          <w:rFonts w:ascii="Times New Roman" w:eastAsia="Times New Roman" w:hAnsi="Times New Roman" w:cs="Times New Roman"/>
        </w:rPr>
      </w:pPr>
    </w:p>
    <w:p w14:paraId="152D88A9" w14:textId="77777777" w:rsidR="00286D51" w:rsidRDefault="00286D51">
      <w:pPr>
        <w:spacing w:after="0" w:line="240" w:lineRule="auto"/>
        <w:rPr>
          <w:rFonts w:ascii="Times New Roman" w:eastAsia="Times New Roman" w:hAnsi="Times New Roman" w:cs="Times New Roman"/>
        </w:rPr>
      </w:pPr>
    </w:p>
    <w:p w14:paraId="0EE07E02" w14:textId="77777777" w:rsidR="00286D51" w:rsidRDefault="00286D51">
      <w:pPr>
        <w:spacing w:after="0" w:line="240" w:lineRule="auto"/>
        <w:rPr>
          <w:rFonts w:ascii="Times New Roman" w:eastAsia="Times New Roman" w:hAnsi="Times New Roman" w:cs="Times New Roman"/>
        </w:rPr>
      </w:pPr>
    </w:p>
    <w:p w14:paraId="554ED88F" w14:textId="77777777" w:rsidR="00286D51" w:rsidRDefault="00286D51">
      <w:pPr>
        <w:spacing w:after="0" w:line="240" w:lineRule="auto"/>
        <w:rPr>
          <w:rFonts w:ascii="Times New Roman" w:eastAsia="Times New Roman" w:hAnsi="Times New Roman" w:cs="Times New Roman"/>
        </w:rPr>
      </w:pPr>
    </w:p>
    <w:p w14:paraId="4CD6CAE1" w14:textId="77777777" w:rsidR="00286D51" w:rsidRDefault="00286D51">
      <w:pPr>
        <w:spacing w:after="0" w:line="240" w:lineRule="auto"/>
        <w:rPr>
          <w:rFonts w:ascii="Times New Roman" w:eastAsia="Times New Roman" w:hAnsi="Times New Roman" w:cs="Times New Roman"/>
        </w:rPr>
      </w:pPr>
    </w:p>
    <w:p w14:paraId="6731E6EA" w14:textId="77777777" w:rsidR="00286D51" w:rsidRDefault="00286D51">
      <w:pPr>
        <w:spacing w:after="0" w:line="240" w:lineRule="auto"/>
        <w:rPr>
          <w:rFonts w:ascii="Times New Roman" w:eastAsia="Times New Roman" w:hAnsi="Times New Roman" w:cs="Times New Roman"/>
        </w:rPr>
      </w:pPr>
    </w:p>
    <w:p w14:paraId="00747C4C" w14:textId="77777777" w:rsidR="00286D51" w:rsidRDefault="00286D51">
      <w:pPr>
        <w:spacing w:after="0" w:line="240" w:lineRule="auto"/>
        <w:rPr>
          <w:rFonts w:ascii="Times New Roman" w:eastAsia="Times New Roman" w:hAnsi="Times New Roman" w:cs="Times New Roman"/>
        </w:rPr>
      </w:pPr>
    </w:p>
    <w:p w14:paraId="0FD1288F" w14:textId="77777777" w:rsidR="00286D51" w:rsidRDefault="00286D51">
      <w:pPr>
        <w:spacing w:after="0" w:line="240" w:lineRule="auto"/>
        <w:rPr>
          <w:rFonts w:ascii="Times New Roman" w:eastAsia="Times New Roman" w:hAnsi="Times New Roman" w:cs="Times New Roman"/>
        </w:rPr>
      </w:pPr>
    </w:p>
    <w:p w14:paraId="660DAB39" w14:textId="77777777" w:rsidR="00286D51" w:rsidRDefault="00286D51">
      <w:pPr>
        <w:spacing w:after="0" w:line="240" w:lineRule="auto"/>
        <w:rPr>
          <w:rFonts w:ascii="Times New Roman" w:eastAsia="Times New Roman" w:hAnsi="Times New Roman" w:cs="Times New Roman"/>
        </w:rPr>
      </w:pPr>
    </w:p>
    <w:p w14:paraId="356E94AB" w14:textId="77777777" w:rsidR="00286D51" w:rsidRDefault="00286D51">
      <w:pPr>
        <w:spacing w:after="0" w:line="240" w:lineRule="auto"/>
        <w:rPr>
          <w:rFonts w:ascii="Times New Roman" w:eastAsia="Times New Roman" w:hAnsi="Times New Roman" w:cs="Times New Roman"/>
        </w:rPr>
      </w:pPr>
    </w:p>
    <w:p w14:paraId="6E4A35F1" w14:textId="77777777" w:rsidR="00286D51" w:rsidRDefault="00286D51">
      <w:pPr>
        <w:spacing w:line="240" w:lineRule="auto"/>
        <w:rPr>
          <w:rFonts w:ascii="Times New Roman" w:eastAsia="Times New Roman" w:hAnsi="Times New Roman" w:cs="Times New Roman"/>
        </w:rPr>
      </w:pPr>
    </w:p>
    <w:sectPr w:rsidR="00286D51" w:rsidSect="006715E5">
      <w:pgSz w:w="11906" w:h="16838"/>
      <w:pgMar w:top="1134" w:right="99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D05AE3" w14:textId="77777777" w:rsidR="00897A1E" w:rsidRDefault="00897A1E" w:rsidP="004C2B2A">
      <w:pPr>
        <w:spacing w:after="0" w:line="240" w:lineRule="auto"/>
      </w:pPr>
      <w:r>
        <w:separator/>
      </w:r>
    </w:p>
  </w:endnote>
  <w:endnote w:type="continuationSeparator" w:id="0">
    <w:p w14:paraId="70402B6A" w14:textId="77777777" w:rsidR="00897A1E" w:rsidRDefault="00897A1E" w:rsidP="004C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Batang">
    <w:altName w:val="??Ўю¬в?¬р???¬рЎю¬У??¬рЎю¬ў??¬рЎ"/>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E70775" w14:textId="77777777" w:rsidR="00897A1E" w:rsidRDefault="00897A1E" w:rsidP="004C2B2A">
      <w:pPr>
        <w:spacing w:after="0" w:line="240" w:lineRule="auto"/>
      </w:pPr>
      <w:r>
        <w:separator/>
      </w:r>
    </w:p>
  </w:footnote>
  <w:footnote w:type="continuationSeparator" w:id="0">
    <w:p w14:paraId="70111CB5" w14:textId="77777777" w:rsidR="00897A1E" w:rsidRDefault="00897A1E" w:rsidP="004C2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60FD8"/>
    <w:multiLevelType w:val="multilevel"/>
    <w:tmpl w:val="4C6C48C8"/>
    <w:lvl w:ilvl="0">
      <w:start w:val="1"/>
      <w:numFmt w:val="decimal"/>
      <w:lvlText w:val="%1."/>
      <w:lvlJc w:val="left"/>
      <w:pPr>
        <w:ind w:left="644"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A490999"/>
    <w:multiLevelType w:val="hybridMultilevel"/>
    <w:tmpl w:val="0C80ED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AAA2272"/>
    <w:multiLevelType w:val="multilevel"/>
    <w:tmpl w:val="5B8211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2D4555"/>
    <w:multiLevelType w:val="multilevel"/>
    <w:tmpl w:val="413032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AB1A5F"/>
    <w:multiLevelType w:val="multilevel"/>
    <w:tmpl w:val="D97AD3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01D49A4"/>
    <w:multiLevelType w:val="multilevel"/>
    <w:tmpl w:val="9C7A65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2404F27"/>
    <w:multiLevelType w:val="multilevel"/>
    <w:tmpl w:val="8E8280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5493334"/>
    <w:multiLevelType w:val="multilevel"/>
    <w:tmpl w:val="223EEF0E"/>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3"/>
  </w:num>
  <w:num w:numId="2">
    <w:abstractNumId w:val="6"/>
  </w:num>
  <w:num w:numId="3">
    <w:abstractNumId w:val="2"/>
  </w:num>
  <w:num w:numId="4">
    <w:abstractNumId w:val="4"/>
  </w:num>
  <w:num w:numId="5">
    <w:abstractNumId w:val="5"/>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D51"/>
    <w:rsid w:val="00123ECB"/>
    <w:rsid w:val="001D5851"/>
    <w:rsid w:val="0020132F"/>
    <w:rsid w:val="002106B3"/>
    <w:rsid w:val="00286D51"/>
    <w:rsid w:val="0049176C"/>
    <w:rsid w:val="004C2B2A"/>
    <w:rsid w:val="00534EAB"/>
    <w:rsid w:val="005703B6"/>
    <w:rsid w:val="00622BCA"/>
    <w:rsid w:val="006715E5"/>
    <w:rsid w:val="007334BC"/>
    <w:rsid w:val="00855982"/>
    <w:rsid w:val="00865349"/>
    <w:rsid w:val="00897A1E"/>
    <w:rsid w:val="00922898"/>
    <w:rsid w:val="00953099"/>
    <w:rsid w:val="00984841"/>
    <w:rsid w:val="00A33E4A"/>
    <w:rsid w:val="00A55D7F"/>
    <w:rsid w:val="00AA42B1"/>
    <w:rsid w:val="00AC6669"/>
    <w:rsid w:val="00B866E9"/>
    <w:rsid w:val="00BA7BE3"/>
    <w:rsid w:val="00BE4D3C"/>
    <w:rsid w:val="00DE68A1"/>
    <w:rsid w:val="00E458F4"/>
    <w:rsid w:val="00E9298E"/>
    <w:rsid w:val="00EF1959"/>
    <w:rsid w:val="00F76A9E"/>
    <w:rsid w:val="00FD59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43F0"/>
  <w15:docId w15:val="{7D2030E3-7ED9-4009-A520-66F3C9BF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5982"/>
    <w:pPr>
      <w:ind w:left="720"/>
      <w:contextualSpacing/>
    </w:pPr>
  </w:style>
  <w:style w:type="table" w:customStyle="1" w:styleId="1">
    <w:name w:val="Сетка таблицы1"/>
    <w:basedOn w:val="a1"/>
    <w:uiPriority w:val="59"/>
    <w:rsid w:val="00BA7BE3"/>
    <w:pPr>
      <w:spacing w:after="0" w:line="240" w:lineRule="auto"/>
    </w:pPr>
    <w:rPr>
      <w:rFonts w:ascii="Calibri" w:eastAsia="Calibri" w:hAnsi="Calibri"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note text"/>
    <w:aliases w:val="Знак,Знак2,Title,Название2,Название3,Знак5,Знак Знак Знак Знак Знак1,Знак3,Текст сноски Знак Знак,Знак4 Знак Знак,Текст сноски Знак1 Знак,Текст сноски Знак Знак Знак,Знак4 Знак Знак Знак2,Текст сноски Знак Знак1,Знак4 Знак Знак1,Знак4 Знак"/>
    <w:basedOn w:val="a"/>
    <w:link w:val="a5"/>
    <w:uiPriority w:val="99"/>
    <w:unhideWhenUsed/>
    <w:qFormat/>
    <w:rsid w:val="004C2B2A"/>
    <w:pPr>
      <w:spacing w:after="0" w:line="240" w:lineRule="auto"/>
    </w:pPr>
    <w:rPr>
      <w:rFonts w:ascii="Calibri" w:eastAsia="Calibri" w:hAnsi="Calibri" w:cs="Times New Roman"/>
      <w:sz w:val="20"/>
      <w:szCs w:val="20"/>
      <w:lang w:eastAsia="en-US"/>
    </w:rPr>
  </w:style>
  <w:style w:type="character" w:customStyle="1" w:styleId="a5">
    <w:name w:val="Текст сноски Знак"/>
    <w:aliases w:val="Знак Знак,Знак2 Знак,Title Знак,Название2 Знак,Название3 Знак,Знак5 Знак,Знак Знак Знак Знак Знак1 Знак,Знак3 Знак,Текст сноски Знак Знак Знак1,Знак4 Знак Знак Знак,Текст сноски Знак1 Знак Знак,Текст сноски Знак Знак Знак Знак"/>
    <w:basedOn w:val="a0"/>
    <w:link w:val="a4"/>
    <w:uiPriority w:val="99"/>
    <w:rsid w:val="004C2B2A"/>
    <w:rPr>
      <w:rFonts w:ascii="Calibri" w:eastAsia="Calibri" w:hAnsi="Calibri" w:cs="Times New Roman"/>
      <w:sz w:val="20"/>
      <w:szCs w:val="20"/>
      <w:lang w:eastAsia="en-US"/>
    </w:rPr>
  </w:style>
  <w:style w:type="character" w:styleId="a6">
    <w:name w:val="footnote reference"/>
    <w:aliases w:val="Ссылка на сноску 45,Знак сноски-FN,Ciae niinee-FN,Знак сноски 1,fr,Used by Word for Help footnote symbols,Referencia nota al pie,SUPERS,16 Point,Superscript 6 Point,Ciae niinee 1,ТЗ.Сноска.Знак"/>
    <w:uiPriority w:val="99"/>
    <w:unhideWhenUsed/>
    <w:qFormat/>
    <w:rsid w:val="004C2B2A"/>
    <w:rPr>
      <w:vertAlign w:val="superscript"/>
    </w:rPr>
  </w:style>
  <w:style w:type="table" w:styleId="a7">
    <w:name w:val="Table Grid"/>
    <w:basedOn w:val="a1"/>
    <w:uiPriority w:val="59"/>
    <w:rsid w:val="00865349"/>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F8E8197C1E3BAE0D63EB7FAFE369B608A69A4A8B13979A2DD98C0B758F4A70D3161AEB8F505B7419629F23001C4A4AE01751190B16F5E51c7e4L" TargetMode="External"/><Relationship Id="rId3" Type="http://schemas.openxmlformats.org/officeDocument/2006/relationships/settings" Target="settings.xml"/><Relationship Id="rId7" Type="http://schemas.openxmlformats.org/officeDocument/2006/relationships/hyperlink" Target="consultantplus://offline/ref=152914F7B439FA1F822848DB836A2E0B299E5A54AC5C521EFBB6624FFFABD52F30FF80FAACE480B3LDL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consultantplus://offline/ref=CFD810FD9C92579EDEAB02623047CF59582CC4B61775A7767910EE88E698781FC92C29C8EBC1B86Du1y8E" TargetMode="External"/><Relationship Id="rId4" Type="http://schemas.openxmlformats.org/officeDocument/2006/relationships/webSettings" Target="webSettings.xml"/><Relationship Id="rId9" Type="http://schemas.openxmlformats.org/officeDocument/2006/relationships/hyperlink" Target="consultantplus://offline/ref=9F8E8197C1E3BAE0D63EB7FAFE369B608A69A4A8B13979A2DD98C0B758F4A70D3161AEB8F404B64DC673E2344890A9B1016C0F95AF6Cc5e7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17</Pages>
  <Words>8257</Words>
  <Characters>47069</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12</cp:revision>
  <dcterms:created xsi:type="dcterms:W3CDTF">2025-08-13T13:09:00Z</dcterms:created>
  <dcterms:modified xsi:type="dcterms:W3CDTF">2026-03-12T10:53:00Z</dcterms:modified>
</cp:coreProperties>
</file>