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first columns are independent values that have 4 features(AT,V,AP,RH)  and the last column is dependence value,and in the dataset there isn't any missing data.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run the template code ,we just need to change the dataset name and run and see the output.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should run all regression until just the evaluate part that we should check the performance with R Squared.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7"/>
          <w:szCs w:val="27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In google&gt;search Sklearn&gt;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from sklearn.metricss.mean_squared_error import r2_score&gt;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u w:val="single"/>
          <w:rtl w:val="0"/>
        </w:rPr>
        <w:t xml:space="preserve">r2_score(y_test, y_pred)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&gt;after running the evaluation part by r squared error  &gt; we can compare which  regression algorithm is the best algorithm for my dataset.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