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DB7" w14:textId="23ECAED7" w:rsidR="00BB4C3F" w:rsidRDefault="005742D7" w:rsidP="00CD4137">
      <w:pPr>
        <w:pStyle w:val="Ttulo1"/>
        <w:rPr>
          <w:lang w:val="es-MX"/>
        </w:rPr>
      </w:pPr>
      <w:r>
        <w:rPr>
          <w:lang w:val="es-MX"/>
        </w:rPr>
        <w:t xml:space="preserve">    </w:t>
      </w:r>
      <w:r w:rsidR="00DA59CA">
        <w:rPr>
          <w:noProof/>
        </w:rPr>
        <w:drawing>
          <wp:inline distT="0" distB="0" distL="0" distR="0" wp14:anchorId="55F58C8A" wp14:editId="041E5F3E">
            <wp:extent cx="5612130" cy="1379855"/>
            <wp:effectExtent l="0" t="0" r="0" b="0"/>
            <wp:docPr id="2073061804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61804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94DE" w14:textId="77777777" w:rsidR="003A0B3A" w:rsidRDefault="003A0B3A" w:rsidP="003A0B3A">
      <w:pPr>
        <w:rPr>
          <w:lang w:val="es-MX"/>
        </w:rPr>
      </w:pPr>
    </w:p>
    <w:p w14:paraId="034A2A98" w14:textId="77777777" w:rsidR="003A0B3A" w:rsidRDefault="003A0B3A" w:rsidP="003A0B3A">
      <w:pPr>
        <w:rPr>
          <w:lang w:val="es-MX"/>
        </w:rPr>
      </w:pPr>
    </w:p>
    <w:p w14:paraId="69E7AD5E" w14:textId="77777777" w:rsidR="003A0B3A" w:rsidRDefault="003A0B3A" w:rsidP="003A0B3A">
      <w:pPr>
        <w:rPr>
          <w:lang w:val="es-MX"/>
        </w:rPr>
      </w:pPr>
    </w:p>
    <w:p w14:paraId="3B1AA0CB" w14:textId="77777777" w:rsidR="003A0B3A" w:rsidRDefault="003A0B3A" w:rsidP="003A0B3A">
      <w:pPr>
        <w:rPr>
          <w:lang w:val="es-MX"/>
        </w:rPr>
      </w:pPr>
    </w:p>
    <w:p w14:paraId="56AAF6F5" w14:textId="77777777" w:rsidR="003A0B3A" w:rsidRDefault="003A0B3A" w:rsidP="003A0B3A">
      <w:pPr>
        <w:rPr>
          <w:lang w:val="es-MX"/>
        </w:rPr>
      </w:pPr>
    </w:p>
    <w:p w14:paraId="24707144" w14:textId="77777777" w:rsidR="003A0B3A" w:rsidRDefault="003A0B3A" w:rsidP="003A0B3A">
      <w:pPr>
        <w:rPr>
          <w:lang w:val="es-MX"/>
        </w:rPr>
      </w:pPr>
    </w:p>
    <w:p w14:paraId="483FB461" w14:textId="26F7D264" w:rsidR="003A0B3A" w:rsidRDefault="00DA59CA" w:rsidP="003A0B3A">
      <w:pPr>
        <w:rPr>
          <w:lang w:val="es-MX"/>
        </w:rPr>
      </w:pPr>
      <w:r>
        <w:rPr>
          <w:lang w:val="es-MX"/>
        </w:rPr>
        <w:t xml:space="preserve">Proyecto de </w:t>
      </w:r>
      <w:proofErr w:type="gramStart"/>
      <w:r w:rsidR="005250D2">
        <w:rPr>
          <w:lang w:val="es-MX"/>
        </w:rPr>
        <w:t>titulo :</w:t>
      </w:r>
      <w:proofErr w:type="gramEnd"/>
      <w:r w:rsidR="005250D2">
        <w:rPr>
          <w:lang w:val="es-MX"/>
        </w:rPr>
        <w:t xml:space="preserve">  software de saldo insoluto </w:t>
      </w:r>
    </w:p>
    <w:p w14:paraId="5097FA0E" w14:textId="2C02CACA" w:rsidR="005250D2" w:rsidRDefault="005250D2" w:rsidP="003A0B3A">
      <w:pPr>
        <w:rPr>
          <w:lang w:val="es-MX"/>
        </w:rPr>
      </w:pPr>
      <w:proofErr w:type="gramStart"/>
      <w:r>
        <w:rPr>
          <w:lang w:val="es-MX"/>
        </w:rPr>
        <w:t>Ramo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capstone</w:t>
      </w:r>
      <w:proofErr w:type="spellEnd"/>
      <w:r>
        <w:rPr>
          <w:lang w:val="es-MX"/>
        </w:rPr>
        <w:t xml:space="preserve"> </w:t>
      </w:r>
    </w:p>
    <w:p w14:paraId="3133D5D5" w14:textId="77777777" w:rsidR="005250D2" w:rsidRDefault="005250D2" w:rsidP="003A0B3A">
      <w:pPr>
        <w:rPr>
          <w:lang w:val="es-MX"/>
        </w:rPr>
      </w:pPr>
    </w:p>
    <w:p w14:paraId="22D43758" w14:textId="77777777" w:rsidR="00AB7E68" w:rsidRDefault="00AB7E68" w:rsidP="003A0B3A">
      <w:pPr>
        <w:rPr>
          <w:lang w:val="es-MX"/>
        </w:rPr>
      </w:pPr>
    </w:p>
    <w:p w14:paraId="5ADE9CA9" w14:textId="77777777" w:rsidR="00AB7E68" w:rsidRDefault="00AB7E68" w:rsidP="003A0B3A">
      <w:pPr>
        <w:rPr>
          <w:lang w:val="es-MX"/>
        </w:rPr>
      </w:pPr>
    </w:p>
    <w:p w14:paraId="3A936D94" w14:textId="77777777" w:rsidR="00AB7E68" w:rsidRDefault="00AB7E68" w:rsidP="003A0B3A">
      <w:pPr>
        <w:rPr>
          <w:lang w:val="es-MX"/>
        </w:rPr>
      </w:pPr>
    </w:p>
    <w:p w14:paraId="51FBCDA9" w14:textId="77777777" w:rsidR="00AB7E68" w:rsidRDefault="00AB7E68" w:rsidP="003A0B3A">
      <w:pPr>
        <w:rPr>
          <w:lang w:val="es-MX"/>
        </w:rPr>
      </w:pPr>
    </w:p>
    <w:p w14:paraId="5CE563FD" w14:textId="77777777" w:rsidR="00AB7E68" w:rsidRDefault="00AB7E68" w:rsidP="003A0B3A">
      <w:pPr>
        <w:rPr>
          <w:lang w:val="es-MX"/>
        </w:rPr>
      </w:pPr>
    </w:p>
    <w:p w14:paraId="317E12B8" w14:textId="77777777" w:rsidR="00AB7E68" w:rsidRDefault="00AB7E68" w:rsidP="003A0B3A">
      <w:pPr>
        <w:rPr>
          <w:lang w:val="es-MX"/>
        </w:rPr>
      </w:pPr>
    </w:p>
    <w:p w14:paraId="538C671F" w14:textId="77777777" w:rsidR="00AB7E68" w:rsidRDefault="00AB7E68" w:rsidP="003A0B3A">
      <w:pPr>
        <w:rPr>
          <w:lang w:val="es-MX"/>
        </w:rPr>
      </w:pPr>
    </w:p>
    <w:p w14:paraId="226B662E" w14:textId="77777777" w:rsidR="00AB7E68" w:rsidRDefault="00AB7E68" w:rsidP="003A0B3A">
      <w:pPr>
        <w:rPr>
          <w:lang w:val="es-MX"/>
        </w:rPr>
      </w:pPr>
    </w:p>
    <w:p w14:paraId="493479A1" w14:textId="77777777" w:rsidR="00AB7E68" w:rsidRDefault="00AB7E68" w:rsidP="003A0B3A">
      <w:pPr>
        <w:rPr>
          <w:lang w:val="es-MX"/>
        </w:rPr>
      </w:pPr>
    </w:p>
    <w:p w14:paraId="729F6186" w14:textId="77777777" w:rsidR="00AB7E68" w:rsidRDefault="00AB7E68" w:rsidP="003A0B3A">
      <w:pPr>
        <w:rPr>
          <w:lang w:val="es-MX"/>
        </w:rPr>
      </w:pPr>
    </w:p>
    <w:p w14:paraId="63A10E40" w14:textId="77777777" w:rsidR="00AB7E68" w:rsidRDefault="00AB7E68" w:rsidP="003A0B3A">
      <w:pPr>
        <w:rPr>
          <w:lang w:val="es-MX"/>
        </w:rPr>
      </w:pPr>
    </w:p>
    <w:p w14:paraId="2EDD5A7A" w14:textId="52D71880" w:rsidR="00AB7E68" w:rsidRDefault="00AB7E68" w:rsidP="003A0B3A">
      <w:pPr>
        <w:rPr>
          <w:lang w:val="es-MX"/>
        </w:rPr>
      </w:pPr>
      <w:proofErr w:type="gramStart"/>
      <w:r>
        <w:rPr>
          <w:lang w:val="es-MX"/>
        </w:rPr>
        <w:t>Nombre :</w:t>
      </w:r>
      <w:proofErr w:type="gramEnd"/>
      <w:r>
        <w:rPr>
          <w:lang w:val="es-MX"/>
        </w:rPr>
        <w:t xml:space="preserve"> Sebastian Madrid Aedo </w:t>
      </w:r>
    </w:p>
    <w:p w14:paraId="15A53906" w14:textId="77777777" w:rsidR="003A0B3A" w:rsidRDefault="003A0B3A" w:rsidP="003A0B3A">
      <w:pPr>
        <w:rPr>
          <w:lang w:val="es-MX"/>
        </w:rPr>
      </w:pPr>
    </w:p>
    <w:p w14:paraId="748455BC" w14:textId="77777777" w:rsidR="003A0B3A" w:rsidRDefault="003A0B3A" w:rsidP="003A0B3A">
      <w:pPr>
        <w:rPr>
          <w:lang w:val="es-MX"/>
        </w:rPr>
      </w:pPr>
    </w:p>
    <w:p w14:paraId="5C47BE9B" w14:textId="77777777" w:rsidR="003A0B3A" w:rsidRPr="003A0B3A" w:rsidRDefault="003A0B3A" w:rsidP="003A0B3A">
      <w:pPr>
        <w:rPr>
          <w:lang w:val="es-MX"/>
        </w:rPr>
      </w:pPr>
    </w:p>
    <w:sdt>
      <w:sdtPr>
        <w:rPr>
          <w:lang w:val="es-ES"/>
        </w:rPr>
        <w:id w:val="-4097742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99C18F5" w14:textId="2DC4D91E" w:rsidR="00BB4C3F" w:rsidRDefault="00BB4C3F">
          <w:pPr>
            <w:pStyle w:val="TtuloTDC"/>
          </w:pPr>
          <w:r>
            <w:rPr>
              <w:lang w:val="es-ES"/>
            </w:rPr>
            <w:t>Contenido</w:t>
          </w:r>
        </w:p>
        <w:p w14:paraId="240478D5" w14:textId="4A3E7543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22248" w:history="1">
            <w:r w:rsidRPr="00025AEA">
              <w:rPr>
                <w:rStyle w:val="Hipervnculo"/>
                <w:noProof/>
                <w:lang w:val="es-MX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508E" w14:textId="0C3135AB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22249" w:history="1">
            <w:r w:rsidRPr="00025AEA">
              <w:rPr>
                <w:rStyle w:val="Hipervnculo"/>
                <w:noProof/>
              </w:rPr>
              <w:t>Proyecto saldo insoluto CHILEATIENDE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34DF" w14:textId="1BB51148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22250" w:history="1">
            <w:r w:rsidRPr="00025AEA">
              <w:rPr>
                <w:rStyle w:val="Hipervnculo"/>
                <w:noProof/>
              </w:rPr>
              <w:t>Objetivo general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2E52" w14:textId="0D4636C7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22251" w:history="1">
            <w:r w:rsidRPr="00025AEA">
              <w:rPr>
                <w:rStyle w:val="Hipervnculo"/>
                <w:noProof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DB6E" w14:textId="549E36A5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22252" w:history="1">
            <w:r w:rsidRPr="00025AEA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C40F" w14:textId="138E7945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22253" w:history="1">
            <w:r w:rsidRPr="00025AEA">
              <w:rPr>
                <w:rStyle w:val="Hipervnculo"/>
                <w:noProof/>
              </w:rPr>
              <w:t>Planificacion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36A9" w14:textId="32A0C177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22254" w:history="1">
            <w:r w:rsidRPr="00025AE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C89C" w14:textId="70F1FF90" w:rsidR="00BB4C3F" w:rsidRDefault="00BB4C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22255" w:history="1">
            <w:r w:rsidRPr="00025AE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40AD" w14:textId="0EE62277" w:rsidR="00BB4C3F" w:rsidRDefault="00BB4C3F">
          <w:r>
            <w:rPr>
              <w:b/>
              <w:bCs/>
              <w:lang w:val="es-ES"/>
            </w:rPr>
            <w:fldChar w:fldCharType="end"/>
          </w:r>
        </w:p>
      </w:sdtContent>
    </w:sdt>
    <w:p w14:paraId="6BDAB5A6" w14:textId="0D79FD2D" w:rsidR="00BB4C3F" w:rsidRDefault="005742D7" w:rsidP="00CD4137">
      <w:pPr>
        <w:pStyle w:val="Ttulo1"/>
        <w:rPr>
          <w:lang w:val="es-MX"/>
        </w:rPr>
      </w:pPr>
      <w:r>
        <w:rPr>
          <w:lang w:val="es-MX"/>
        </w:rPr>
        <w:t xml:space="preserve">                                                    </w:t>
      </w:r>
    </w:p>
    <w:p w14:paraId="48002F76" w14:textId="77777777" w:rsidR="00BB4C3F" w:rsidRDefault="00BB4C3F" w:rsidP="00CD4137">
      <w:pPr>
        <w:pStyle w:val="Ttulo1"/>
        <w:rPr>
          <w:lang w:val="es-MX"/>
        </w:rPr>
      </w:pPr>
    </w:p>
    <w:p w14:paraId="37057A6C" w14:textId="77777777" w:rsidR="00BB4C3F" w:rsidRDefault="00BB4C3F" w:rsidP="00CD4137">
      <w:pPr>
        <w:pStyle w:val="Ttulo1"/>
        <w:rPr>
          <w:lang w:val="es-MX"/>
        </w:rPr>
      </w:pPr>
    </w:p>
    <w:p w14:paraId="17449DCA" w14:textId="1C21D940" w:rsidR="00BB4C3F" w:rsidRDefault="00BB4C3F" w:rsidP="00CD4137">
      <w:pPr>
        <w:pStyle w:val="Ttulo1"/>
        <w:rPr>
          <w:lang w:val="es-MX"/>
        </w:rPr>
      </w:pPr>
    </w:p>
    <w:p w14:paraId="077F6AA1" w14:textId="77777777" w:rsidR="003A0B3A" w:rsidRDefault="003A0B3A" w:rsidP="003A0B3A">
      <w:pPr>
        <w:rPr>
          <w:lang w:val="es-MX"/>
        </w:rPr>
      </w:pPr>
    </w:p>
    <w:p w14:paraId="780B8397" w14:textId="77777777" w:rsidR="003A0B3A" w:rsidRDefault="003A0B3A" w:rsidP="003A0B3A">
      <w:pPr>
        <w:rPr>
          <w:lang w:val="es-MX"/>
        </w:rPr>
      </w:pPr>
    </w:p>
    <w:p w14:paraId="3E56ECD1" w14:textId="77777777" w:rsidR="003A0B3A" w:rsidRDefault="003A0B3A" w:rsidP="003A0B3A">
      <w:pPr>
        <w:rPr>
          <w:lang w:val="es-MX"/>
        </w:rPr>
      </w:pPr>
    </w:p>
    <w:p w14:paraId="3C1B8FFA" w14:textId="086F47B6" w:rsidR="003A0B3A" w:rsidRDefault="003A0B3A" w:rsidP="003A0B3A">
      <w:pPr>
        <w:rPr>
          <w:lang w:val="es-MX"/>
        </w:rPr>
      </w:pPr>
      <w:r>
        <w:rPr>
          <w:lang w:val="es-MX"/>
        </w:rPr>
        <w:t>+</w:t>
      </w:r>
    </w:p>
    <w:p w14:paraId="2515C7AA" w14:textId="77777777" w:rsidR="003A0B3A" w:rsidRDefault="003A0B3A" w:rsidP="003A0B3A">
      <w:pPr>
        <w:rPr>
          <w:lang w:val="es-MX"/>
        </w:rPr>
      </w:pPr>
    </w:p>
    <w:p w14:paraId="4EF0F898" w14:textId="77777777" w:rsidR="003A0B3A" w:rsidRDefault="003A0B3A" w:rsidP="003A0B3A">
      <w:pPr>
        <w:rPr>
          <w:lang w:val="es-MX"/>
        </w:rPr>
      </w:pPr>
    </w:p>
    <w:p w14:paraId="2ED77C17" w14:textId="77777777" w:rsidR="003A0B3A" w:rsidRDefault="003A0B3A" w:rsidP="003A0B3A">
      <w:pPr>
        <w:rPr>
          <w:lang w:val="es-MX"/>
        </w:rPr>
      </w:pPr>
    </w:p>
    <w:p w14:paraId="3D7462CB" w14:textId="77777777" w:rsidR="003A0B3A" w:rsidRDefault="003A0B3A" w:rsidP="003A0B3A">
      <w:pPr>
        <w:rPr>
          <w:lang w:val="es-MX"/>
        </w:rPr>
      </w:pPr>
    </w:p>
    <w:p w14:paraId="2FAC3C7C" w14:textId="77777777" w:rsidR="003A0B3A" w:rsidRDefault="003A0B3A" w:rsidP="003A0B3A">
      <w:pPr>
        <w:rPr>
          <w:lang w:val="es-MX"/>
        </w:rPr>
      </w:pPr>
    </w:p>
    <w:p w14:paraId="7AC284A4" w14:textId="77777777" w:rsidR="003A0B3A" w:rsidRDefault="003A0B3A" w:rsidP="003A0B3A">
      <w:pPr>
        <w:rPr>
          <w:lang w:val="es-MX"/>
        </w:rPr>
      </w:pPr>
    </w:p>
    <w:p w14:paraId="06550F75" w14:textId="77777777" w:rsidR="003A0B3A" w:rsidRDefault="003A0B3A" w:rsidP="003A0B3A">
      <w:pPr>
        <w:rPr>
          <w:lang w:val="es-MX"/>
        </w:rPr>
      </w:pPr>
    </w:p>
    <w:p w14:paraId="691BF5B9" w14:textId="77777777" w:rsidR="003A0B3A" w:rsidRPr="003A0B3A" w:rsidRDefault="003A0B3A" w:rsidP="003A0B3A">
      <w:pPr>
        <w:rPr>
          <w:lang w:val="es-MX"/>
        </w:rPr>
      </w:pPr>
    </w:p>
    <w:p w14:paraId="24694426" w14:textId="2A8A50A5" w:rsidR="005742D7" w:rsidRDefault="005742D7" w:rsidP="00CD4137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     </w:t>
      </w:r>
      <w:bookmarkStart w:id="0" w:name="_Toc207722248"/>
      <w:proofErr w:type="spellStart"/>
      <w:r>
        <w:rPr>
          <w:lang w:val="es-MX"/>
        </w:rPr>
        <w:t>Abstract</w:t>
      </w:r>
      <w:bookmarkEnd w:id="0"/>
      <w:proofErr w:type="spellEnd"/>
      <w:r>
        <w:rPr>
          <w:lang w:val="es-MX"/>
        </w:rPr>
        <w:t xml:space="preserve"> </w:t>
      </w:r>
    </w:p>
    <w:p w14:paraId="77E4EAFD" w14:textId="6CBCB35D" w:rsidR="005742D7" w:rsidRDefault="005742D7" w:rsidP="005742D7">
      <w:pPr>
        <w:jc w:val="both"/>
        <w:rPr>
          <w:sz w:val="16"/>
          <w:szCs w:val="16"/>
        </w:rPr>
      </w:pPr>
      <w:proofErr w:type="spellStart"/>
      <w:r w:rsidRPr="005742D7">
        <w:rPr>
          <w:sz w:val="16"/>
          <w:szCs w:val="16"/>
        </w:rPr>
        <w:t>ChileAtiende</w:t>
      </w:r>
      <w:proofErr w:type="spellEnd"/>
      <w:r w:rsidRPr="005742D7">
        <w:rPr>
          <w:sz w:val="16"/>
          <w:szCs w:val="16"/>
        </w:rPr>
        <w:t xml:space="preserve"> es la red estatal que acerca beneficios y servicios sociales a la ciudadanía. Entre sus trámites más relevantes se encuentra la gestión de saldos insolutos, que corresponde al pago pendiente a herederos de un causante fallecido. Actualmente, este proceso es complejo, manual y altamente centralizado, generando pérdida de documentos, demoras e incomodidad a los usuarios. El proyecto propuesto busca digitalizar la gestión de saldos insolutos, reemplazando el uso de papel por una solución informática que facilite la validación y firma de documentos, mejore la eficiencia de las sucursales y optimice la experiencia de funcionarios y herederos, cumpliendo con los perfiles de egreso en gestión de proyectos, bases de datos y desarrollo de software.</w:t>
      </w:r>
    </w:p>
    <w:p w14:paraId="557C74DB" w14:textId="77777777" w:rsidR="005742D7" w:rsidRDefault="005742D7" w:rsidP="005742D7">
      <w:pPr>
        <w:jc w:val="center"/>
        <w:rPr>
          <w:sz w:val="16"/>
          <w:szCs w:val="16"/>
        </w:rPr>
      </w:pPr>
    </w:p>
    <w:p w14:paraId="4FEBBCA8" w14:textId="77777777" w:rsidR="005742D7" w:rsidRPr="005742D7" w:rsidRDefault="005742D7" w:rsidP="005742D7">
      <w:pPr>
        <w:jc w:val="center"/>
        <w:rPr>
          <w:sz w:val="16"/>
          <w:szCs w:val="16"/>
          <w:lang w:val="es-MX"/>
        </w:rPr>
      </w:pPr>
    </w:p>
    <w:p w14:paraId="369305D6" w14:textId="4BAB0FF8" w:rsidR="005742D7" w:rsidRPr="005742D7" w:rsidRDefault="005742D7" w:rsidP="001A185C">
      <w:pPr>
        <w:jc w:val="both"/>
        <w:rPr>
          <w:sz w:val="16"/>
          <w:szCs w:val="16"/>
          <w:lang w:val="en-US"/>
        </w:rPr>
      </w:pPr>
      <w:proofErr w:type="spellStart"/>
      <w:r w:rsidRPr="005742D7">
        <w:rPr>
          <w:sz w:val="16"/>
          <w:szCs w:val="16"/>
          <w:lang w:val="en-US"/>
        </w:rPr>
        <w:t>ChileAtiende</w:t>
      </w:r>
      <w:proofErr w:type="spellEnd"/>
      <w:r w:rsidRPr="005742D7">
        <w:rPr>
          <w:sz w:val="16"/>
          <w:szCs w:val="16"/>
          <w:lang w:val="en-US"/>
        </w:rPr>
        <w:t xml:space="preserve"> is the national network that provides citizens with access to social benefits and services. One of its most critical procedures is the management of “</w:t>
      </w:r>
      <w:proofErr w:type="spellStart"/>
      <w:r w:rsidRPr="005742D7">
        <w:rPr>
          <w:sz w:val="16"/>
          <w:szCs w:val="16"/>
          <w:lang w:val="en-US"/>
        </w:rPr>
        <w:t>saldos</w:t>
      </w:r>
      <w:proofErr w:type="spellEnd"/>
      <w:r w:rsidRPr="005742D7">
        <w:rPr>
          <w:sz w:val="16"/>
          <w:szCs w:val="16"/>
          <w:lang w:val="en-US"/>
        </w:rPr>
        <w:t xml:space="preserve"> </w:t>
      </w:r>
      <w:proofErr w:type="spellStart"/>
      <w:r w:rsidRPr="005742D7">
        <w:rPr>
          <w:sz w:val="16"/>
          <w:szCs w:val="16"/>
          <w:lang w:val="en-US"/>
        </w:rPr>
        <w:t>insolutos</w:t>
      </w:r>
      <w:proofErr w:type="spellEnd"/>
      <w:r w:rsidRPr="005742D7">
        <w:rPr>
          <w:sz w:val="16"/>
          <w:szCs w:val="16"/>
          <w:lang w:val="en-US"/>
        </w:rPr>
        <w:t xml:space="preserve">,” which represent pending payments to heirs of a deceased beneficiary. This process is currently manual, paper-based, and centralized, leading to document loss, delays, and difficulties for families. The proposed project aims to digitalize </w:t>
      </w:r>
      <w:proofErr w:type="spellStart"/>
      <w:r w:rsidRPr="005742D7">
        <w:rPr>
          <w:sz w:val="16"/>
          <w:szCs w:val="16"/>
          <w:lang w:val="en-US"/>
        </w:rPr>
        <w:t>saldo</w:t>
      </w:r>
      <w:proofErr w:type="spellEnd"/>
      <w:r w:rsidRPr="005742D7">
        <w:rPr>
          <w:sz w:val="16"/>
          <w:szCs w:val="16"/>
          <w:lang w:val="en-US"/>
        </w:rPr>
        <w:t xml:space="preserve"> </w:t>
      </w:r>
      <w:proofErr w:type="spellStart"/>
      <w:r w:rsidRPr="005742D7">
        <w:rPr>
          <w:sz w:val="16"/>
          <w:szCs w:val="16"/>
          <w:lang w:val="en-US"/>
        </w:rPr>
        <w:t>insoluto</w:t>
      </w:r>
      <w:proofErr w:type="spellEnd"/>
      <w:r w:rsidRPr="005742D7">
        <w:rPr>
          <w:sz w:val="16"/>
          <w:szCs w:val="16"/>
          <w:lang w:val="en-US"/>
        </w:rPr>
        <w:t xml:space="preserve"> procedures through an IT solution that streamlines validation and signatures, eliminates paper dependency, and improves both efficiency and user experience. The initiative also </w:t>
      </w:r>
      <w:proofErr w:type="gramStart"/>
      <w:r w:rsidRPr="005742D7">
        <w:rPr>
          <w:sz w:val="16"/>
          <w:szCs w:val="16"/>
          <w:lang w:val="en-US"/>
        </w:rPr>
        <w:t>aligns with</w:t>
      </w:r>
      <w:proofErr w:type="gramEnd"/>
      <w:r w:rsidRPr="005742D7">
        <w:rPr>
          <w:sz w:val="16"/>
          <w:szCs w:val="16"/>
          <w:lang w:val="en-US"/>
        </w:rPr>
        <w:t xml:space="preserve"> graduate profile competencies, including project management, database design, and software development.</w:t>
      </w:r>
    </w:p>
    <w:p w14:paraId="43A77B1D" w14:textId="77777777" w:rsidR="005742D7" w:rsidRPr="005742D7" w:rsidRDefault="005742D7" w:rsidP="001A185C">
      <w:pPr>
        <w:jc w:val="both"/>
        <w:rPr>
          <w:lang w:val="en-US"/>
        </w:rPr>
      </w:pPr>
    </w:p>
    <w:p w14:paraId="057CC3EA" w14:textId="77777777" w:rsidR="005742D7" w:rsidRPr="005742D7" w:rsidRDefault="005742D7" w:rsidP="001A185C">
      <w:pPr>
        <w:jc w:val="both"/>
        <w:rPr>
          <w:lang w:val="en-US"/>
        </w:rPr>
      </w:pPr>
    </w:p>
    <w:p w14:paraId="7BE225AE" w14:textId="329A265C" w:rsidR="005742D7" w:rsidRPr="005742D7" w:rsidRDefault="005742D7" w:rsidP="00CD4137">
      <w:pPr>
        <w:pStyle w:val="Ttulo1"/>
      </w:pPr>
      <w:bookmarkStart w:id="1" w:name="_Toc207722249"/>
      <w:r w:rsidRPr="005742D7">
        <w:t>Proy</w:t>
      </w:r>
      <w:r>
        <w:t>ecto saldo insoluto CHILEATIENDE</w:t>
      </w:r>
      <w:bookmarkEnd w:id="1"/>
      <w:r>
        <w:t xml:space="preserve"> </w:t>
      </w:r>
    </w:p>
    <w:p w14:paraId="6FED3856" w14:textId="1E74A4C7" w:rsidR="00283255" w:rsidRDefault="00283255" w:rsidP="001A185C">
      <w:pPr>
        <w:jc w:val="both"/>
      </w:pPr>
      <w:proofErr w:type="spellStart"/>
      <w:r>
        <w:rPr>
          <w:lang w:val="es-MX"/>
        </w:rPr>
        <w:t>Chileatiende</w:t>
      </w:r>
      <w:proofErr w:type="spellEnd"/>
      <w:r>
        <w:rPr>
          <w:lang w:val="es-MX"/>
        </w:rPr>
        <w:t xml:space="preserve"> es una institución nacional que se encarga de la gestión y la distribución de los beneficios del </w:t>
      </w:r>
      <w:proofErr w:type="gramStart"/>
      <w:r>
        <w:rPr>
          <w:lang w:val="es-MX"/>
        </w:rPr>
        <w:t>estado ,</w:t>
      </w:r>
      <w:proofErr w:type="gramEnd"/>
      <w:r>
        <w:rPr>
          <w:lang w:val="es-MX"/>
        </w:rPr>
        <w:t xml:space="preserve"> acercando el estado a la </w:t>
      </w:r>
      <w:proofErr w:type="gramStart"/>
      <w:r>
        <w:rPr>
          <w:lang w:val="es-MX"/>
        </w:rPr>
        <w:t>ciudadanía ,</w:t>
      </w:r>
      <w:proofErr w:type="gramEnd"/>
      <w:r>
        <w:rPr>
          <w:lang w:val="es-MX"/>
        </w:rPr>
        <w:t xml:space="preserve"> la misión es </w:t>
      </w:r>
      <w:r w:rsidRPr="00283255">
        <w:t xml:space="preserve">"Entregar beneficios y servicios previsionales y sociales, a través de su red de atención </w:t>
      </w:r>
      <w:proofErr w:type="spellStart"/>
      <w:r w:rsidRPr="00283255">
        <w:t>ChileAtiende</w:t>
      </w:r>
      <w:proofErr w:type="spellEnd"/>
      <w:r w:rsidRPr="00283255">
        <w:t xml:space="preserve">, promoviendo la excelencia en su gestión y acercando de manera inclusiva el Estado a las personas, considerando a sus </w:t>
      </w:r>
      <w:proofErr w:type="gramStart"/>
      <w:r w:rsidRPr="00283255">
        <w:t>funcionarios y funcionarias</w:t>
      </w:r>
      <w:proofErr w:type="gramEnd"/>
      <w:r w:rsidRPr="00283255">
        <w:t xml:space="preserve"> como el principal capital de la institución."</w:t>
      </w:r>
      <w:r>
        <w:t xml:space="preserve"> Mientras tanto la definición de la visión es </w:t>
      </w:r>
      <w:r w:rsidRPr="00283255">
        <w:t>"Ser el referente nacional en atención integral y de excelencia, con calidad y calidez, acercando la seguridad social y garantizando el acceso universal de sus beneficios a las personas, en un ambiente de trato digno."</w:t>
      </w:r>
      <w:r>
        <w:t xml:space="preserve"> , tomando estas consideraciones, las sucursales son la matriz de cualquier acción del estado y los tramites en CHILEATIENDE son el activo mas importante de la institución , a saber entre los tramites de </w:t>
      </w:r>
      <w:proofErr w:type="spellStart"/>
      <w:r>
        <w:t>chileatiende</w:t>
      </w:r>
      <w:proofErr w:type="spellEnd"/>
      <w:r>
        <w:t xml:space="preserve"> podemos encontrar </w:t>
      </w:r>
      <w:r w:rsidRPr="00283255">
        <w:t xml:space="preserve"> </w:t>
      </w:r>
      <w:r w:rsidRPr="00283255">
        <w:rPr>
          <w:b/>
          <w:bCs/>
        </w:rPr>
        <w:t xml:space="preserve">Solicitud de Pensión Básica Solidaria de Vejez o de </w:t>
      </w:r>
      <w:proofErr w:type="spellStart"/>
      <w:r w:rsidRPr="00283255">
        <w:rPr>
          <w:b/>
          <w:bCs/>
        </w:rPr>
        <w:t>Invalidez</w:t>
      </w:r>
      <w:r>
        <w:t>,</w:t>
      </w:r>
      <w:r w:rsidRPr="00283255">
        <w:rPr>
          <w:b/>
          <w:bCs/>
        </w:rPr>
        <w:t>Cobro</w:t>
      </w:r>
      <w:proofErr w:type="spellEnd"/>
      <w:r w:rsidRPr="00283255">
        <w:rPr>
          <w:b/>
          <w:bCs/>
        </w:rPr>
        <w:t xml:space="preserve"> del Aporte Familiar Permanente (ex Bono Marzo</w:t>
      </w:r>
      <w:r>
        <w:rPr>
          <w:b/>
          <w:bCs/>
        </w:rPr>
        <w:t>),</w:t>
      </w:r>
      <w:r w:rsidRPr="00283255">
        <w:t xml:space="preserve">  </w:t>
      </w:r>
      <w:r w:rsidRPr="00283255">
        <w:rPr>
          <w:b/>
          <w:bCs/>
        </w:rPr>
        <w:t>Solicitud de Asignación Familiar y Maternal</w:t>
      </w:r>
      <w:r>
        <w:rPr>
          <w:b/>
          <w:bCs/>
        </w:rPr>
        <w:t>,</w:t>
      </w:r>
      <w:r w:rsidRPr="00283255">
        <w:t xml:space="preserve"> </w:t>
      </w:r>
      <w:r w:rsidRPr="00283255">
        <w:t xml:space="preserve">  </w:t>
      </w:r>
      <w:r w:rsidRPr="00283255">
        <w:rPr>
          <w:b/>
          <w:bCs/>
        </w:rPr>
        <w:t>Postulación o consulta del Subsidio Único Familiar (SUF)</w:t>
      </w:r>
      <w:r>
        <w:rPr>
          <w:b/>
          <w:bCs/>
        </w:rPr>
        <w:t>,</w:t>
      </w:r>
      <w:r w:rsidRPr="00283255">
        <w:rPr>
          <w:b/>
          <w:bCs/>
        </w:rPr>
        <w:t xml:space="preserve"> Solicitud del Bono Bodas de Oro</w:t>
      </w:r>
      <w:r>
        <w:rPr>
          <w:b/>
          <w:bCs/>
        </w:rPr>
        <w:t xml:space="preserve"> ,</w:t>
      </w:r>
      <w:r w:rsidRPr="00283255">
        <w:rPr>
          <w:b/>
          <w:bCs/>
        </w:rPr>
        <w:t>Cobro de Subsidio al Empleo Joven o del Bono al Trabajo de la Mujer</w:t>
      </w:r>
      <w:r>
        <w:rPr>
          <w:b/>
          <w:bCs/>
        </w:rPr>
        <w:t xml:space="preserve"> y la generación de “ saldos insolutos</w:t>
      </w:r>
      <w:r w:rsidRPr="00283255">
        <w:t xml:space="preserve">”, este ultimo es el motor de este proyecto , pues es el tramite con mas carga psicológica , emocional y a priori mas incomoda de hacer </w:t>
      </w:r>
      <w:r>
        <w:t>dentro de los tramites antes mencionados .</w:t>
      </w:r>
    </w:p>
    <w:p w14:paraId="78DA389F" w14:textId="0ED08FD3" w:rsidR="00283255" w:rsidRDefault="00283255" w:rsidP="001A185C">
      <w:pPr>
        <w:jc w:val="both"/>
      </w:pPr>
      <w:r>
        <w:t xml:space="preserve">Un saldo insoluto se define </w:t>
      </w:r>
      <w:proofErr w:type="gramStart"/>
      <w:r>
        <w:t xml:space="preserve">como </w:t>
      </w:r>
      <w:r w:rsidR="000469A5" w:rsidRPr="000469A5">
        <w:t xml:space="preserve"> el</w:t>
      </w:r>
      <w:proofErr w:type="gramEnd"/>
      <w:r w:rsidR="000469A5" w:rsidRPr="000469A5">
        <w:t xml:space="preserve"> </w:t>
      </w:r>
      <w:r w:rsidR="000469A5" w:rsidRPr="000469A5">
        <w:rPr>
          <w:b/>
          <w:bCs/>
        </w:rPr>
        <w:t>monto de dinero pendiente por pagar a los beneficiarios o herederos</w:t>
      </w:r>
      <w:r w:rsidR="000469A5" w:rsidRPr="000469A5">
        <w:t xml:space="preserve"> después de que el causante (fallecido) tenía fondos o derechos reconocidos en el IPS.</w:t>
      </w:r>
      <w:r w:rsidR="000469A5">
        <w:t xml:space="preserve">  Es un tramite que </w:t>
      </w:r>
      <w:r w:rsidR="000469A5" w:rsidRPr="000469A5">
        <w:t xml:space="preserve">debe ser gestionado, documentado, validado y firmado por la autoridad competente antes de ser entregado a los </w:t>
      </w:r>
      <w:proofErr w:type="spellStart"/>
      <w:r w:rsidR="000469A5" w:rsidRPr="000469A5">
        <w:t>beneficiarios.</w:t>
      </w:r>
      <w:r w:rsidR="000469A5">
        <w:t>Este</w:t>
      </w:r>
      <w:proofErr w:type="spellEnd"/>
      <w:r w:rsidR="000469A5">
        <w:t xml:space="preserve"> </w:t>
      </w:r>
      <w:proofErr w:type="spellStart"/>
      <w:r w:rsidR="000469A5">
        <w:t>tramite</w:t>
      </w:r>
      <w:proofErr w:type="spellEnd"/>
      <w:r w:rsidR="000469A5">
        <w:t xml:space="preserve"> es complejo debido a que aun usa papel como los certificados, impresiones de los mismos saldos insolutos con las respectivas firmas , estas </w:t>
      </w:r>
      <w:proofErr w:type="spellStart"/>
      <w:r w:rsidR="000469A5">
        <w:t>ultimas</w:t>
      </w:r>
      <w:proofErr w:type="spellEnd"/>
      <w:r w:rsidR="000469A5">
        <w:t xml:space="preserve">  son las </w:t>
      </w:r>
      <w:proofErr w:type="spellStart"/>
      <w:r w:rsidR="000469A5">
        <w:t>mas</w:t>
      </w:r>
      <w:proofErr w:type="spellEnd"/>
      <w:r w:rsidR="000469A5">
        <w:t xml:space="preserve"> importantes , pues se necesitan todas las firmas de un heredero para poder proceder al calculo , lo que lo hace en algunos casos engorroso y si los otros herederos se encuentran fuera de Santiago o el país , es muy difícil que este tramite se termine , aun cuando se pueda firmar </w:t>
      </w:r>
      <w:r w:rsidR="000469A5">
        <w:lastRenderedPageBreak/>
        <w:t>en cualquier chile atiende del país , un saldo insoluto se genera en una matriz – una sucursal- y se mandan las firmas a esta sucursal , por lo que es un innecesario proceso centralizado.</w:t>
      </w:r>
    </w:p>
    <w:p w14:paraId="59632367" w14:textId="4DE93B7F" w:rsidR="000469A5" w:rsidRDefault="000469A5" w:rsidP="001A185C">
      <w:pPr>
        <w:jc w:val="both"/>
      </w:pPr>
      <w:r>
        <w:t xml:space="preserve">Actualmente los saldos insolutos son carpetas físicas – o </w:t>
      </w:r>
      <w:proofErr w:type="spellStart"/>
      <w:r>
        <w:t>expedierntes</w:t>
      </w:r>
      <w:proofErr w:type="spellEnd"/>
      <w:r>
        <w:t xml:space="preserve"> -que tienden a perderse entre tantos otros </w:t>
      </w:r>
      <w:proofErr w:type="gramStart"/>
      <w:r>
        <w:t>expedientes ,</w:t>
      </w:r>
      <w:proofErr w:type="gramEnd"/>
      <w:r>
        <w:t xml:space="preserve"> lo que conlleva a problemas de gestión que obliga incluso </w:t>
      </w:r>
      <w:r w:rsidR="00DA4F5E">
        <w:t xml:space="preserve">a llamar </w:t>
      </w:r>
      <w:proofErr w:type="gramStart"/>
      <w:r w:rsidR="00DA4F5E">
        <w:t xml:space="preserve">a  </w:t>
      </w:r>
      <w:proofErr w:type="spellStart"/>
      <w:r w:rsidR="00DA4F5E">
        <w:t>a</w:t>
      </w:r>
      <w:proofErr w:type="spellEnd"/>
      <w:proofErr w:type="gramEnd"/>
      <w:r w:rsidR="00DA4F5E">
        <w:t xml:space="preserve"> los herederos para volver a firmar lo que conlleva a situaciones </w:t>
      </w:r>
      <w:proofErr w:type="gramStart"/>
      <w:r w:rsidR="00DA4F5E">
        <w:t>incomodas ,</w:t>
      </w:r>
      <w:proofErr w:type="gramEnd"/>
      <w:r w:rsidR="00DA4F5E">
        <w:t xml:space="preserve"> complejas y que eventualmente alarga los tiempos de atención. Este tipo de problemáticas permiten el espacio para proponer una solución informática que pueda solucionar todos estos focos de </w:t>
      </w:r>
      <w:proofErr w:type="gramStart"/>
      <w:r w:rsidR="00DA4F5E">
        <w:t>riesgo .</w:t>
      </w:r>
      <w:proofErr w:type="gramEnd"/>
    </w:p>
    <w:p w14:paraId="21589E67" w14:textId="0E570131" w:rsidR="00DA4F5E" w:rsidRDefault="00DA4F5E" w:rsidP="001A185C">
      <w:pPr>
        <w:jc w:val="both"/>
      </w:pPr>
      <w:r w:rsidRPr="00DA4F5E">
        <w:t xml:space="preserve">Nosotros proponemos  creación de un proyecto que permita acelerar , mejorar y gestionar los tramites de saldo insoluto para los funcionarios </w:t>
      </w:r>
      <w:proofErr w:type="spellStart"/>
      <w:r w:rsidRPr="00DA4F5E">
        <w:t>publicos</w:t>
      </w:r>
      <w:proofErr w:type="spellEnd"/>
      <w:r w:rsidRPr="00DA4F5E">
        <w:t xml:space="preserve">, los cuales están hechos de  manera “manual” , se busca no solo mejorar la gestión , sino también simplificar el proceso de firma de estos </w:t>
      </w:r>
      <w:proofErr w:type="spellStart"/>
      <w:r w:rsidRPr="00DA4F5E">
        <w:t>tramites</w:t>
      </w:r>
      <w:proofErr w:type="spellEnd"/>
      <w:r w:rsidRPr="00DA4F5E">
        <w:t xml:space="preserve">  para los  herederos de la persona fallecida ,bajo este parámetro , cumple los criterios de perfil de egreso por que diseña, desarrolla, implementa y despliega una  solucione informática para un caso concreto , resolviendo problemas complejos en su área de especialización </w:t>
      </w:r>
      <w:proofErr w:type="spellStart"/>
      <w:r w:rsidRPr="00DA4F5E">
        <w:t>profesionaldebido</w:t>
      </w:r>
      <w:proofErr w:type="spellEnd"/>
      <w:r w:rsidRPr="00DA4F5E">
        <w:t xml:space="preserve"> a que  se </w:t>
      </w:r>
      <w:proofErr w:type="spellStart"/>
      <w:r w:rsidRPr="00DA4F5E">
        <w:t>detecto</w:t>
      </w:r>
      <w:proofErr w:type="spellEnd"/>
      <w:r w:rsidRPr="00DA4F5E">
        <w:t xml:space="preserve"> una necesidad dentro de un proceso de la gestión </w:t>
      </w:r>
      <w:proofErr w:type="spellStart"/>
      <w:r w:rsidRPr="00DA4F5E">
        <w:t>publica</w:t>
      </w:r>
      <w:proofErr w:type="spellEnd"/>
      <w:r w:rsidRPr="00DA4F5E">
        <w:t xml:space="preserve"> ( perdida de </w:t>
      </w:r>
      <w:proofErr w:type="spellStart"/>
      <w:r w:rsidRPr="00DA4F5E">
        <w:t>documentacion,firmas</w:t>
      </w:r>
      <w:proofErr w:type="spellEnd"/>
      <w:r w:rsidRPr="00DA4F5E">
        <w:t xml:space="preserve"> hechas en sucursal en </w:t>
      </w:r>
      <w:proofErr w:type="spellStart"/>
      <w:r w:rsidRPr="00DA4F5E">
        <w:t>físico,anulación</w:t>
      </w:r>
      <w:proofErr w:type="spellEnd"/>
      <w:r w:rsidRPr="00DA4F5E">
        <w:t xml:space="preserve"> del papel como parte del proceso de la </w:t>
      </w:r>
      <w:proofErr w:type="spellStart"/>
      <w:r w:rsidRPr="00DA4F5E">
        <w:t>gestion</w:t>
      </w:r>
      <w:proofErr w:type="spellEnd"/>
      <w:r w:rsidRPr="00DA4F5E">
        <w:t xml:space="preserve"> del estado) todos estos antecedentes permiten respaldar la solución mencionada</w:t>
      </w:r>
      <w:r>
        <w:t>.</w:t>
      </w:r>
    </w:p>
    <w:p w14:paraId="294A6F3E" w14:textId="533F7512" w:rsidR="00DA4F5E" w:rsidRDefault="00DA4F5E" w:rsidP="001A185C">
      <w:pPr>
        <w:jc w:val="both"/>
      </w:pPr>
      <w:r>
        <w:t xml:space="preserve">Este proyecto permite un desarrollo </w:t>
      </w:r>
      <w:proofErr w:type="spellStart"/>
      <w:r>
        <w:t>iontegral</w:t>
      </w:r>
      <w:proofErr w:type="spellEnd"/>
      <w:r>
        <w:t xml:space="preserve"> de nuestras habilidades desde gestión de proyectos a </w:t>
      </w:r>
      <w:proofErr w:type="spellStart"/>
      <w:r>
        <w:t>gestion</w:t>
      </w:r>
      <w:proofErr w:type="spellEnd"/>
      <w:r>
        <w:t xml:space="preserve"> de base de datos y programación , es un proyecto factible pues solo se tienen pensado 2 perfiles , uno como funcionario de atención </w:t>
      </w:r>
      <w:r w:rsidR="001A185C">
        <w:t>de</w:t>
      </w:r>
      <w:r>
        <w:t xml:space="preserve"> publico y de jefe de plataforma -sucursal- donde genera el saldo insoluto y el otro lo revisa , el proceso al estar documentado, no es necesario hacer una mayor toma de requerimientos </w:t>
      </w:r>
      <w:r w:rsidR="001A185C">
        <w:t xml:space="preserve">, pues se conoce la realidad de las sucursales y del proceso </w:t>
      </w:r>
      <w:proofErr w:type="spellStart"/>
      <w:r w:rsidR="001A185C">
        <w:t>ínsitu</w:t>
      </w:r>
      <w:proofErr w:type="spellEnd"/>
      <w:r w:rsidR="001A185C">
        <w:t xml:space="preserve"> de un saldo insoluto . Con respecto al perfil de </w:t>
      </w:r>
      <w:proofErr w:type="gramStart"/>
      <w:r w:rsidR="001A185C">
        <w:t>egreso ,</w:t>
      </w:r>
      <w:proofErr w:type="gramEnd"/>
      <w:r w:rsidR="001A185C">
        <w:t xml:space="preserve"> las cuales pasare a </w:t>
      </w:r>
      <w:proofErr w:type="gramStart"/>
      <w:r w:rsidR="001A185C">
        <w:t xml:space="preserve">nombrar </w:t>
      </w:r>
      <w:r w:rsidR="005742D7">
        <w:t>:</w:t>
      </w:r>
      <w:proofErr w:type="gramEnd"/>
    </w:p>
    <w:p w14:paraId="158E16E3" w14:textId="77777777" w:rsidR="001A185C" w:rsidRPr="005742D7" w:rsidRDefault="001A185C" w:rsidP="005742D7">
      <w:pPr>
        <w:pStyle w:val="Piedepgina"/>
        <w:numPr>
          <w:ilvl w:val="0"/>
          <w:numId w:val="1"/>
        </w:numPr>
        <w:tabs>
          <w:tab w:val="left" w:pos="708"/>
        </w:tabs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5742D7">
        <w:rPr>
          <w:rFonts w:asciiTheme="minorHAnsi" w:eastAsiaTheme="minorEastAsia" w:hAnsiTheme="minorHAnsi" w:cstheme="minorBidi"/>
          <w:color w:val="000000" w:themeColor="text1"/>
        </w:rPr>
        <w:t xml:space="preserve">Gestionar proyectos informáticos, ofreciendo alternativas para la toma de decisiones </w:t>
      </w:r>
      <w:proofErr w:type="gramStart"/>
      <w:r w:rsidRPr="005742D7">
        <w:rPr>
          <w:rFonts w:asciiTheme="minorHAnsi" w:eastAsiaTheme="minorEastAsia" w:hAnsiTheme="minorHAnsi" w:cstheme="minorBidi"/>
          <w:color w:val="000000" w:themeColor="text1"/>
        </w:rPr>
        <w:t>de acuerdo a</w:t>
      </w:r>
      <w:proofErr w:type="gramEnd"/>
      <w:r w:rsidRPr="005742D7">
        <w:rPr>
          <w:rFonts w:asciiTheme="minorHAnsi" w:eastAsiaTheme="minorEastAsia" w:hAnsiTheme="minorHAnsi" w:cstheme="minorBidi"/>
          <w:color w:val="000000" w:themeColor="text1"/>
        </w:rPr>
        <w:t xml:space="preserve"> los requerimientos de la organización.</w:t>
      </w:r>
    </w:p>
    <w:p w14:paraId="79D3F3DE" w14:textId="77777777" w:rsidR="005742D7" w:rsidRPr="005742D7" w:rsidRDefault="005742D7" w:rsidP="001A185C">
      <w:pPr>
        <w:jc w:val="both"/>
        <w:rPr>
          <w:lang w:val="es-ES"/>
        </w:rPr>
      </w:pPr>
    </w:p>
    <w:p w14:paraId="0C8E2C1F" w14:textId="7FC669C0" w:rsidR="001A185C" w:rsidRPr="005742D7" w:rsidRDefault="001A185C" w:rsidP="005742D7">
      <w:pPr>
        <w:pStyle w:val="Prrafodelista"/>
        <w:numPr>
          <w:ilvl w:val="0"/>
          <w:numId w:val="1"/>
        </w:numPr>
        <w:jc w:val="both"/>
      </w:pPr>
      <w:r w:rsidRPr="005742D7">
        <w:t>Realizar pruebas de certificación tanto de los productos como de los procesos utilizando buenas prácticas definidas por la industria.</w:t>
      </w:r>
    </w:p>
    <w:p w14:paraId="7183757E" w14:textId="1C6469EB" w:rsidR="001A185C" w:rsidRPr="005742D7" w:rsidRDefault="001A185C" w:rsidP="005742D7">
      <w:pPr>
        <w:pStyle w:val="Prrafodelista"/>
        <w:numPr>
          <w:ilvl w:val="0"/>
          <w:numId w:val="1"/>
        </w:numPr>
        <w:jc w:val="both"/>
      </w:pPr>
      <w:r w:rsidRPr="005742D7">
        <w:t xml:space="preserve">Construir modelos de datos para soportar los requerimientos de la organización </w:t>
      </w:r>
      <w:proofErr w:type="gramStart"/>
      <w:r w:rsidRPr="005742D7">
        <w:t>de acuerdo a</w:t>
      </w:r>
      <w:proofErr w:type="gramEnd"/>
      <w:r w:rsidRPr="005742D7">
        <w:t xml:space="preserve"> un diseño definido y escalable en el tiempo.</w:t>
      </w:r>
    </w:p>
    <w:p w14:paraId="57391C30" w14:textId="26F33BED" w:rsidR="001A185C" w:rsidRPr="005742D7" w:rsidRDefault="001A185C" w:rsidP="005742D7">
      <w:pPr>
        <w:pStyle w:val="Prrafodelista"/>
        <w:numPr>
          <w:ilvl w:val="0"/>
          <w:numId w:val="1"/>
        </w:numPr>
        <w:jc w:val="both"/>
      </w:pPr>
      <w:r w:rsidRPr="005742D7">
        <w:t>Desarrollar una solución de software utilizando técnicas que permitan sistematizar el proceso de desarrollo y mantenimiento, asegurando el logro de los objetivos</w:t>
      </w:r>
    </w:p>
    <w:p w14:paraId="43046E26" w14:textId="385AEFA2" w:rsidR="005742D7" w:rsidRDefault="005742D7" w:rsidP="001A185C">
      <w:pPr>
        <w:jc w:val="both"/>
      </w:pPr>
      <w:r w:rsidRPr="005742D7">
        <w:t xml:space="preserve">Cumple con todos los requisitos del perfil debido a que nuestra solución permite Planifica proyectos informáticos, ofreciendo alternativas para la toma de decisiones de acuerdo a los requerimientos de la organización. , adaptando un plan de pruebas para validar casos de uso , usando herramientas de integración y la creación de un modelo de datos que permite soportar toda la infraestructura </w:t>
      </w:r>
      <w:r>
        <w:t>de datos que se quiere crear .Nuestra solución es robusta y permite gestionar y solucionar todos los problemas antes expuestos.</w:t>
      </w:r>
    </w:p>
    <w:p w14:paraId="5CD9A380" w14:textId="77777777" w:rsidR="00515F98" w:rsidRDefault="00515F98" w:rsidP="001A185C">
      <w:pPr>
        <w:jc w:val="both"/>
      </w:pPr>
    </w:p>
    <w:p w14:paraId="6B9A1671" w14:textId="77777777" w:rsidR="00515F98" w:rsidRDefault="00515F98" w:rsidP="001A185C">
      <w:pPr>
        <w:jc w:val="both"/>
      </w:pPr>
    </w:p>
    <w:p w14:paraId="0E19EED4" w14:textId="77777777" w:rsidR="00515F98" w:rsidRDefault="00515F98" w:rsidP="001A185C">
      <w:pPr>
        <w:jc w:val="both"/>
      </w:pPr>
    </w:p>
    <w:p w14:paraId="6045659F" w14:textId="4351DB9B" w:rsidR="00515F98" w:rsidRDefault="00515F98" w:rsidP="001A185C">
      <w:pPr>
        <w:jc w:val="both"/>
      </w:pPr>
      <w:r>
        <w:t xml:space="preserve"> A </w:t>
      </w:r>
      <w:proofErr w:type="gramStart"/>
      <w:r>
        <w:t>continuación</w:t>
      </w:r>
      <w:proofErr w:type="gramEnd"/>
      <w:r>
        <w:t xml:space="preserve"> paso a detallar los objetivos generales y </w:t>
      </w:r>
      <w:proofErr w:type="gramStart"/>
      <w:r>
        <w:t>específicos .</w:t>
      </w:r>
      <w:proofErr w:type="gramEnd"/>
    </w:p>
    <w:p w14:paraId="0241CD29" w14:textId="7C7E117D" w:rsidR="00515F98" w:rsidRDefault="00515F98" w:rsidP="00BB4C3F">
      <w:pPr>
        <w:pStyle w:val="Ttulo1"/>
      </w:pPr>
      <w:bookmarkStart w:id="2" w:name="_Toc207722250"/>
      <w:r>
        <w:t xml:space="preserve">Objetivo </w:t>
      </w:r>
      <w:proofErr w:type="gramStart"/>
      <w:r>
        <w:t>general .</w:t>
      </w:r>
      <w:bookmarkEnd w:id="2"/>
      <w:proofErr w:type="gramEnd"/>
    </w:p>
    <w:p w14:paraId="2B8585C1" w14:textId="567188DF" w:rsidR="00515F98" w:rsidRPr="00EF4B96" w:rsidRDefault="00515F98" w:rsidP="001A185C">
      <w:pPr>
        <w:jc w:val="both"/>
      </w:pPr>
      <w:r w:rsidRPr="00EF4B96">
        <w:t>Desarrollar un sistema informático que permita gestionar eficientemente los procesos asociados al saldo insoluto de beneficiarios fallecidos, integrando la carga y almacenamiento de documentación, la validación de firmas electrónicas y el acceso controlado por parte de funcionarios y jefes de sucursales y/o jefe de plataforma</w:t>
      </w:r>
    </w:p>
    <w:p w14:paraId="37DAEB06" w14:textId="2743CEF1" w:rsidR="00515F98" w:rsidRPr="00EF4B96" w:rsidRDefault="00515F98" w:rsidP="00BB4C3F">
      <w:pPr>
        <w:pStyle w:val="Ttulo1"/>
      </w:pPr>
      <w:bookmarkStart w:id="3" w:name="_Toc207722251"/>
      <w:r w:rsidRPr="00EF4B96">
        <w:t>Objetivo especifico</w:t>
      </w:r>
      <w:bookmarkEnd w:id="3"/>
      <w:r w:rsidRPr="00EF4B96">
        <w:t xml:space="preserve"> </w:t>
      </w:r>
    </w:p>
    <w:p w14:paraId="2F077219" w14:textId="77777777" w:rsidR="00393615" w:rsidRPr="00393615" w:rsidRDefault="00393615" w:rsidP="00393615">
      <w:pPr>
        <w:numPr>
          <w:ilvl w:val="0"/>
          <w:numId w:val="2"/>
        </w:numPr>
        <w:jc w:val="both"/>
      </w:pPr>
      <w:r w:rsidRPr="00393615">
        <w:t>  Diseñar una base de datos estructurada y no estructurada, para almacenar la información relacionada con causantes, herederos, solicitudes y documentación necesaria para gestionar dicho saldo insoluto </w:t>
      </w:r>
    </w:p>
    <w:p w14:paraId="4BB102C5" w14:textId="77777777" w:rsidR="00393615" w:rsidRPr="00393615" w:rsidRDefault="00393615" w:rsidP="00393615">
      <w:pPr>
        <w:numPr>
          <w:ilvl w:val="0"/>
          <w:numId w:val="2"/>
        </w:numPr>
        <w:jc w:val="both"/>
      </w:pPr>
      <w:r w:rsidRPr="00393615">
        <w:t xml:space="preserve">  Implementar una interfaz web que permita a los funcionarios ingresar solicitudes de saldo insoluto y consultar el estado de las solicitudes de saldo insoluto para poder </w:t>
      </w:r>
      <w:proofErr w:type="gramStart"/>
      <w:r w:rsidRPr="00393615">
        <w:t>trabajarse ,</w:t>
      </w:r>
      <w:proofErr w:type="gramEnd"/>
      <w:r w:rsidRPr="00393615">
        <w:t xml:space="preserve"> incluyendo la carga de documentos y generación de firmas digitales.</w:t>
      </w:r>
    </w:p>
    <w:p w14:paraId="60C429AA" w14:textId="77777777" w:rsidR="00393615" w:rsidRPr="00393615" w:rsidRDefault="00393615" w:rsidP="00393615">
      <w:pPr>
        <w:numPr>
          <w:ilvl w:val="0"/>
          <w:numId w:val="2"/>
        </w:numPr>
        <w:jc w:val="both"/>
      </w:pPr>
      <w:r w:rsidRPr="00393615">
        <w:t xml:space="preserve">implementar una interfaz de </w:t>
      </w:r>
      <w:proofErr w:type="spellStart"/>
      <w:r w:rsidRPr="00393615">
        <w:t>aprobacion</w:t>
      </w:r>
      <w:proofErr w:type="spellEnd"/>
      <w:r w:rsidRPr="00393615">
        <w:t xml:space="preserve"> de dichos saldos insolutos a las </w:t>
      </w:r>
      <w:proofErr w:type="gramStart"/>
      <w:r w:rsidRPr="00393615">
        <w:t>jefaturas .</w:t>
      </w:r>
      <w:proofErr w:type="gramEnd"/>
    </w:p>
    <w:p w14:paraId="607F4063" w14:textId="77777777" w:rsidR="00393615" w:rsidRPr="00393615" w:rsidRDefault="00393615" w:rsidP="00393615">
      <w:pPr>
        <w:jc w:val="both"/>
      </w:pPr>
      <w:r w:rsidRPr="00393615">
        <w:br/>
      </w:r>
    </w:p>
    <w:p w14:paraId="0CD609CF" w14:textId="77777777" w:rsidR="00393615" w:rsidRPr="00393615" w:rsidRDefault="00393615" w:rsidP="00393615">
      <w:pPr>
        <w:numPr>
          <w:ilvl w:val="0"/>
          <w:numId w:val="3"/>
        </w:numPr>
        <w:jc w:val="both"/>
      </w:pPr>
      <w:r w:rsidRPr="00393615">
        <w:t xml:space="preserve"> Integrar mecanismos de firma electrónica y autenticación mediante </w:t>
      </w:r>
      <w:proofErr w:type="spellStart"/>
      <w:r w:rsidRPr="00393615">
        <w:t>ClaveÚnica</w:t>
      </w:r>
      <w:proofErr w:type="spellEnd"/>
      <w:r w:rsidRPr="00393615">
        <w:t xml:space="preserve"> u software externo generado para este proyecto en particular </w:t>
      </w:r>
    </w:p>
    <w:p w14:paraId="0A42F6A3" w14:textId="77777777" w:rsidR="00393615" w:rsidRPr="00393615" w:rsidRDefault="00393615" w:rsidP="00393615">
      <w:pPr>
        <w:numPr>
          <w:ilvl w:val="0"/>
          <w:numId w:val="3"/>
        </w:numPr>
        <w:jc w:val="both"/>
      </w:pPr>
      <w:r w:rsidRPr="00393615">
        <w:t>  Establecer protocolos de validación documental y control de acceso para garantizar la integridad, seguridad y trazabilidad de la información procesada.</w:t>
      </w:r>
    </w:p>
    <w:p w14:paraId="54F0D1DD" w14:textId="77777777" w:rsidR="00515F98" w:rsidRDefault="00515F98" w:rsidP="001A185C">
      <w:pPr>
        <w:jc w:val="both"/>
      </w:pPr>
    </w:p>
    <w:p w14:paraId="63058018" w14:textId="7FAEEE11" w:rsidR="00393615" w:rsidRDefault="00393615" w:rsidP="00BB4C3F">
      <w:pPr>
        <w:pStyle w:val="Ttulo1"/>
      </w:pPr>
      <w:bookmarkStart w:id="4" w:name="_Toc207722252"/>
      <w:r>
        <w:t>Metodología</w:t>
      </w:r>
      <w:bookmarkEnd w:id="4"/>
      <w:r>
        <w:t xml:space="preserve"> </w:t>
      </w:r>
    </w:p>
    <w:p w14:paraId="33595A70" w14:textId="3BF9B673" w:rsidR="00393615" w:rsidRPr="00EF4B96" w:rsidRDefault="0036229F" w:rsidP="001A185C">
      <w:pPr>
        <w:jc w:val="both"/>
      </w:pPr>
      <w:r w:rsidRPr="00EF4B96">
        <w:t xml:space="preserve">Para el desarrollo del presente proyecto se utilizará la </w:t>
      </w:r>
      <w:r w:rsidRPr="00EF4B96">
        <w:rPr>
          <w:b/>
          <w:bCs/>
        </w:rPr>
        <w:t>metodología de desarrollo en cascada</w:t>
      </w:r>
      <w:r w:rsidRPr="00EF4B96">
        <w:t xml:space="preserve">, la cual se caracteriza por ser un enfoque lineal y secuencial. Esta metodología permite avanzar de manera estructurada a través de etapas definidas: análisis de requerimientos, diseño, implementación, pruebas y despliegue, asegurando así un control detallado en cada fase del desarrollo. Escogimos esta y no otra debido a que </w:t>
      </w:r>
      <w:r w:rsidR="00301348" w:rsidRPr="00EF4B96">
        <w:t xml:space="preserve">nuestro objetivo no es generar un </w:t>
      </w:r>
      <w:proofErr w:type="spellStart"/>
      <w:r w:rsidR="00301348" w:rsidRPr="00EF4B96">
        <w:t>monimo</w:t>
      </w:r>
      <w:proofErr w:type="spellEnd"/>
      <w:r w:rsidR="00301348" w:rsidRPr="00EF4B96">
        <w:t xml:space="preserve"> común viable y la estructura del software </w:t>
      </w:r>
      <w:proofErr w:type="gramStart"/>
      <w:r w:rsidR="00301348" w:rsidRPr="00EF4B96">
        <w:t>obliga  a</w:t>
      </w:r>
      <w:proofErr w:type="gramEnd"/>
      <w:r w:rsidR="00301348" w:rsidRPr="00EF4B96">
        <w:t xml:space="preserve"> tener </w:t>
      </w:r>
      <w:r w:rsidR="00F77B00" w:rsidRPr="00EF4B96">
        <w:t xml:space="preserve">módulos terminados por </w:t>
      </w:r>
      <w:proofErr w:type="gramStart"/>
      <w:r w:rsidR="00F77B00" w:rsidRPr="00EF4B96">
        <w:t xml:space="preserve">fase </w:t>
      </w:r>
      <w:r w:rsidR="005976BE" w:rsidRPr="00EF4B96">
        <w:t>,</w:t>
      </w:r>
      <w:proofErr w:type="gramEnd"/>
      <w:r w:rsidR="005976BE" w:rsidRPr="00EF4B96">
        <w:t xml:space="preserve"> no se puede hacer un modulo por partes debido al tiempo </w:t>
      </w:r>
    </w:p>
    <w:p w14:paraId="2675CDB1" w14:textId="77777777" w:rsidR="001042EB" w:rsidRDefault="001042EB" w:rsidP="001A185C">
      <w:pPr>
        <w:jc w:val="both"/>
        <w:rPr>
          <w:i/>
          <w:iCs/>
        </w:rPr>
      </w:pPr>
    </w:p>
    <w:p w14:paraId="6B2FB183" w14:textId="77777777" w:rsidR="001042EB" w:rsidRDefault="001042EB" w:rsidP="001A185C">
      <w:pPr>
        <w:jc w:val="both"/>
        <w:rPr>
          <w:i/>
          <w:iCs/>
        </w:rPr>
      </w:pPr>
    </w:p>
    <w:p w14:paraId="37561E2C" w14:textId="77777777" w:rsidR="001042EB" w:rsidRDefault="001042EB" w:rsidP="001A185C">
      <w:pPr>
        <w:jc w:val="both"/>
        <w:rPr>
          <w:i/>
          <w:iCs/>
        </w:rPr>
      </w:pPr>
    </w:p>
    <w:p w14:paraId="3A95848B" w14:textId="77777777" w:rsidR="001042EB" w:rsidRDefault="001042EB" w:rsidP="001A185C">
      <w:pPr>
        <w:jc w:val="both"/>
        <w:rPr>
          <w:i/>
          <w:iCs/>
        </w:rPr>
      </w:pPr>
    </w:p>
    <w:p w14:paraId="53A6930D" w14:textId="77777777" w:rsidR="001042EB" w:rsidRDefault="001042EB" w:rsidP="001A185C">
      <w:pPr>
        <w:jc w:val="both"/>
        <w:rPr>
          <w:i/>
          <w:iCs/>
        </w:rPr>
      </w:pPr>
    </w:p>
    <w:p w14:paraId="798D90CA" w14:textId="77777777" w:rsidR="001042EB" w:rsidRDefault="001042EB" w:rsidP="001A185C">
      <w:pPr>
        <w:jc w:val="both"/>
        <w:rPr>
          <w:i/>
          <w:iCs/>
        </w:rPr>
      </w:pPr>
    </w:p>
    <w:p w14:paraId="7E556135" w14:textId="67B95656" w:rsidR="00584388" w:rsidRDefault="00584388" w:rsidP="00BB4C3F">
      <w:pPr>
        <w:pStyle w:val="Ttulo1"/>
      </w:pPr>
      <w:bookmarkStart w:id="5" w:name="_Toc207722253"/>
      <w:proofErr w:type="spellStart"/>
      <w:r>
        <w:t>Planificacion</w:t>
      </w:r>
      <w:bookmarkEnd w:id="5"/>
      <w:proofErr w:type="spellEnd"/>
      <w:r>
        <w:t xml:space="preserve"> </w:t>
      </w:r>
    </w:p>
    <w:p w14:paraId="1E9DAC36" w14:textId="59CF9AD7" w:rsidR="009C07F6" w:rsidRDefault="009C07F6" w:rsidP="001A185C">
      <w:pPr>
        <w:jc w:val="both"/>
        <w:rPr>
          <w:i/>
          <w:iCs/>
        </w:rPr>
      </w:pPr>
      <w:r>
        <w:rPr>
          <w:i/>
          <w:iCs/>
        </w:rPr>
        <w:t xml:space="preserve">Esta lanificación puede </w:t>
      </w:r>
      <w:proofErr w:type="gramStart"/>
      <w:r>
        <w:rPr>
          <w:i/>
          <w:iCs/>
        </w:rPr>
        <w:t>variar ,</w:t>
      </w:r>
      <w:proofErr w:type="gramEnd"/>
      <w:r>
        <w:rPr>
          <w:i/>
          <w:iCs/>
        </w:rPr>
        <w:t xml:space="preserve"> es solo una referencia de las tareas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15"/>
        <w:gridCol w:w="415"/>
        <w:gridCol w:w="415"/>
        <w:gridCol w:w="415"/>
        <w:gridCol w:w="415"/>
        <w:gridCol w:w="415"/>
        <w:gridCol w:w="221"/>
        <w:gridCol w:w="221"/>
        <w:gridCol w:w="415"/>
        <w:gridCol w:w="415"/>
        <w:gridCol w:w="35"/>
      </w:tblGrid>
      <w:tr w:rsidR="001042EB" w:rsidRPr="001042EB" w14:paraId="628F9536" w14:textId="77777777">
        <w:trPr>
          <w:trHeight w:val="294"/>
        </w:trPr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9D1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Actividad</w:t>
            </w:r>
          </w:p>
        </w:tc>
        <w:tc>
          <w:tcPr>
            <w:tcW w:w="0" w:type="auto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0650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Fase 1</w:t>
            </w:r>
          </w:p>
        </w:tc>
        <w:tc>
          <w:tcPr>
            <w:tcW w:w="0" w:type="auto"/>
            <w:gridSpan w:val="1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0DBA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Fase 2</w:t>
            </w:r>
          </w:p>
        </w:tc>
        <w:tc>
          <w:tcPr>
            <w:tcW w:w="0" w:type="auto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7067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Fase 3</w:t>
            </w:r>
          </w:p>
        </w:tc>
      </w:tr>
      <w:tr w:rsidR="001042EB" w:rsidRPr="001042EB" w14:paraId="09012772" w14:textId="77777777">
        <w:trPr>
          <w:trHeight w:val="303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5C293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6D3D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AA2C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439F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061A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EB12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F50E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F940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F59F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A344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3D3A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B2A9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85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CE36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C5F9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C5C7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15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4A3B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A675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A909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 18</w:t>
            </w:r>
          </w:p>
        </w:tc>
        <w:tc>
          <w:tcPr>
            <w:tcW w:w="0" w:type="auto"/>
            <w:vAlign w:val="center"/>
            <w:hideMark/>
          </w:tcPr>
          <w:p w14:paraId="4DE944C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70B0B08A" w14:textId="77777777">
        <w:trPr>
          <w:trHeight w:val="303"/>
        </w:trPr>
        <w:tc>
          <w:tcPr>
            <w:tcW w:w="0" w:type="auto"/>
            <w:tcBorders>
              <w:top w:val="single" w:sz="4" w:space="0" w:color="00FF00"/>
              <w:left w:val="single" w:sz="4" w:space="0" w:color="00FF00"/>
              <w:bottom w:val="single" w:sz="4" w:space="0" w:color="00FF00"/>
              <w:right w:val="single" w:sz="4" w:space="0" w:color="00FF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2F20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Definición de los casos de uso del sistema (ej. heredar, firmar, subir documentos).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00FF00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66B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1079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E49F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91F9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EA66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355A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9A80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015D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D31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0E3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88E6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AB62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596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2813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3F3E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16F8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FD91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514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237593B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2B4B24B0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00FF00"/>
              <w:bottom w:val="single" w:sz="4" w:space="0" w:color="00FF00"/>
              <w:right w:val="single" w:sz="4" w:space="0" w:color="00FF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18EE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Diseño del modelo entidad-relación (causante, heredero, solicitud, firma, documento)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00FF00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3F5A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306C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8636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2F1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DB34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301B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4E7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AB1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108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30B5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216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4E3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FC0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7AD8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E53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118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378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E4D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4EB906E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15891607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00FF00"/>
              <w:bottom w:val="single" w:sz="4" w:space="0" w:color="00FF00"/>
              <w:right w:val="single" w:sz="4" w:space="0" w:color="00FF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3A1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Definición de la arquitectura 4+1.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00FF00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F9EF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BFF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AB30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3070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0AE0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BF6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93D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A41E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F12B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E8BA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E82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BDE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7981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3962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6B0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826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045F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8F67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66A2FB2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2F4C5B7B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00FF00"/>
              <w:bottom w:val="single" w:sz="4" w:space="0" w:color="00FF00"/>
              <w:right w:val="single" w:sz="4" w:space="0" w:color="00FF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D9B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Configuración de entorno Oracle Cloud (creación de esquemas).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00FF00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27A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17B5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5C4B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8BA4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03F0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E5FE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13C5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9EC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89D1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7E1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5AA3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0336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2044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B51F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3F3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CE7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B688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5A6A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0D66796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5E78E08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00FF00"/>
              <w:bottom w:val="single" w:sz="4" w:space="0" w:color="00FF00"/>
              <w:right w:val="single" w:sz="4" w:space="0" w:color="00FF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E493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Redacción del Acta de Constitución del Proyecto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00FF00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B7A0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31F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7CAA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5BD5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E4CB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1B73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5FD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BF22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4929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9547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A6BB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97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9A55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9243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415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80A0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4F9A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9FFC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4C26C1D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5310D7A7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0877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Diseño de pantallas HTML, CSS y validaciones con JavaScript.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9FA2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DC7A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978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D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CB5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C1E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E4A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982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5681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6C0A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FFD966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840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1E0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C5E7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1E11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4F69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5B4E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A1A3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DC74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4B0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15F7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38F967D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7FD68689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FEE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Programación del formulario para cargar documentos (PDF).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D61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9D0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CE4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D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5CD7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7072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FEE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529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2062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3246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FFD966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8E85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58E9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D34C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E164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A4C4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E3F5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329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BA7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669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8406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374C293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677B9D5B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284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lastRenderedPageBreak/>
              <w:t xml:space="preserve">Conexión entre </w:t>
            </w:r>
            <w:proofErr w:type="spellStart"/>
            <w:r w:rsidRPr="001042EB">
              <w:rPr>
                <w:b/>
                <w:bCs/>
                <w:i/>
                <w:iCs/>
              </w:rPr>
              <w:t>front-end</w:t>
            </w:r>
            <w:proofErr w:type="spellEnd"/>
            <w:r w:rsidRPr="001042EB">
              <w:rPr>
                <w:b/>
                <w:bCs/>
                <w:i/>
                <w:iCs/>
              </w:rPr>
              <w:t xml:space="preserve"> y </w:t>
            </w:r>
            <w:proofErr w:type="spellStart"/>
            <w:r w:rsidRPr="001042EB">
              <w:rPr>
                <w:b/>
                <w:bCs/>
                <w:i/>
                <w:iCs/>
              </w:rPr>
              <w:t>backend</w:t>
            </w:r>
            <w:proofErr w:type="spellEnd"/>
            <w:r w:rsidRPr="001042EB">
              <w:rPr>
                <w:b/>
                <w:bCs/>
                <w:i/>
                <w:iCs/>
              </w:rPr>
              <w:t xml:space="preserve"> (API o función que inserte en Oracle).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5AC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D106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7C5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D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997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F4A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414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D4E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890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5C4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FFD966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C28D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AA4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C4E6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420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A999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A19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958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A2C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B94D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B87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43030FA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5B9953F3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08E4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Creación de tabla documentos con campo BLOB.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F8BB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0D03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09FC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D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62C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187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D0D0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8CAB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736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504F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FFD966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D32F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89AB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3B0A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BBDA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374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D05F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BB66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1015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D09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AE4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04A2260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14365524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66BB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Validación del proceso de carga de archivos desde interfaz.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F2E8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1C8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944C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D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8F2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3F0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DF6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A04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A0A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2D62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FFD966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C3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2333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003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87D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D039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0AD4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521D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F7C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1F38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922B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0366A78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C0E064E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D112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  <w:u w:val="single"/>
              </w:rPr>
              <w:t>Diseño visual de módulo de solicitudes.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8058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89EE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BB3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D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2ED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992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F78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A129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E97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1C2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0C78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FFD966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2867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C6A1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E509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7E9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01B6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73EB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EC51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B8A1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DC84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86A6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12A62CB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73E701C5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49D0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 xml:space="preserve">Crear tabla y </w:t>
            </w:r>
            <w:proofErr w:type="gramStart"/>
            <w:r w:rsidRPr="001042EB">
              <w:rPr>
                <w:b/>
                <w:bCs/>
                <w:i/>
                <w:iCs/>
              </w:rPr>
              <w:t>firmas  y</w:t>
            </w:r>
            <w:proofErr w:type="gramEnd"/>
            <w:r w:rsidRPr="001042EB">
              <w:rPr>
                <w:b/>
                <w:bCs/>
                <w:i/>
                <w:iCs/>
              </w:rPr>
              <w:t xml:space="preserve"> asociarla a solicitudes/documentos.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D6D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3A4C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5931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83AD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E68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6DCB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EA5E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09DE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FFD966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6D68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B01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C7C0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078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C09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E07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CAC0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1086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CFCC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9A36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E62B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588EA89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12C0CB22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DD0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proofErr w:type="spellStart"/>
            <w:r w:rsidRPr="001042EB">
              <w:rPr>
                <w:b/>
                <w:bCs/>
                <w:i/>
                <w:iCs/>
              </w:rPr>
              <w:t>verificacion</w:t>
            </w:r>
            <w:proofErr w:type="spellEnd"/>
            <w:r w:rsidRPr="001042EB">
              <w:rPr>
                <w:b/>
                <w:bCs/>
                <w:i/>
                <w:iCs/>
              </w:rPr>
              <w:t xml:space="preserve"> de necesidad de software alternativo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A1B5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7F0B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A53F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BCB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8F0E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C24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1FB4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1871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D96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8757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369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E08F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A919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5D7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1666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1BAC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85EA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51DF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588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7F1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2D25808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905822A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D962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Simulación de firma electrónica por usuario y jefatura (</w:t>
            </w:r>
            <w:proofErr w:type="spellStart"/>
            <w:r w:rsidRPr="001042EB">
              <w:rPr>
                <w:b/>
                <w:bCs/>
                <w:i/>
                <w:iCs/>
              </w:rPr>
              <w:t>checkbox</w:t>
            </w:r>
            <w:proofErr w:type="spellEnd"/>
            <w:r w:rsidRPr="001042EB">
              <w:rPr>
                <w:b/>
                <w:bCs/>
                <w:i/>
                <w:iCs/>
              </w:rPr>
              <w:t xml:space="preserve"> o token).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5C52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986D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E05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FA7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A22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32E5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DC0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8001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9627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CB8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3880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59B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A09D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BB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26F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D6F4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2FFF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56C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60F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73C5DEE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F517202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F3FE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 xml:space="preserve">Flujo de aprobación de solicitudes (back y </w:t>
            </w:r>
            <w:proofErr w:type="spellStart"/>
            <w:r w:rsidRPr="001042EB">
              <w:rPr>
                <w:b/>
                <w:bCs/>
                <w:i/>
                <w:iCs/>
              </w:rPr>
              <w:t>front</w:t>
            </w:r>
            <w:proofErr w:type="spellEnd"/>
            <w:r w:rsidRPr="001042EB">
              <w:rPr>
                <w:b/>
                <w:bCs/>
                <w:i/>
                <w:iCs/>
              </w:rPr>
              <w:t>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4498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699F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E4AB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6079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EA21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C619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8713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B132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BB64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E70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BDF3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7C9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DE41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4850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01C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D7EF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9D8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3143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A435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7AE71D0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9F2661D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F6FE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Control de acceso según perfil (funcionario, heredero, jefatura).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494B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C36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BE0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4DF3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540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BB31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45D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A7C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0C43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3A2A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2ECF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A21A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95CE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EF3D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A59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833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CEA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D02E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540E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3597570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5916C849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0D5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Generación de certificados de saldo insoluto simulados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EC9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48B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236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692C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A12B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DE82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E89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7549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565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A335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BF1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70D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04E7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DE04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0CE9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554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C0C8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9F25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3805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2FE0AB4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31BD12CE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E730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 xml:space="preserve">Encriptación básica o validación de </w:t>
            </w:r>
            <w:r w:rsidRPr="001042EB">
              <w:rPr>
                <w:b/>
                <w:bCs/>
                <w:i/>
                <w:iCs/>
              </w:rPr>
              <w:lastRenderedPageBreak/>
              <w:t xml:space="preserve">integridad para </w:t>
            </w:r>
            <w:proofErr w:type="spellStart"/>
            <w:r w:rsidRPr="001042EB">
              <w:rPr>
                <w:b/>
                <w:bCs/>
                <w:i/>
                <w:iCs/>
              </w:rPr>
              <w:t>BLOBs</w:t>
            </w:r>
            <w:proofErr w:type="spellEnd"/>
            <w:r w:rsidRPr="001042EB">
              <w:rPr>
                <w:b/>
                <w:bCs/>
                <w:i/>
                <w:iCs/>
              </w:rPr>
              <w:t xml:space="preserve"> (si aplica).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FE3E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7FC2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296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001D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4921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550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8B60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AEA4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A7C3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B017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4561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E07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9FCF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104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97F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E913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6E9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2FE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0884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02592A6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670B9B71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72AB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Pruebas funcionales parciales con datos ficticios.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F8E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2BAF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C6C8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C511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05F6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25F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509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CB4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7971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C8E9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7485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00E3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99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F676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99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E65B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99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1A12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99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15FA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99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FE39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99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9C6E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FF99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8F1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437127A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7C52E974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7337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Realizar pruebas funcionales y de usuario final (casos de prueba).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27E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DAA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A1DA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123A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B0A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D68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2D28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543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EE5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B245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E5DD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99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114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86FE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660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83A4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FE69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E2F4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C3E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F901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0326A34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B756620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3015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Arreglos y mejoras detectadas en pruebas.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7ADF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AA0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90C8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965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E9F2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B99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5EF2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4C3C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8431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2F5B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8587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99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02C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46AF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A99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35F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17F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5EDF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7319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2AE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0204C13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2A58FF9C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B98D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Redacción del informe técnico final (estructura del sistema, base de datos, justificación técnica)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52C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9957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081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0D8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F69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5028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A7F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EF1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239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5719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3170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99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64BD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8661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0C11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D6A0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A398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D005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50A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3B6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246DFB9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126FFE3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C8E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Simulación de firma y descarga de certificado completo.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23FD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76FC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8BF6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12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5C0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AFA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3E42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2B4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AEF1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3B94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688F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99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0645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087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932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E5F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F1B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F46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B233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2718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58BA60F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0F407501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00FF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54B9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r w:rsidRPr="001042EB">
              <w:rPr>
                <w:b/>
                <w:bCs/>
                <w:i/>
                <w:iCs/>
              </w:rPr>
              <w:t>entrega de software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60BF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97A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715B1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7FA1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25FE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246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FEE3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3A46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6E220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D63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E29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99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17B1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2E9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400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0DB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99D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3F3C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C78C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34A4E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0E16798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  <w:tr w:rsidR="001042EB" w:rsidRPr="001042EB" w14:paraId="7129C170" w14:textId="77777777">
        <w:trPr>
          <w:trHeight w:val="294"/>
        </w:trPr>
        <w:tc>
          <w:tcPr>
            <w:tcW w:w="0" w:type="auto"/>
            <w:tcBorders>
              <w:top w:val="single" w:sz="4" w:space="0" w:color="00FF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555B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  <w:proofErr w:type="spellStart"/>
            <w:r w:rsidRPr="001042EB">
              <w:rPr>
                <w:b/>
                <w:bCs/>
                <w:i/>
                <w:iCs/>
              </w:rPr>
              <w:t>presentacion</w:t>
            </w:r>
            <w:proofErr w:type="spellEnd"/>
            <w:r w:rsidRPr="001042EB">
              <w:rPr>
                <w:b/>
                <w:bCs/>
                <w:i/>
                <w:iCs/>
              </w:rPr>
              <w:t xml:space="preserve"> final software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7449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E7A1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FAC03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C42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2C68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78CBD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F0B4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04364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0755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FD9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4DFD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FF99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C7F0A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A27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5E37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E132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2DC8B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3C50C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1D46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DDF2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  <w:tc>
          <w:tcPr>
            <w:tcW w:w="0" w:type="auto"/>
            <w:vAlign w:val="center"/>
            <w:hideMark/>
          </w:tcPr>
          <w:p w14:paraId="3E056CBF" w14:textId="77777777" w:rsidR="001042EB" w:rsidRPr="001042EB" w:rsidRDefault="001042EB" w:rsidP="001042EB">
            <w:pPr>
              <w:jc w:val="both"/>
              <w:rPr>
                <w:i/>
                <w:iCs/>
              </w:rPr>
            </w:pPr>
          </w:p>
        </w:tc>
      </w:tr>
    </w:tbl>
    <w:p w14:paraId="471709B1" w14:textId="77777777" w:rsidR="001042EB" w:rsidRDefault="001042EB" w:rsidP="001A185C">
      <w:pPr>
        <w:jc w:val="both"/>
        <w:rPr>
          <w:i/>
          <w:iCs/>
        </w:rPr>
      </w:pPr>
    </w:p>
    <w:p w14:paraId="25F86A4E" w14:textId="77777777" w:rsidR="00763F4E" w:rsidRDefault="00763F4E" w:rsidP="001A185C">
      <w:pPr>
        <w:jc w:val="both"/>
        <w:rPr>
          <w:i/>
          <w:iCs/>
        </w:rPr>
      </w:pPr>
    </w:p>
    <w:p w14:paraId="27E0BC56" w14:textId="523AF90A" w:rsidR="00584388" w:rsidRDefault="00765E26" w:rsidP="00BB4C3F">
      <w:pPr>
        <w:pStyle w:val="Ttulo1"/>
      </w:pPr>
      <w:bookmarkStart w:id="6" w:name="_Toc207722254"/>
      <w:r>
        <w:t>Conclusión</w:t>
      </w:r>
      <w:bookmarkEnd w:id="6"/>
      <w:r>
        <w:t xml:space="preserve"> </w:t>
      </w:r>
    </w:p>
    <w:p w14:paraId="70353A91" w14:textId="76DCBBAA" w:rsidR="00765E26" w:rsidRPr="005F36C1" w:rsidRDefault="00765E26" w:rsidP="001A185C">
      <w:pPr>
        <w:jc w:val="both"/>
      </w:pPr>
      <w:r w:rsidRPr="005F36C1">
        <w:t xml:space="preserve">El proyecto de digitalización del saldo insoluto en </w:t>
      </w:r>
      <w:proofErr w:type="spellStart"/>
      <w:r w:rsidRPr="005F36C1">
        <w:t>ChileAtiende</w:t>
      </w:r>
      <w:proofErr w:type="spellEnd"/>
      <w:r w:rsidRPr="005F36C1">
        <w:t xml:space="preserve"> aborda una necesidad crítica al reemplazar un </w:t>
      </w:r>
      <w:r w:rsidR="004E1C12" w:rsidRPr="005F36C1">
        <w:t xml:space="preserve">proceso manual basado en el gasto </w:t>
      </w:r>
      <w:proofErr w:type="spellStart"/>
      <w:r w:rsidR="004E1C12" w:rsidRPr="005F36C1">
        <w:t>innesesario</w:t>
      </w:r>
      <w:proofErr w:type="spellEnd"/>
      <w:r w:rsidR="004E1C12" w:rsidRPr="005F36C1">
        <w:t xml:space="preserve"> de </w:t>
      </w:r>
      <w:proofErr w:type="gramStart"/>
      <w:r w:rsidR="004E1C12" w:rsidRPr="005F36C1">
        <w:t xml:space="preserve">papel </w:t>
      </w:r>
      <w:r w:rsidRPr="005F36C1">
        <w:t xml:space="preserve"> </w:t>
      </w:r>
      <w:r w:rsidR="00BC4574" w:rsidRPr="005F36C1">
        <w:t>y</w:t>
      </w:r>
      <w:proofErr w:type="gramEnd"/>
      <w:r w:rsidR="00BC4574" w:rsidRPr="005F36C1">
        <w:t xml:space="preserve"> con riesgo de </w:t>
      </w:r>
      <w:proofErr w:type="spellStart"/>
      <w:r w:rsidR="00BC4574" w:rsidRPr="005F36C1">
        <w:t>perdida</w:t>
      </w:r>
      <w:proofErr w:type="spellEnd"/>
      <w:r w:rsidR="00BC4574" w:rsidRPr="005F36C1">
        <w:t xml:space="preserve"> de </w:t>
      </w:r>
      <w:proofErr w:type="gramStart"/>
      <w:r w:rsidR="00BC4574" w:rsidRPr="005F36C1">
        <w:t xml:space="preserve">documentación </w:t>
      </w:r>
      <w:r w:rsidRPr="005F36C1">
        <w:t xml:space="preserve"> por</w:t>
      </w:r>
      <w:proofErr w:type="gramEnd"/>
      <w:r w:rsidRPr="005F36C1">
        <w:t xml:space="preserve"> una solución informática segura y eficiente. La propuesta considera la gestión documental, la validación de firmas electrónicas y el control de acceso según perfiles, garantizando trazabilidad y transparencia. Su desarrollo bajo metodología en cascada permite </w:t>
      </w:r>
      <w:r w:rsidR="00BC4574" w:rsidRPr="005F36C1">
        <w:t xml:space="preserve">organizar este proyecto de </w:t>
      </w:r>
      <w:r w:rsidR="00E73782" w:rsidRPr="005F36C1">
        <w:t xml:space="preserve">forma eficiente </w:t>
      </w:r>
      <w:r w:rsidR="00A638FC" w:rsidRPr="005F36C1">
        <w:t xml:space="preserve">que </w:t>
      </w:r>
      <w:proofErr w:type="gramStart"/>
      <w:r w:rsidR="00A638FC" w:rsidRPr="005F36C1">
        <w:t xml:space="preserve">toma </w:t>
      </w:r>
      <w:r w:rsidRPr="005F36C1">
        <w:t xml:space="preserve"> las</w:t>
      </w:r>
      <w:proofErr w:type="gramEnd"/>
      <w:r w:rsidRPr="005F36C1">
        <w:t xml:space="preserve"> fases de análisis, diseño, implementación y pruebas de forma ordenada. Además, cumple con los </w:t>
      </w:r>
      <w:r w:rsidR="00A638FC" w:rsidRPr="005F36C1">
        <w:t xml:space="preserve">criterios de egreso que DUOC UC solicita </w:t>
      </w:r>
      <w:proofErr w:type="gramStart"/>
      <w:r w:rsidR="005F36C1" w:rsidRPr="005F36C1">
        <w:t xml:space="preserve">tomando </w:t>
      </w:r>
      <w:r w:rsidRPr="005F36C1">
        <w:t xml:space="preserve"> bases</w:t>
      </w:r>
      <w:proofErr w:type="gramEnd"/>
      <w:r w:rsidRPr="005F36C1">
        <w:t xml:space="preserve"> de datos y desarrollo de software, fortaleciendo competencias profesionales. En conjunto, la iniciativa no solo mejora la atención en sucursales, sino que también optimiza la experiencia de funcionarios y beneficiarios, aportando valor a la modernización del Estado.</w:t>
      </w:r>
    </w:p>
    <w:p w14:paraId="41923501" w14:textId="77777777" w:rsidR="00584388" w:rsidRDefault="00584388" w:rsidP="001A185C">
      <w:pPr>
        <w:jc w:val="both"/>
        <w:rPr>
          <w:i/>
          <w:iCs/>
        </w:rPr>
      </w:pPr>
    </w:p>
    <w:p w14:paraId="51E5DA27" w14:textId="77777777" w:rsidR="00584388" w:rsidRDefault="00584388" w:rsidP="001A185C">
      <w:pPr>
        <w:jc w:val="both"/>
        <w:rPr>
          <w:i/>
          <w:iCs/>
        </w:rPr>
      </w:pPr>
    </w:p>
    <w:p w14:paraId="5D042E84" w14:textId="77777777" w:rsidR="00584388" w:rsidRDefault="00584388" w:rsidP="001A185C">
      <w:pPr>
        <w:jc w:val="both"/>
      </w:pPr>
    </w:p>
    <w:p w14:paraId="17881C3B" w14:textId="5817B3F0" w:rsidR="00515F98" w:rsidRDefault="00BB4C3F" w:rsidP="00BB4C3F">
      <w:pPr>
        <w:pStyle w:val="Ttulo1"/>
      </w:pPr>
      <w:bookmarkStart w:id="7" w:name="_Toc207722255"/>
      <w:r>
        <w:t>Bibliografía</w:t>
      </w:r>
      <w:bookmarkEnd w:id="7"/>
      <w:r>
        <w:t xml:space="preserve"> </w:t>
      </w:r>
    </w:p>
    <w:p w14:paraId="0036ACBE" w14:textId="77777777" w:rsidR="00515F98" w:rsidRDefault="00515F98" w:rsidP="001A185C">
      <w:pPr>
        <w:jc w:val="both"/>
      </w:pPr>
    </w:p>
    <w:p w14:paraId="6FD9BB71" w14:textId="77777777" w:rsidR="00515F98" w:rsidRDefault="00515F98" w:rsidP="001A185C">
      <w:pPr>
        <w:jc w:val="both"/>
      </w:pPr>
    </w:p>
    <w:p w14:paraId="42FD363D" w14:textId="77777777" w:rsidR="005742D7" w:rsidRPr="005742D7" w:rsidRDefault="005742D7" w:rsidP="005742D7">
      <w:pPr>
        <w:jc w:val="both"/>
        <w:rPr>
          <w:b/>
          <w:bCs/>
        </w:rPr>
      </w:pPr>
      <w:r w:rsidRPr="005742D7">
        <w:rPr>
          <w:b/>
          <w:bCs/>
        </w:rPr>
        <w:t>Referencia en APA</w:t>
      </w:r>
    </w:p>
    <w:p w14:paraId="0716A824" w14:textId="77777777" w:rsidR="005742D7" w:rsidRPr="005742D7" w:rsidRDefault="005742D7" w:rsidP="005742D7">
      <w:pPr>
        <w:jc w:val="both"/>
      </w:pPr>
      <w:proofErr w:type="spellStart"/>
      <w:r w:rsidRPr="005742D7">
        <w:t>ChileAtiende</w:t>
      </w:r>
      <w:proofErr w:type="spellEnd"/>
      <w:r w:rsidRPr="005742D7">
        <w:t xml:space="preserve">. (s. f.). </w:t>
      </w:r>
      <w:proofErr w:type="spellStart"/>
      <w:r w:rsidRPr="005742D7">
        <w:rPr>
          <w:i/>
          <w:iCs/>
        </w:rPr>
        <w:t>ChileAtiende</w:t>
      </w:r>
      <w:proofErr w:type="spellEnd"/>
      <w:r w:rsidRPr="005742D7">
        <w:rPr>
          <w:i/>
          <w:iCs/>
        </w:rPr>
        <w:t>: Red multiservicios del Estado</w:t>
      </w:r>
      <w:r w:rsidRPr="005742D7">
        <w:t xml:space="preserve">. Gobierno de Chile. Recuperado el 1 de septiembre de 2025, de </w:t>
      </w:r>
      <w:hyperlink r:id="rId7" w:tgtFrame="_new" w:history="1">
        <w:r w:rsidRPr="005742D7">
          <w:rPr>
            <w:rStyle w:val="Hipervnculo"/>
          </w:rPr>
          <w:t>https://www.chileatiende.gob.cl</w:t>
        </w:r>
      </w:hyperlink>
    </w:p>
    <w:p w14:paraId="48658788" w14:textId="77777777" w:rsidR="005742D7" w:rsidRDefault="005742D7" w:rsidP="001A185C">
      <w:pPr>
        <w:jc w:val="both"/>
      </w:pPr>
    </w:p>
    <w:p w14:paraId="6C40DA0E" w14:textId="77777777" w:rsidR="005742D7" w:rsidRPr="005742D7" w:rsidRDefault="005742D7" w:rsidP="001A185C">
      <w:pPr>
        <w:jc w:val="both"/>
      </w:pPr>
    </w:p>
    <w:p w14:paraId="7D5356C5" w14:textId="77777777" w:rsidR="001A185C" w:rsidRPr="001A185C" w:rsidRDefault="001A185C" w:rsidP="001A185C">
      <w:pPr>
        <w:jc w:val="both"/>
      </w:pPr>
    </w:p>
    <w:p w14:paraId="11B065F2" w14:textId="5FC1A6B7" w:rsidR="00DA4F5E" w:rsidRPr="00283255" w:rsidRDefault="00DA4F5E" w:rsidP="00283255"/>
    <w:p w14:paraId="28DA0B3B" w14:textId="7A973FA3" w:rsidR="00E739F3" w:rsidRPr="00283255" w:rsidRDefault="00E739F3">
      <w:pPr>
        <w:rPr>
          <w:lang w:val="es-MX"/>
        </w:rPr>
      </w:pPr>
    </w:p>
    <w:sectPr w:rsidR="00E739F3" w:rsidRPr="00283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800615"/>
    <w:multiLevelType w:val="hybridMultilevel"/>
    <w:tmpl w:val="F5FC71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51FFD"/>
    <w:multiLevelType w:val="multilevel"/>
    <w:tmpl w:val="CD2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B0E9F"/>
    <w:multiLevelType w:val="multilevel"/>
    <w:tmpl w:val="1424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868478">
    <w:abstractNumId w:val="1"/>
  </w:num>
  <w:num w:numId="2" w16cid:durableId="1321078984">
    <w:abstractNumId w:val="2"/>
  </w:num>
  <w:num w:numId="3" w16cid:durableId="869760061">
    <w:abstractNumId w:val="3"/>
  </w:num>
  <w:num w:numId="4" w16cid:durableId="1593737078">
    <w:abstractNumId w:val="0"/>
  </w:num>
  <w:num w:numId="5" w16cid:durableId="1719041747">
    <w:abstractNumId w:val="0"/>
  </w:num>
  <w:num w:numId="6" w16cid:durableId="133255342">
    <w:abstractNumId w:val="0"/>
  </w:num>
  <w:num w:numId="7" w16cid:durableId="172187254">
    <w:abstractNumId w:val="0"/>
  </w:num>
  <w:num w:numId="8" w16cid:durableId="1435634700">
    <w:abstractNumId w:val="0"/>
  </w:num>
  <w:num w:numId="9" w16cid:durableId="2053923429">
    <w:abstractNumId w:val="0"/>
  </w:num>
  <w:num w:numId="10" w16cid:durableId="313606358">
    <w:abstractNumId w:val="0"/>
  </w:num>
  <w:num w:numId="11" w16cid:durableId="593788270">
    <w:abstractNumId w:val="0"/>
  </w:num>
  <w:num w:numId="12" w16cid:durableId="957641815">
    <w:abstractNumId w:val="0"/>
  </w:num>
  <w:num w:numId="13" w16cid:durableId="203209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5"/>
    <w:rsid w:val="000469A5"/>
    <w:rsid w:val="001042EB"/>
    <w:rsid w:val="001A185C"/>
    <w:rsid w:val="00242656"/>
    <w:rsid w:val="00283255"/>
    <w:rsid w:val="00301348"/>
    <w:rsid w:val="0036229F"/>
    <w:rsid w:val="00393615"/>
    <w:rsid w:val="003A0B3A"/>
    <w:rsid w:val="004E1C12"/>
    <w:rsid w:val="00515F98"/>
    <w:rsid w:val="005250D2"/>
    <w:rsid w:val="005742D7"/>
    <w:rsid w:val="00584388"/>
    <w:rsid w:val="005976BE"/>
    <w:rsid w:val="005F36C1"/>
    <w:rsid w:val="006571D7"/>
    <w:rsid w:val="00763F4E"/>
    <w:rsid w:val="00765E26"/>
    <w:rsid w:val="007D531E"/>
    <w:rsid w:val="009C07F6"/>
    <w:rsid w:val="00A51720"/>
    <w:rsid w:val="00A638FC"/>
    <w:rsid w:val="00AB7E68"/>
    <w:rsid w:val="00BB4C3F"/>
    <w:rsid w:val="00BC4574"/>
    <w:rsid w:val="00C40C4B"/>
    <w:rsid w:val="00CD4137"/>
    <w:rsid w:val="00DA4F5E"/>
    <w:rsid w:val="00DA59CA"/>
    <w:rsid w:val="00E73782"/>
    <w:rsid w:val="00E739F3"/>
    <w:rsid w:val="00ED11EE"/>
    <w:rsid w:val="00EF4B96"/>
    <w:rsid w:val="00F77B00"/>
    <w:rsid w:val="00FA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1C16"/>
  <w15:chartTrackingRefBased/>
  <w15:docId w15:val="{AEE35055-A098-40B4-B5CA-C196A19F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1E"/>
  </w:style>
  <w:style w:type="paragraph" w:styleId="Ttulo1">
    <w:name w:val="heading 1"/>
    <w:basedOn w:val="Normal"/>
    <w:next w:val="Normal"/>
    <w:link w:val="Ttulo1Car"/>
    <w:uiPriority w:val="9"/>
    <w:qFormat/>
    <w:rsid w:val="007D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31E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31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31E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31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31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31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31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31E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31E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31E"/>
  </w:style>
  <w:style w:type="character" w:customStyle="1" w:styleId="Ttulo7Car">
    <w:name w:val="Título 7 Car"/>
    <w:basedOn w:val="Fuentedeprrafopredeter"/>
    <w:link w:val="Ttulo7"/>
    <w:uiPriority w:val="9"/>
    <w:semiHidden/>
    <w:rsid w:val="007D531E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31E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7D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D531E"/>
    <w:rPr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7D5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5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2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531E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31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31E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D531E"/>
    <w:rPr>
      <w:b/>
      <w:bCs/>
      <w:smallCaps/>
      <w:color w:val="404040" w:themeColor="text1" w:themeTint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255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1A185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185C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table" w:styleId="Tablaconcuadrcula">
    <w:name w:val="Table Grid"/>
    <w:basedOn w:val="Tablanormal"/>
    <w:uiPriority w:val="39"/>
    <w:rsid w:val="001A185C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742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42D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5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D531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7D531E"/>
    <w:rPr>
      <w:i/>
      <w:iCs/>
      <w:color w:val="auto"/>
    </w:rPr>
  </w:style>
  <w:style w:type="paragraph" w:styleId="Sinespaciado">
    <w:name w:val="No Spacing"/>
    <w:uiPriority w:val="1"/>
    <w:qFormat/>
    <w:rsid w:val="007D531E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D531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7D531E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7D531E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D531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B4C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hileatiende.gob.cl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A9DB-1324-4458-9F50-5A90B6BA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2039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Luis Gerardo Madrid Aedo</dc:creator>
  <cp:keywords/>
  <dc:description/>
  <cp:lastModifiedBy>Sebastian Luis Gerardo Madrid Aedo</cp:lastModifiedBy>
  <cp:revision>26</cp:revision>
  <dcterms:created xsi:type="dcterms:W3CDTF">2025-09-02T00:35:00Z</dcterms:created>
  <dcterms:modified xsi:type="dcterms:W3CDTF">2025-09-02T20:20:00Z</dcterms:modified>
</cp:coreProperties>
</file>