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04E6" w14:textId="01848350" w:rsidR="001D5EFC" w:rsidRDefault="35DD8960" w:rsidP="675521D0">
      <w:pPr>
        <w:jc w:val="center"/>
        <w:rPr>
          <w:b/>
          <w:bCs/>
          <w:sz w:val="32"/>
          <w:szCs w:val="32"/>
        </w:rPr>
      </w:pPr>
      <w:r w:rsidRPr="675521D0">
        <w:rPr>
          <w:b/>
          <w:bCs/>
          <w:sz w:val="32"/>
          <w:szCs w:val="32"/>
        </w:rPr>
        <w:t>Common Mistakes</w:t>
      </w:r>
    </w:p>
    <w:p w14:paraId="66552DCD" w14:textId="155D71EC" w:rsidR="001D5EFC" w:rsidRDefault="00D552ED" w:rsidP="675521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Functions</w:t>
      </w:r>
    </w:p>
    <w:p w14:paraId="09077212" w14:textId="77777777" w:rsidR="00E20CDE" w:rsidRDefault="00E20CDE" w:rsidP="675521D0"/>
    <w:p w14:paraId="6CD22BDD" w14:textId="0BC28E6C" w:rsidR="00E20CDE" w:rsidRDefault="00E20CDE" w:rsidP="00E20CDE">
      <w:r>
        <w:t xml:space="preserve">- When </w:t>
      </w:r>
      <w:r w:rsidR="00D552ED">
        <w:t xml:space="preserve">calling/invoking a function or declaring a function, don’t forget the parenthesis </w:t>
      </w:r>
      <w:r w:rsidR="00D552ED" w:rsidRPr="00D552ED">
        <w:rPr>
          <w:b/>
          <w:bCs/>
          <w:color w:val="FF0000"/>
          <w:sz w:val="24"/>
          <w:szCs w:val="24"/>
        </w:rPr>
        <w:t>(</w:t>
      </w:r>
      <w:proofErr w:type="gramStart"/>
      <w:r w:rsidR="00D552ED" w:rsidRPr="00D552ED">
        <w:rPr>
          <w:b/>
          <w:bCs/>
          <w:color w:val="FF0000"/>
          <w:sz w:val="24"/>
          <w:szCs w:val="24"/>
        </w:rPr>
        <w:t>)</w:t>
      </w:r>
      <w:r w:rsidR="00D552ED">
        <w:t xml:space="preserve"> .</w:t>
      </w:r>
      <w:proofErr w:type="gramEnd"/>
      <w:r w:rsidR="00D552ED">
        <w:t xml:space="preserve"> They </w:t>
      </w:r>
      <w:proofErr w:type="gramStart"/>
      <w:r w:rsidR="00D552ED">
        <w:t>have to</w:t>
      </w:r>
      <w:proofErr w:type="gramEnd"/>
      <w:r w:rsidR="00D552ED">
        <w:t xml:space="preserve"> come after the function name whether parameters are used of not.</w:t>
      </w:r>
    </w:p>
    <w:p w14:paraId="55E9AF7A" w14:textId="5ED9A2FA" w:rsidR="00E20CDE" w:rsidRDefault="00E20CDE" w:rsidP="00D552ED">
      <w:pPr>
        <w:spacing w:after="0"/>
        <w:rPr>
          <w:rFonts w:ascii="Courier New" w:hAnsi="Courier New" w:cs="Courier New"/>
          <w:color w:val="000000" w:themeColor="text1"/>
        </w:rPr>
      </w:pPr>
      <w:r>
        <w:tab/>
      </w: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r w:rsidR="00D552ED" w:rsidRPr="00E82474">
        <w:rPr>
          <w:rFonts w:ascii="Courier New" w:hAnsi="Courier New" w:cs="Courier New"/>
          <w:b/>
          <w:bCs/>
          <w:color w:val="000000" w:themeColor="text1"/>
        </w:rPr>
        <w:t xml:space="preserve">function </w:t>
      </w:r>
      <w:proofErr w:type="spellStart"/>
      <w:proofErr w:type="gramStart"/>
      <w:r w:rsidR="00D552ED" w:rsidRPr="00E82474">
        <w:rPr>
          <w:rFonts w:ascii="Courier New" w:hAnsi="Courier New" w:cs="Courier New"/>
          <w:b/>
          <w:bCs/>
          <w:color w:val="000000" w:themeColor="text1"/>
        </w:rPr>
        <w:t>sayMyName</w:t>
      </w:r>
      <w:proofErr w:type="spellEnd"/>
      <w:r w:rsidR="00D552ED" w:rsidRPr="00E82474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="00D552ED" w:rsidRPr="00E82474">
        <w:rPr>
          <w:rFonts w:ascii="Courier New" w:hAnsi="Courier New" w:cs="Courier New"/>
          <w:b/>
          <w:bCs/>
          <w:color w:val="FF0000"/>
        </w:rPr>
        <w:t xml:space="preserve">) </w:t>
      </w:r>
      <w:r w:rsidR="00D552ED" w:rsidRPr="00E82474">
        <w:rPr>
          <w:rFonts w:ascii="Courier New" w:hAnsi="Courier New" w:cs="Courier New"/>
          <w:b/>
          <w:bCs/>
        </w:rPr>
        <w:t>{ … }</w:t>
      </w:r>
      <w:r w:rsidR="00D552ED" w:rsidRPr="00E82474">
        <w:rPr>
          <w:rFonts w:ascii="Courier New" w:hAnsi="Courier New" w:cs="Courier New"/>
          <w:b/>
          <w:bCs/>
          <w:color w:val="000000" w:themeColor="text1"/>
        </w:rPr>
        <w:t>;</w:t>
      </w:r>
    </w:p>
    <w:p w14:paraId="5E4E3945" w14:textId="6DF6AE13" w:rsidR="00D552ED" w:rsidRPr="00E20CDE" w:rsidRDefault="00D552ED" w:rsidP="00D552ED">
      <w:pPr>
        <w:ind w:firstLine="720"/>
        <w:rPr>
          <w:rFonts w:ascii="Courier New" w:hAnsi="Courier New" w:cs="Courier New"/>
          <w:b/>
          <w:bCs/>
          <w:color w:val="FF0000"/>
        </w:rPr>
      </w:pP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proofErr w:type="spellStart"/>
      <w:proofErr w:type="gramStart"/>
      <w:r w:rsidRPr="00E82474">
        <w:rPr>
          <w:rFonts w:ascii="Courier New" w:hAnsi="Courier New" w:cs="Courier New"/>
          <w:b/>
          <w:bCs/>
          <w:color w:val="000000" w:themeColor="text1"/>
        </w:rPr>
        <w:t>sayMyName</w:t>
      </w:r>
      <w:proofErr w:type="spellEnd"/>
      <w:r w:rsidRPr="00E82474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E82474">
        <w:rPr>
          <w:rFonts w:ascii="Courier New" w:hAnsi="Courier New" w:cs="Courier New"/>
          <w:b/>
          <w:bCs/>
          <w:color w:val="FF0000"/>
        </w:rPr>
        <w:t>)</w:t>
      </w:r>
      <w:r w:rsidRPr="00E82474">
        <w:rPr>
          <w:rFonts w:ascii="Courier New" w:hAnsi="Courier New" w:cs="Courier New"/>
          <w:b/>
          <w:bCs/>
          <w:color w:val="000000" w:themeColor="text1"/>
        </w:rPr>
        <w:t>;</w:t>
      </w:r>
    </w:p>
    <w:p w14:paraId="00FDAE45" w14:textId="30A7302D" w:rsidR="00E20CDE" w:rsidRPr="00E82474" w:rsidRDefault="00E20CDE" w:rsidP="00D552ED">
      <w:pPr>
        <w:spacing w:after="0"/>
        <w:rPr>
          <w:rFonts w:ascii="Courier New" w:hAnsi="Courier New" w:cs="Courier New"/>
          <w:b/>
          <w:bCs/>
          <w:color w:val="000000" w:themeColor="text1"/>
        </w:rPr>
      </w:pPr>
      <w:r w:rsidRPr="00E20CDE">
        <w:tab/>
      </w: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r w:rsidR="00D552ED" w:rsidRPr="00E82474">
        <w:rPr>
          <w:rFonts w:ascii="Courier New" w:hAnsi="Courier New" w:cs="Courier New"/>
          <w:b/>
          <w:bCs/>
          <w:color w:val="000000" w:themeColor="text1"/>
        </w:rPr>
        <w:t xml:space="preserve">function </w:t>
      </w:r>
      <w:proofErr w:type="spellStart"/>
      <w:proofErr w:type="gramStart"/>
      <w:r w:rsidR="00D552ED" w:rsidRPr="00E82474">
        <w:rPr>
          <w:rFonts w:ascii="Courier New" w:hAnsi="Courier New" w:cs="Courier New"/>
          <w:b/>
          <w:bCs/>
          <w:color w:val="000000" w:themeColor="text1"/>
        </w:rPr>
        <w:t>sayMyName</w:t>
      </w:r>
      <w:proofErr w:type="spellEnd"/>
      <w:r w:rsidR="00D552ED" w:rsidRPr="00E82474">
        <w:rPr>
          <w:rFonts w:ascii="Courier New" w:hAnsi="Courier New" w:cs="Courier New"/>
          <w:b/>
          <w:bCs/>
        </w:rPr>
        <w:t>{ …</w:t>
      </w:r>
      <w:proofErr w:type="gramEnd"/>
      <w:r w:rsidR="00D552ED" w:rsidRPr="00E82474">
        <w:rPr>
          <w:rFonts w:ascii="Courier New" w:hAnsi="Courier New" w:cs="Courier New"/>
          <w:b/>
          <w:bCs/>
        </w:rPr>
        <w:t xml:space="preserve"> }</w:t>
      </w:r>
      <w:r w:rsidR="00D552ED" w:rsidRPr="00E82474">
        <w:rPr>
          <w:rFonts w:ascii="Courier New" w:hAnsi="Courier New" w:cs="Courier New"/>
          <w:b/>
          <w:bCs/>
          <w:color w:val="000000" w:themeColor="text1"/>
        </w:rPr>
        <w:t>;</w:t>
      </w:r>
    </w:p>
    <w:p w14:paraId="3C632A4C" w14:textId="7E73844B" w:rsidR="00D552ED" w:rsidRPr="00E82474" w:rsidRDefault="00D552ED" w:rsidP="00D552ED">
      <w:pPr>
        <w:ind w:firstLine="720"/>
        <w:rPr>
          <w:rFonts w:ascii="Courier New" w:hAnsi="Courier New" w:cs="Courier New"/>
          <w:b/>
          <w:bCs/>
          <w:color w:val="000000" w:themeColor="text1"/>
        </w:rPr>
      </w:pP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proofErr w:type="spellStart"/>
      <w:proofErr w:type="gramStart"/>
      <w:r w:rsidRPr="00E82474">
        <w:rPr>
          <w:rFonts w:ascii="Courier New" w:hAnsi="Courier New" w:cs="Courier New"/>
          <w:b/>
          <w:bCs/>
          <w:color w:val="000000" w:themeColor="text1"/>
        </w:rPr>
        <w:t>sayMyName</w:t>
      </w:r>
      <w:proofErr w:type="spellEnd"/>
      <w:r w:rsidRPr="00E82474">
        <w:rPr>
          <w:rFonts w:ascii="Courier New" w:hAnsi="Courier New" w:cs="Courier New"/>
          <w:b/>
          <w:bCs/>
          <w:color w:val="000000" w:themeColor="text1"/>
        </w:rPr>
        <w:t>;</w:t>
      </w:r>
      <w:proofErr w:type="gramEnd"/>
    </w:p>
    <w:p w14:paraId="2FD0C887" w14:textId="77A9C186" w:rsidR="00882771" w:rsidRDefault="00882771" w:rsidP="00882771">
      <w:pPr>
        <w:rPr>
          <w:rFonts w:ascii="Courier New" w:hAnsi="Courier New" w:cs="Courier New"/>
          <w:color w:val="000000" w:themeColor="text1"/>
        </w:rPr>
      </w:pPr>
    </w:p>
    <w:p w14:paraId="2638598B" w14:textId="0E88BD75" w:rsidR="00882771" w:rsidRDefault="00882771" w:rsidP="00882771">
      <w:r>
        <w:t>- When passing in numbers as parameters</w:t>
      </w:r>
      <w:r w:rsidR="00DC2069">
        <w:t>,</w:t>
      </w:r>
      <w:r>
        <w:t xml:space="preserve"> make sure </w:t>
      </w:r>
      <w:r w:rsidR="00DC2069">
        <w:t xml:space="preserve">to </w:t>
      </w:r>
      <w:r>
        <w:t>not surround them with quotation marks “”. Quotation marks are used for strings not numbers.</w:t>
      </w:r>
    </w:p>
    <w:p w14:paraId="1895FE6F" w14:textId="245618D5" w:rsidR="00882771" w:rsidRPr="00E82474" w:rsidRDefault="00882771" w:rsidP="00882771">
      <w:pPr>
        <w:ind w:firstLine="720"/>
        <w:rPr>
          <w:rFonts w:ascii="Courier New" w:hAnsi="Courier New" w:cs="Courier New"/>
          <w:b/>
          <w:bCs/>
          <w:color w:val="000000" w:themeColor="text1"/>
        </w:rPr>
      </w:pP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proofErr w:type="spellStart"/>
      <w:proofErr w:type="gramStart"/>
      <w:r w:rsidRPr="00E82474">
        <w:rPr>
          <w:rFonts w:ascii="Courier New" w:hAnsi="Courier New" w:cs="Courier New"/>
          <w:b/>
          <w:bCs/>
          <w:color w:val="000000" w:themeColor="text1"/>
        </w:rPr>
        <w:t>addNumbers</w:t>
      </w:r>
      <w:proofErr w:type="spellEnd"/>
      <w:r w:rsidRPr="00E82474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E82474">
        <w:rPr>
          <w:rFonts w:ascii="Courier New" w:hAnsi="Courier New" w:cs="Courier New"/>
          <w:b/>
          <w:bCs/>
          <w:color w:val="FF0000"/>
        </w:rPr>
        <w:t>5, 10)</w:t>
      </w:r>
      <w:r w:rsidRPr="00E82474">
        <w:rPr>
          <w:rFonts w:ascii="Courier New" w:hAnsi="Courier New" w:cs="Courier New"/>
          <w:b/>
          <w:bCs/>
          <w:color w:val="000000" w:themeColor="text1"/>
        </w:rPr>
        <w:t>;</w:t>
      </w:r>
    </w:p>
    <w:p w14:paraId="4D4EA3E4" w14:textId="582BADCB" w:rsidR="00882771" w:rsidRDefault="00882771" w:rsidP="00882771">
      <w:pPr>
        <w:ind w:firstLine="720"/>
        <w:rPr>
          <w:rFonts w:ascii="Courier New" w:hAnsi="Courier New" w:cs="Courier New"/>
          <w:b/>
          <w:bCs/>
          <w:color w:val="000000" w:themeColor="text1"/>
        </w:rPr>
      </w:pP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proofErr w:type="spellStart"/>
      <w:proofErr w:type="gramStart"/>
      <w:r w:rsidRPr="00E82474">
        <w:rPr>
          <w:rFonts w:ascii="Courier New" w:hAnsi="Courier New" w:cs="Courier New"/>
          <w:b/>
          <w:bCs/>
          <w:color w:val="000000" w:themeColor="text1"/>
        </w:rPr>
        <w:t>addNumbers</w:t>
      </w:r>
      <w:proofErr w:type="spellEnd"/>
      <w:r w:rsidRPr="00E82474">
        <w:rPr>
          <w:rFonts w:ascii="Courier New" w:hAnsi="Courier New" w:cs="Courier New"/>
          <w:b/>
          <w:bCs/>
          <w:color w:val="000000" w:themeColor="text1"/>
        </w:rPr>
        <w:t>(</w:t>
      </w:r>
      <w:proofErr w:type="gramEnd"/>
      <w:r w:rsidRPr="00E82474">
        <w:rPr>
          <w:rFonts w:ascii="Courier New" w:hAnsi="Courier New" w:cs="Courier New"/>
          <w:b/>
          <w:bCs/>
          <w:color w:val="FFFFFF" w:themeColor="background1"/>
          <w:highlight w:val="red"/>
        </w:rPr>
        <w:t>“5”</w:t>
      </w:r>
      <w:r w:rsidRPr="00E82474">
        <w:rPr>
          <w:rFonts w:ascii="Courier New" w:hAnsi="Courier New" w:cs="Courier New"/>
          <w:b/>
          <w:bCs/>
          <w:color w:val="000000" w:themeColor="text1"/>
        </w:rPr>
        <w:t xml:space="preserve">, </w:t>
      </w:r>
      <w:r w:rsidRPr="00E82474">
        <w:rPr>
          <w:rFonts w:ascii="Courier New" w:hAnsi="Courier New" w:cs="Courier New"/>
          <w:b/>
          <w:bCs/>
          <w:color w:val="FFFFFF" w:themeColor="background1"/>
          <w:highlight w:val="red"/>
        </w:rPr>
        <w:t>“10”</w:t>
      </w:r>
      <w:r w:rsidRPr="00E82474">
        <w:rPr>
          <w:rFonts w:ascii="Courier New" w:hAnsi="Courier New" w:cs="Courier New"/>
          <w:b/>
          <w:bCs/>
          <w:color w:val="000000" w:themeColor="text1"/>
        </w:rPr>
        <w:t>);</w:t>
      </w:r>
    </w:p>
    <w:p w14:paraId="438E067E" w14:textId="3A9BEC4F" w:rsidR="00DC2069" w:rsidRDefault="00DC2069" w:rsidP="00DC2069">
      <w:pPr>
        <w:rPr>
          <w:rFonts w:ascii="Courier New" w:hAnsi="Courier New" w:cs="Courier New"/>
          <w:b/>
          <w:bCs/>
          <w:color w:val="000000" w:themeColor="text1"/>
        </w:rPr>
      </w:pPr>
    </w:p>
    <w:p w14:paraId="54C1C635" w14:textId="4A04033D" w:rsidR="00DC2069" w:rsidRDefault="00DC2069" w:rsidP="00DC2069">
      <w:r>
        <w:t xml:space="preserve">- Do not use reserved keywords when coming up with names for functions. Be careful of words like </w:t>
      </w:r>
      <w:r w:rsidRPr="00DC2069">
        <w:rPr>
          <w:b/>
          <w:bCs/>
          <w:color w:val="FF0000"/>
        </w:rPr>
        <w:t>confirm</w:t>
      </w:r>
      <w:r>
        <w:t xml:space="preserve">, </w:t>
      </w:r>
      <w:r w:rsidRPr="00DC2069">
        <w:rPr>
          <w:b/>
          <w:bCs/>
          <w:color w:val="FF0000"/>
        </w:rPr>
        <w:t>alert</w:t>
      </w:r>
      <w:r>
        <w:t xml:space="preserve">, </w:t>
      </w:r>
      <w:r w:rsidRPr="00DC2069">
        <w:rPr>
          <w:b/>
          <w:bCs/>
          <w:color w:val="FF0000"/>
        </w:rPr>
        <w:t>const</w:t>
      </w:r>
      <w:r>
        <w:t xml:space="preserve">, </w:t>
      </w:r>
      <w:r w:rsidRPr="00DC2069">
        <w:rPr>
          <w:b/>
          <w:bCs/>
          <w:color w:val="FF0000"/>
        </w:rPr>
        <w:t>break</w:t>
      </w:r>
      <w:r w:rsidRPr="00DC2069">
        <w:rPr>
          <w:color w:val="FF0000"/>
        </w:rPr>
        <w:t xml:space="preserve"> </w:t>
      </w:r>
      <w:r>
        <w:t>etc. as JavaScript uses them in the language.</w:t>
      </w:r>
    </w:p>
    <w:p w14:paraId="28DDBAF8" w14:textId="39617D0A" w:rsidR="00DC2069" w:rsidRPr="00E82474" w:rsidRDefault="00DC2069" w:rsidP="00DC2069">
      <w:pPr>
        <w:ind w:firstLine="720"/>
        <w:rPr>
          <w:rFonts w:ascii="Courier New" w:hAnsi="Courier New" w:cs="Courier New"/>
          <w:b/>
          <w:bCs/>
          <w:color w:val="000000" w:themeColor="text1"/>
        </w:rPr>
      </w:pP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r w:rsidRPr="00E82474">
        <w:rPr>
          <w:rFonts w:ascii="Courier New" w:hAnsi="Courier New" w:cs="Courier New"/>
          <w:b/>
          <w:bCs/>
          <w:color w:val="000000" w:themeColor="text1"/>
        </w:rPr>
        <w:t xml:space="preserve">function </w:t>
      </w:r>
      <w:proofErr w:type="spellStart"/>
      <w:proofErr w:type="gramStart"/>
      <w:r w:rsidRPr="00E82474">
        <w:rPr>
          <w:rFonts w:ascii="Courier New" w:hAnsi="Courier New" w:cs="Courier New"/>
          <w:b/>
          <w:bCs/>
          <w:color w:val="000000" w:themeColor="text1"/>
        </w:rPr>
        <w:t>confirmAttendance</w:t>
      </w:r>
      <w:proofErr w:type="spellEnd"/>
      <w:r w:rsidRPr="00E82474">
        <w:rPr>
          <w:rFonts w:ascii="Courier New" w:hAnsi="Courier New" w:cs="Courier New"/>
          <w:b/>
          <w:bCs/>
        </w:rPr>
        <w:t>(</w:t>
      </w:r>
      <w:proofErr w:type="gramEnd"/>
      <w:r w:rsidRPr="00E82474">
        <w:rPr>
          <w:rFonts w:ascii="Courier New" w:hAnsi="Courier New" w:cs="Courier New"/>
          <w:b/>
          <w:bCs/>
        </w:rPr>
        <w:t>) { … }</w:t>
      </w:r>
      <w:r w:rsidRPr="00E82474">
        <w:rPr>
          <w:rFonts w:ascii="Courier New" w:hAnsi="Courier New" w:cs="Courier New"/>
          <w:b/>
          <w:bCs/>
          <w:color w:val="000000" w:themeColor="text1"/>
        </w:rPr>
        <w:t>;</w:t>
      </w:r>
    </w:p>
    <w:p w14:paraId="5D5A7C28" w14:textId="1554C662" w:rsidR="00DC2069" w:rsidRPr="00E82474" w:rsidRDefault="00DC2069" w:rsidP="00DC2069">
      <w:pPr>
        <w:ind w:firstLine="720"/>
        <w:rPr>
          <w:rFonts w:ascii="Courier New" w:hAnsi="Courier New" w:cs="Courier New"/>
          <w:b/>
          <w:bCs/>
          <w:color w:val="000000" w:themeColor="text1"/>
        </w:rPr>
      </w:pP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r w:rsidRPr="00E82474">
        <w:rPr>
          <w:rFonts w:ascii="Courier New" w:hAnsi="Courier New" w:cs="Courier New"/>
          <w:b/>
          <w:bCs/>
          <w:color w:val="000000" w:themeColor="text1"/>
        </w:rPr>
        <w:t xml:space="preserve">function </w:t>
      </w:r>
      <w:proofErr w:type="gramStart"/>
      <w:r w:rsidRPr="00E82474">
        <w:rPr>
          <w:rFonts w:ascii="Courier New" w:hAnsi="Courier New" w:cs="Courier New"/>
          <w:b/>
          <w:bCs/>
          <w:color w:val="FFFFFF" w:themeColor="background1"/>
          <w:highlight w:val="red"/>
        </w:rPr>
        <w:t>confirm</w:t>
      </w:r>
      <w:r w:rsidRPr="00E82474">
        <w:rPr>
          <w:rFonts w:ascii="Courier New" w:hAnsi="Courier New" w:cs="Courier New"/>
          <w:b/>
          <w:bCs/>
          <w:color w:val="000000" w:themeColor="text1"/>
        </w:rPr>
        <w:t>(</w:t>
      </w:r>
      <w:proofErr w:type="gramEnd"/>
      <w:r w:rsidRPr="00E82474">
        <w:rPr>
          <w:rFonts w:ascii="Courier New" w:hAnsi="Courier New" w:cs="Courier New"/>
          <w:b/>
          <w:bCs/>
          <w:color w:val="000000" w:themeColor="text1"/>
        </w:rPr>
        <w:t>) { … };</w:t>
      </w:r>
    </w:p>
    <w:p w14:paraId="16666770" w14:textId="17632913" w:rsidR="00DC2069" w:rsidRPr="00E20CDE" w:rsidRDefault="00DC2069" w:rsidP="00DC2069">
      <w:pPr>
        <w:ind w:firstLine="720"/>
        <w:rPr>
          <w:rFonts w:ascii="Courier New" w:hAnsi="Courier New" w:cs="Courier New"/>
          <w:b/>
          <w:bCs/>
          <w:color w:val="FF0000"/>
        </w:rPr>
      </w:pP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r w:rsidRPr="00E82474">
        <w:rPr>
          <w:rFonts w:ascii="Courier New" w:hAnsi="Courier New" w:cs="Courier New"/>
          <w:b/>
          <w:bCs/>
          <w:color w:val="000000" w:themeColor="text1"/>
        </w:rPr>
        <w:t xml:space="preserve">function </w:t>
      </w:r>
      <w:proofErr w:type="gramStart"/>
      <w:r w:rsidRPr="00E82474">
        <w:rPr>
          <w:rFonts w:ascii="Courier New" w:hAnsi="Courier New" w:cs="Courier New"/>
          <w:b/>
          <w:bCs/>
          <w:color w:val="FFFFFF" w:themeColor="background1"/>
          <w:highlight w:val="red"/>
        </w:rPr>
        <w:t>break</w:t>
      </w:r>
      <w:r w:rsidRPr="00E82474">
        <w:rPr>
          <w:rFonts w:ascii="Courier New" w:hAnsi="Courier New" w:cs="Courier New"/>
          <w:b/>
          <w:bCs/>
          <w:color w:val="000000" w:themeColor="text1"/>
        </w:rPr>
        <w:t>(</w:t>
      </w:r>
      <w:proofErr w:type="gramEnd"/>
      <w:r w:rsidRPr="00E82474">
        <w:rPr>
          <w:rFonts w:ascii="Courier New" w:hAnsi="Courier New" w:cs="Courier New"/>
          <w:b/>
          <w:bCs/>
          <w:color w:val="000000" w:themeColor="text1"/>
        </w:rPr>
        <w:t>) { … };</w:t>
      </w:r>
    </w:p>
    <w:p w14:paraId="74E5C148" w14:textId="2D34CCFC" w:rsidR="00DC2069" w:rsidRDefault="00DC2069" w:rsidP="00DC2069">
      <w:pPr>
        <w:rPr>
          <w:rFonts w:ascii="Courier New" w:hAnsi="Courier New" w:cs="Courier New"/>
          <w:b/>
          <w:bCs/>
          <w:color w:val="FF0000"/>
        </w:rPr>
      </w:pPr>
    </w:p>
    <w:p w14:paraId="2C026678" w14:textId="7EC879E5" w:rsidR="00DC2069" w:rsidRDefault="00DC2069" w:rsidP="00DC2069">
      <w:r>
        <w:t>- When creating parameters use unique names when naming them. Variable names that exist outside of the function should not be used as parameter names.</w:t>
      </w:r>
      <w:r w:rsidR="00D5539B">
        <w:t xml:space="preserve"> </w:t>
      </w:r>
    </w:p>
    <w:p w14:paraId="5FE07048" w14:textId="360989AF" w:rsidR="00DC2069" w:rsidRPr="00E82474" w:rsidRDefault="00DC2069" w:rsidP="00D5539B">
      <w:pPr>
        <w:ind w:left="1440" w:firstLine="720"/>
        <w:rPr>
          <w:b/>
          <w:bCs/>
          <w:color w:val="92D050"/>
          <w:sz w:val="24"/>
          <w:szCs w:val="24"/>
        </w:rPr>
      </w:pPr>
      <w:r w:rsidRPr="00E82474">
        <w:rPr>
          <w:rFonts w:ascii="Courier New" w:hAnsi="Courier New" w:cs="Courier New"/>
          <w:b/>
          <w:bCs/>
          <w:color w:val="000000" w:themeColor="text1"/>
        </w:rPr>
        <w:t xml:space="preserve">const </w:t>
      </w:r>
      <w:proofErr w:type="spellStart"/>
      <w:r w:rsidRPr="00E82474">
        <w:rPr>
          <w:rFonts w:ascii="Courier New" w:hAnsi="Courier New" w:cs="Courier New"/>
          <w:b/>
          <w:bCs/>
          <w:color w:val="000000" w:themeColor="text1"/>
        </w:rPr>
        <w:t>myArray</w:t>
      </w:r>
      <w:proofErr w:type="spellEnd"/>
      <w:r w:rsidRPr="00E82474">
        <w:rPr>
          <w:rFonts w:ascii="Courier New" w:hAnsi="Courier New" w:cs="Courier New"/>
          <w:b/>
          <w:bCs/>
          <w:color w:val="000000" w:themeColor="text1"/>
        </w:rPr>
        <w:t xml:space="preserve"> = [1, 2, 3</w:t>
      </w:r>
      <w:proofErr w:type="gramStart"/>
      <w:r w:rsidRPr="00E82474">
        <w:rPr>
          <w:rFonts w:ascii="Courier New" w:hAnsi="Courier New" w:cs="Courier New"/>
          <w:b/>
          <w:bCs/>
          <w:color w:val="000000" w:themeColor="text1"/>
        </w:rPr>
        <w:t>];</w:t>
      </w:r>
      <w:proofErr w:type="gramEnd"/>
    </w:p>
    <w:p w14:paraId="7321C2E9" w14:textId="20C4CDC2" w:rsidR="00DC2069" w:rsidRDefault="00DC2069" w:rsidP="00DC2069">
      <w:pPr>
        <w:ind w:firstLine="720"/>
        <w:rPr>
          <w:rFonts w:ascii="Courier New" w:hAnsi="Courier New" w:cs="Courier New"/>
          <w:color w:val="000000" w:themeColor="text1"/>
        </w:rPr>
      </w:pP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r w:rsidRPr="00E82474">
        <w:rPr>
          <w:rFonts w:ascii="Courier New" w:hAnsi="Courier New" w:cs="Courier New"/>
          <w:b/>
          <w:bCs/>
          <w:color w:val="000000" w:themeColor="text1"/>
        </w:rPr>
        <w:t xml:space="preserve">function </w:t>
      </w:r>
      <w:proofErr w:type="spellStart"/>
      <w:r w:rsidR="00D5539B" w:rsidRPr="00E82474">
        <w:rPr>
          <w:rFonts w:ascii="Courier New" w:hAnsi="Courier New" w:cs="Courier New"/>
          <w:b/>
          <w:bCs/>
          <w:color w:val="000000" w:themeColor="text1"/>
        </w:rPr>
        <w:t>editArray</w:t>
      </w:r>
      <w:proofErr w:type="spellEnd"/>
      <w:r w:rsidRPr="00E82474">
        <w:rPr>
          <w:rFonts w:ascii="Courier New" w:hAnsi="Courier New" w:cs="Courier New"/>
          <w:b/>
          <w:bCs/>
        </w:rPr>
        <w:t>(</w:t>
      </w:r>
      <w:proofErr w:type="spellStart"/>
      <w:r w:rsidR="00D5539B" w:rsidRPr="00E82474">
        <w:rPr>
          <w:rFonts w:ascii="Courier New" w:hAnsi="Courier New" w:cs="Courier New"/>
          <w:b/>
          <w:bCs/>
          <w:color w:val="FF0000"/>
        </w:rPr>
        <w:t>arr</w:t>
      </w:r>
      <w:proofErr w:type="spellEnd"/>
      <w:r w:rsidRPr="00E82474">
        <w:rPr>
          <w:rFonts w:ascii="Courier New" w:hAnsi="Courier New" w:cs="Courier New"/>
          <w:b/>
          <w:bCs/>
        </w:rPr>
        <w:t xml:space="preserve">) </w:t>
      </w:r>
      <w:proofErr w:type="gramStart"/>
      <w:r w:rsidRPr="00E82474">
        <w:rPr>
          <w:rFonts w:ascii="Courier New" w:hAnsi="Courier New" w:cs="Courier New"/>
          <w:b/>
          <w:bCs/>
        </w:rPr>
        <w:t>{ …</w:t>
      </w:r>
      <w:proofErr w:type="gramEnd"/>
      <w:r w:rsidRPr="00E82474">
        <w:rPr>
          <w:rFonts w:ascii="Courier New" w:hAnsi="Courier New" w:cs="Courier New"/>
          <w:b/>
          <w:bCs/>
        </w:rPr>
        <w:t xml:space="preserve"> }</w:t>
      </w:r>
      <w:r w:rsidRPr="00E82474">
        <w:rPr>
          <w:rFonts w:ascii="Courier New" w:hAnsi="Courier New" w:cs="Courier New"/>
          <w:b/>
          <w:bCs/>
          <w:color w:val="000000" w:themeColor="text1"/>
        </w:rPr>
        <w:t>;</w:t>
      </w:r>
    </w:p>
    <w:p w14:paraId="27CA8D7B" w14:textId="24374FEF" w:rsidR="00DC2069" w:rsidRPr="00E20CDE" w:rsidRDefault="00DC2069" w:rsidP="00D5539B">
      <w:pPr>
        <w:ind w:firstLine="720"/>
        <w:rPr>
          <w:rFonts w:ascii="Courier New" w:hAnsi="Courier New" w:cs="Courier New"/>
          <w:b/>
          <w:bCs/>
          <w:color w:val="FF0000"/>
        </w:rPr>
      </w:pP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r w:rsidRPr="00E82474">
        <w:rPr>
          <w:rFonts w:ascii="Courier New" w:hAnsi="Courier New" w:cs="Courier New"/>
          <w:b/>
          <w:bCs/>
          <w:color w:val="000000" w:themeColor="text1"/>
        </w:rPr>
        <w:t xml:space="preserve">function </w:t>
      </w:r>
      <w:proofErr w:type="spellStart"/>
      <w:proofErr w:type="gramStart"/>
      <w:r w:rsidR="00D5539B" w:rsidRPr="00E82474">
        <w:rPr>
          <w:rFonts w:ascii="Courier New" w:hAnsi="Courier New" w:cs="Courier New"/>
          <w:b/>
          <w:bCs/>
          <w:color w:val="000000" w:themeColor="text1"/>
        </w:rPr>
        <w:t>editArray</w:t>
      </w:r>
      <w:proofErr w:type="spellEnd"/>
      <w:r w:rsidR="00D5539B" w:rsidRPr="00E82474">
        <w:rPr>
          <w:rFonts w:ascii="Courier New" w:hAnsi="Courier New" w:cs="Courier New"/>
          <w:b/>
          <w:bCs/>
          <w:color w:val="000000" w:themeColor="text1"/>
        </w:rPr>
        <w:t>(</w:t>
      </w:r>
      <w:r w:rsidR="00D5539B" w:rsidRPr="00E82474">
        <w:rPr>
          <w:rFonts w:ascii="Courier New" w:hAnsi="Courier New" w:cs="Courier New"/>
          <w:b/>
          <w:bCs/>
          <w:color w:val="FFFFFF" w:themeColor="background1"/>
          <w:highlight w:val="red"/>
        </w:rPr>
        <w:t xml:space="preserve"> </w:t>
      </w:r>
      <w:proofErr w:type="spellStart"/>
      <w:r w:rsidR="00D5539B" w:rsidRPr="00E82474">
        <w:rPr>
          <w:rFonts w:ascii="Courier New" w:hAnsi="Courier New" w:cs="Courier New"/>
          <w:b/>
          <w:bCs/>
          <w:color w:val="FFFFFF" w:themeColor="background1"/>
          <w:highlight w:val="red"/>
        </w:rPr>
        <w:t>myArray</w:t>
      </w:r>
      <w:proofErr w:type="spellEnd"/>
      <w:proofErr w:type="gramEnd"/>
      <w:r w:rsidR="00D5539B" w:rsidRPr="00E82474">
        <w:rPr>
          <w:rFonts w:ascii="Courier New" w:hAnsi="Courier New" w:cs="Courier New"/>
          <w:b/>
          <w:bCs/>
          <w:color w:val="FFFFFF" w:themeColor="background1"/>
          <w:highlight w:val="red"/>
        </w:rPr>
        <w:t xml:space="preserve"> </w:t>
      </w:r>
      <w:r w:rsidRPr="00E82474">
        <w:rPr>
          <w:rFonts w:ascii="Courier New" w:hAnsi="Courier New" w:cs="Courier New"/>
          <w:b/>
          <w:bCs/>
          <w:color w:val="000000" w:themeColor="text1"/>
        </w:rPr>
        <w:t>) { … };</w:t>
      </w:r>
    </w:p>
    <w:p w14:paraId="5DA8B3B1" w14:textId="77777777" w:rsidR="00DC2069" w:rsidRPr="00E20CDE" w:rsidRDefault="00DC2069" w:rsidP="00DC2069">
      <w:pPr>
        <w:rPr>
          <w:rFonts w:ascii="Courier New" w:hAnsi="Courier New" w:cs="Courier New"/>
          <w:b/>
          <w:bCs/>
          <w:color w:val="FF0000"/>
        </w:rPr>
      </w:pPr>
    </w:p>
    <w:p w14:paraId="0AC5790E" w14:textId="77777777" w:rsidR="00DC2069" w:rsidRPr="00E20CDE" w:rsidRDefault="00DC2069" w:rsidP="00DC2069">
      <w:pPr>
        <w:rPr>
          <w:rFonts w:ascii="Courier New" w:hAnsi="Courier New" w:cs="Courier New"/>
          <w:b/>
          <w:bCs/>
          <w:color w:val="FF0000"/>
        </w:rPr>
      </w:pPr>
    </w:p>
    <w:p w14:paraId="467233C1" w14:textId="77777777" w:rsidR="00882771" w:rsidRPr="00E20CDE" w:rsidRDefault="00882771" w:rsidP="00882771">
      <w:pPr>
        <w:rPr>
          <w:rFonts w:ascii="Courier New" w:hAnsi="Courier New" w:cs="Courier New"/>
          <w:b/>
          <w:bCs/>
          <w:color w:val="FF0000"/>
        </w:rPr>
      </w:pPr>
    </w:p>
    <w:p w14:paraId="2C078E63" w14:textId="73E6E174" w:rsidR="001D5EFC" w:rsidRDefault="001D5EFC" w:rsidP="675521D0"/>
    <w:sectPr w:rsidR="001D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E872"/>
    <w:rsid w:val="000E2C0F"/>
    <w:rsid w:val="000E4FD7"/>
    <w:rsid w:val="0011614C"/>
    <w:rsid w:val="001D5EFC"/>
    <w:rsid w:val="00882771"/>
    <w:rsid w:val="00CF1A2A"/>
    <w:rsid w:val="00D552ED"/>
    <w:rsid w:val="00D5539B"/>
    <w:rsid w:val="00D74763"/>
    <w:rsid w:val="00DC2069"/>
    <w:rsid w:val="00E20CDE"/>
    <w:rsid w:val="00E82474"/>
    <w:rsid w:val="043BA9AC"/>
    <w:rsid w:val="11BC7CA3"/>
    <w:rsid w:val="14E8461C"/>
    <w:rsid w:val="1829A501"/>
    <w:rsid w:val="192A103F"/>
    <w:rsid w:val="1AC0E872"/>
    <w:rsid w:val="1C6E3113"/>
    <w:rsid w:val="1E6CCD67"/>
    <w:rsid w:val="1ED02E72"/>
    <w:rsid w:val="1EF16959"/>
    <w:rsid w:val="21D874CD"/>
    <w:rsid w:val="237912E1"/>
    <w:rsid w:val="26ABE5F0"/>
    <w:rsid w:val="2706B8E1"/>
    <w:rsid w:val="2CBE3718"/>
    <w:rsid w:val="2E9DCF78"/>
    <w:rsid w:val="2EF61516"/>
    <w:rsid w:val="2FA2CD42"/>
    <w:rsid w:val="32E00312"/>
    <w:rsid w:val="32E25B8A"/>
    <w:rsid w:val="35DD8960"/>
    <w:rsid w:val="3CA47B86"/>
    <w:rsid w:val="3E3602EC"/>
    <w:rsid w:val="415CAEF3"/>
    <w:rsid w:val="447B2758"/>
    <w:rsid w:val="46CB7494"/>
    <w:rsid w:val="4A519E07"/>
    <w:rsid w:val="4AE59A51"/>
    <w:rsid w:val="4AEA68DC"/>
    <w:rsid w:val="5172D2BD"/>
    <w:rsid w:val="5245D211"/>
    <w:rsid w:val="544D8323"/>
    <w:rsid w:val="5964BC45"/>
    <w:rsid w:val="59C1ACA1"/>
    <w:rsid w:val="5BF44F99"/>
    <w:rsid w:val="675521D0"/>
    <w:rsid w:val="68FA877E"/>
    <w:rsid w:val="696924A0"/>
    <w:rsid w:val="69A0ED25"/>
    <w:rsid w:val="6BF14B06"/>
    <w:rsid w:val="6CFE3656"/>
    <w:rsid w:val="6D8D1B67"/>
    <w:rsid w:val="6E9020F3"/>
    <w:rsid w:val="724D08DF"/>
    <w:rsid w:val="773BEB33"/>
    <w:rsid w:val="7856B93A"/>
    <w:rsid w:val="785B56BE"/>
    <w:rsid w:val="78CFCE0E"/>
    <w:rsid w:val="7938C070"/>
    <w:rsid w:val="7BAB16E7"/>
    <w:rsid w:val="7C73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65FF"/>
  <w15:chartTrackingRefBased/>
  <w15:docId w15:val="{F5EEEA54-1394-433F-90CF-4BFA4348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Finn, James - Contractor</dc:creator>
  <cp:keywords/>
  <dc:description/>
  <cp:lastModifiedBy>James Finn</cp:lastModifiedBy>
  <cp:revision>4</cp:revision>
  <dcterms:created xsi:type="dcterms:W3CDTF">2021-10-22T04:34:00Z</dcterms:created>
  <dcterms:modified xsi:type="dcterms:W3CDTF">2021-10-22T07:26:00Z</dcterms:modified>
</cp:coreProperties>
</file>