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DA97" w14:textId="77777777" w:rsidR="00ED4D5E" w:rsidRDefault="00000000">
      <w:pPr>
        <w:jc w:val="center"/>
        <w:rPr>
          <w:rFonts w:ascii="Arial" w:hAnsi="Arial" w:cs="Arial"/>
          <w:b/>
          <w:sz w:val="32"/>
        </w:rPr>
      </w:pPr>
      <w:r w:rsidRPr="0013383A">
        <w:rPr>
          <w:rFonts w:ascii="Arial" w:hAnsi="Arial" w:cs="Arial"/>
          <w:b/>
          <w:sz w:val="32"/>
        </w:rPr>
        <w:t xml:space="preserve">Documentación del E-commerce de </w:t>
      </w:r>
      <w:proofErr w:type="spellStart"/>
      <w:r w:rsidRPr="0013383A">
        <w:rPr>
          <w:rFonts w:ascii="Arial" w:hAnsi="Arial" w:cs="Arial"/>
          <w:b/>
          <w:sz w:val="32"/>
        </w:rPr>
        <w:t>venta</w:t>
      </w:r>
      <w:proofErr w:type="spellEnd"/>
      <w:r w:rsidRPr="0013383A">
        <w:rPr>
          <w:rFonts w:ascii="Arial" w:hAnsi="Arial" w:cs="Arial"/>
          <w:b/>
          <w:sz w:val="32"/>
        </w:rPr>
        <w:t xml:space="preserve"> de </w:t>
      </w:r>
      <w:proofErr w:type="spellStart"/>
      <w:r w:rsidRPr="0013383A">
        <w:rPr>
          <w:rFonts w:ascii="Arial" w:hAnsi="Arial" w:cs="Arial"/>
          <w:b/>
          <w:sz w:val="32"/>
        </w:rPr>
        <w:t>mangas</w:t>
      </w:r>
      <w:proofErr w:type="spellEnd"/>
    </w:p>
    <w:p w14:paraId="50DD6E27" w14:textId="77777777" w:rsidR="0013383A" w:rsidRPr="0013383A" w:rsidRDefault="0013383A">
      <w:pPr>
        <w:jc w:val="center"/>
        <w:rPr>
          <w:rFonts w:ascii="Arial" w:hAnsi="Arial" w:cs="Arial"/>
        </w:rPr>
      </w:pPr>
    </w:p>
    <w:p w14:paraId="0C22BFE1" w14:textId="77777777" w:rsidR="00ED4D5E" w:rsidRPr="0013383A" w:rsidRDefault="00000000">
      <w:pPr>
        <w:rPr>
          <w:rFonts w:ascii="Arial" w:hAnsi="Arial" w:cs="Arial"/>
        </w:rPr>
      </w:pPr>
      <w:r w:rsidRPr="0013383A">
        <w:rPr>
          <w:rFonts w:ascii="Arial" w:hAnsi="Arial" w:cs="Arial"/>
          <w:b/>
          <w:sz w:val="28"/>
        </w:rPr>
        <w:t>Fundamentación</w:t>
      </w:r>
    </w:p>
    <w:p w14:paraId="2C27D93B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>El proyecto consiste en el desarrollo de una página web de tipo e-commerce destinada a la venta de mangas. La idea surge de la necesidad de contar con un espacio digital donde los usuarios puedan conocer los mangas disponibles, consultar información sobre ellos y realizar sus compras de una manera sencilla y organizada.</w:t>
      </w:r>
    </w:p>
    <w:p w14:paraId="0FC572A5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>La página busca facilitar el acceso a distintos títulos de manga, mostrando información como el nombre, género, autor, precio y otros datos importantes de cada producto. De esta manera, se pretende ofrecer una experiencia de compra simple, clara y accesible para los usuarios interesados en este tipo de contenido.</w:t>
      </w:r>
    </w:p>
    <w:p w14:paraId="24CBDEFD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>Además, el proyecto permite aplicar conocimientos relacionados con el desarrollo web, como HTML, CSS, JavaScript, bases de datos y diseño de interfaces.</w:t>
      </w:r>
    </w:p>
    <w:p w14:paraId="3C36487B" w14:textId="77777777" w:rsidR="00ED4D5E" w:rsidRPr="0013383A" w:rsidRDefault="00000000">
      <w:pPr>
        <w:rPr>
          <w:rFonts w:ascii="Arial" w:hAnsi="Arial" w:cs="Arial"/>
        </w:rPr>
      </w:pPr>
      <w:r w:rsidRPr="0013383A">
        <w:rPr>
          <w:rFonts w:ascii="Arial" w:hAnsi="Arial" w:cs="Arial"/>
          <w:b/>
          <w:sz w:val="28"/>
        </w:rPr>
        <w:t>Objetivos</w:t>
      </w:r>
    </w:p>
    <w:p w14:paraId="098775D9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>El objetivo principal es desarrollar una página web de comercio electrónico que permita mostrar y vender mangas de manera organizada y sencilla.</w:t>
      </w:r>
    </w:p>
    <w:p w14:paraId="2CC0AD2C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>También se busca crear una interfaz fácil de utilizar, en la que los usuarios puedan navegar por el catálogo, buscar mangas y consultar la información de los productos antes de realizar una compra.</w:t>
      </w:r>
    </w:p>
    <w:p w14:paraId="76C03252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>Otro objetivo es aplicar los conocimientos adquiridos durante el desarrollo del proyecto, utilizando diferentes tecnologías y herramientas de programación para construir una página funcional y visualmente agradable.</w:t>
      </w:r>
    </w:p>
    <w:p w14:paraId="46575C9D" w14:textId="77777777" w:rsidR="00ED4D5E" w:rsidRPr="0013383A" w:rsidRDefault="00000000">
      <w:pPr>
        <w:rPr>
          <w:rFonts w:ascii="Arial" w:hAnsi="Arial" w:cs="Arial"/>
        </w:rPr>
      </w:pPr>
      <w:r w:rsidRPr="0013383A">
        <w:rPr>
          <w:rFonts w:ascii="Arial" w:hAnsi="Arial" w:cs="Arial"/>
          <w:b/>
          <w:sz w:val="28"/>
        </w:rPr>
        <w:t>Alcance</w:t>
      </w:r>
    </w:p>
    <w:p w14:paraId="2088D15F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>La página permitirá mostrar un catálogo de mangas disponibles para la venta, incluyendo información relevante de cada producto, como su título, autor, género, precio e imagen.</w:t>
      </w:r>
    </w:p>
    <w:p w14:paraId="3BD4F74A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>Los usuarios podrán navegar por el catálogo, consultar los productos y seleccionar los mangas que desean comprar. El sitio también podrá contar con un carrito de compras para organizar los productos seleccionados y facilitar el proceso de compra.</w:t>
      </w:r>
    </w:p>
    <w:p w14:paraId="741F9A30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>Por parte del administrador, el sistema podrá permitir la gestión de los productos del catálogo, pudiendo agregar, modificar o eliminar mangas según sea necesario.</w:t>
      </w:r>
    </w:p>
    <w:p w14:paraId="7B6B0823" w14:textId="77777777" w:rsidR="00ED4D5E" w:rsidRPr="0013383A" w:rsidRDefault="00000000">
      <w:pPr>
        <w:rPr>
          <w:rFonts w:ascii="Arial" w:hAnsi="Arial" w:cs="Arial"/>
        </w:rPr>
      </w:pPr>
      <w:r w:rsidRPr="0013383A">
        <w:rPr>
          <w:rFonts w:ascii="Arial" w:hAnsi="Arial" w:cs="Arial"/>
          <w:b/>
          <w:sz w:val="28"/>
        </w:rPr>
        <w:t>Límites</w:t>
      </w:r>
    </w:p>
    <w:p w14:paraId="54242BB6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 xml:space="preserve">El proyecto estará limitado a las funciones relacionadas con la venta y gestión de mangas dentro de la página web. No se contempla el desarrollo de una aplicación móvil </w:t>
      </w:r>
      <w:r w:rsidRPr="0013383A">
        <w:rPr>
          <w:rFonts w:ascii="Arial" w:hAnsi="Arial" w:cs="Arial"/>
        </w:rPr>
        <w:lastRenderedPageBreak/>
        <w:t>independiente, ya que el sistema estará pensado principalmente para funcionar como una página web.</w:t>
      </w:r>
    </w:p>
    <w:p w14:paraId="0AADCED8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>El proyecto tampoco incluirá funciones que dependan de servicios externos que no hayan sido incorporados al sistema, como sistemas de envío propios, métodos de pago reales o una gestión avanzada de logística.</w:t>
      </w:r>
    </w:p>
    <w:p w14:paraId="48E4F342" w14:textId="77777777" w:rsidR="00ED4D5E" w:rsidRPr="0013383A" w:rsidRDefault="00000000">
      <w:pPr>
        <w:spacing w:after="160"/>
        <w:rPr>
          <w:rFonts w:ascii="Arial" w:hAnsi="Arial" w:cs="Arial"/>
        </w:rPr>
      </w:pPr>
      <w:r w:rsidRPr="0013383A">
        <w:rPr>
          <w:rFonts w:ascii="Arial" w:hAnsi="Arial" w:cs="Arial"/>
        </w:rPr>
        <w:t>Además, la cantidad de productos y funciones disponibles dependerá del alcance definido para el proyecto y de las herramientas y conocimientos utilizados durante su desarrollo.</w:t>
      </w:r>
    </w:p>
    <w:sectPr w:rsidR="00ED4D5E" w:rsidRPr="00133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249956">
    <w:abstractNumId w:val="8"/>
  </w:num>
  <w:num w:numId="2" w16cid:durableId="1216159645">
    <w:abstractNumId w:val="6"/>
  </w:num>
  <w:num w:numId="3" w16cid:durableId="1057362686">
    <w:abstractNumId w:val="5"/>
  </w:num>
  <w:num w:numId="4" w16cid:durableId="382683094">
    <w:abstractNumId w:val="4"/>
  </w:num>
  <w:num w:numId="5" w16cid:durableId="1070077570">
    <w:abstractNumId w:val="7"/>
  </w:num>
  <w:num w:numId="6" w16cid:durableId="1099835665">
    <w:abstractNumId w:val="3"/>
  </w:num>
  <w:num w:numId="7" w16cid:durableId="1434520321">
    <w:abstractNumId w:val="2"/>
  </w:num>
  <w:num w:numId="8" w16cid:durableId="1421491432">
    <w:abstractNumId w:val="1"/>
  </w:num>
  <w:num w:numId="9" w16cid:durableId="104262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83A"/>
    <w:rsid w:val="0015074B"/>
    <w:rsid w:val="0029639D"/>
    <w:rsid w:val="00326F90"/>
    <w:rsid w:val="005E6D16"/>
    <w:rsid w:val="00AA1D8D"/>
    <w:rsid w:val="00B47730"/>
    <w:rsid w:val="00CB0664"/>
    <w:rsid w:val="00ED4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99A634"/>
  <w14:defaultImageDpi w14:val="300"/>
  <w15:docId w15:val="{199663AD-8F02-4FE7-8928-FAB2E363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2</cp:revision>
  <dcterms:created xsi:type="dcterms:W3CDTF">2026-09-10T11:47:00Z</dcterms:created>
  <dcterms:modified xsi:type="dcterms:W3CDTF">2026-09-10T11:47:00Z</dcterms:modified>
  <cp:category/>
</cp:coreProperties>
</file>