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C14C6" w14:textId="77777777" w:rsidR="00AA36A9" w:rsidRDefault="00AA36A9" w:rsidP="00291982">
      <w:pPr>
        <w:rPr>
          <w:rFonts w:ascii="Times New Roman" w:hAnsi="Times New Roman" w:cs="Times New Roman"/>
          <w:b/>
        </w:rPr>
      </w:pPr>
      <w:r>
        <w:rPr>
          <w:rFonts w:ascii="Times New Roman" w:hAnsi="Times New Roman" w:cs="Times New Roman"/>
          <w:b/>
        </w:rPr>
        <w:t xml:space="preserve">General Recruitment Process </w:t>
      </w:r>
    </w:p>
    <w:p w14:paraId="2BF5DD8D" w14:textId="1A1D1960" w:rsidR="00291982" w:rsidRPr="004E02FC" w:rsidRDefault="00291982" w:rsidP="00291982">
      <w:pPr>
        <w:rPr>
          <w:rFonts w:ascii="Times New Roman" w:hAnsi="Times New Roman" w:cs="Times New Roman"/>
          <w:b/>
        </w:rPr>
      </w:pPr>
      <w:r w:rsidRPr="004E02FC">
        <w:rPr>
          <w:rFonts w:ascii="Times New Roman" w:hAnsi="Times New Roman" w:cs="Times New Roman"/>
          <w:b/>
        </w:rPr>
        <w:t>I. Requirements for Posting Position</w:t>
      </w:r>
      <w:r w:rsidR="00FA4448">
        <w:rPr>
          <w:rFonts w:ascii="Times New Roman" w:hAnsi="Times New Roman" w:cs="Times New Roman"/>
          <w:b/>
        </w:rPr>
        <w:t>s</w:t>
      </w:r>
      <w:r w:rsidR="004E02FC" w:rsidRPr="004E02FC">
        <w:rPr>
          <w:rFonts w:ascii="Times New Roman" w:hAnsi="Times New Roman" w:cs="Times New Roman"/>
          <w:b/>
        </w:rPr>
        <w:t xml:space="preserve"> through </w:t>
      </w:r>
      <w:r w:rsidR="00D25D6A">
        <w:rPr>
          <w:rFonts w:ascii="Times New Roman" w:hAnsi="Times New Roman" w:cs="Times New Roman"/>
          <w:b/>
        </w:rPr>
        <w:t>Applicant Tracking System (ATS)</w:t>
      </w:r>
    </w:p>
    <w:p w14:paraId="12413A19" w14:textId="77777777" w:rsidR="00291982" w:rsidRPr="004E02FC" w:rsidRDefault="00291982" w:rsidP="00291982">
      <w:pPr>
        <w:rPr>
          <w:rFonts w:ascii="Times New Roman" w:hAnsi="Times New Roman" w:cs="Times New Roman"/>
        </w:rPr>
      </w:pPr>
      <w:r w:rsidRPr="004E02FC">
        <w:rPr>
          <w:rFonts w:ascii="Times New Roman" w:hAnsi="Times New Roman" w:cs="Times New Roman"/>
        </w:rPr>
        <w:t>These steps describe the requirements to recruit, interview and hire for all open staff positions classified as regular, term, full time, part time</w:t>
      </w:r>
      <w:r w:rsidR="00EF1338">
        <w:rPr>
          <w:rFonts w:ascii="Times New Roman" w:hAnsi="Times New Roman" w:cs="Times New Roman"/>
        </w:rPr>
        <w:t xml:space="preserve">, </w:t>
      </w:r>
      <w:r w:rsidRPr="004E02FC">
        <w:rPr>
          <w:rFonts w:ascii="Times New Roman" w:hAnsi="Times New Roman" w:cs="Times New Roman"/>
        </w:rPr>
        <w:t>temporary and Interns All staff must be hired through this process.</w:t>
      </w:r>
    </w:p>
    <w:p w14:paraId="6B5E9CAF" w14:textId="77777777" w:rsidR="00291982" w:rsidRPr="004E02FC" w:rsidRDefault="00291982" w:rsidP="00291982">
      <w:pPr>
        <w:rPr>
          <w:rFonts w:ascii="Times New Roman" w:hAnsi="Times New Roman" w:cs="Times New Roman"/>
          <w:b/>
        </w:rPr>
      </w:pPr>
      <w:r w:rsidRPr="004E02FC">
        <w:rPr>
          <w:rFonts w:ascii="Times New Roman" w:hAnsi="Times New Roman" w:cs="Times New Roman"/>
          <w:b/>
        </w:rPr>
        <w:t>A. Posting of All Staff Positions</w:t>
      </w:r>
    </w:p>
    <w:p w14:paraId="27ADC9FB" w14:textId="77777777" w:rsidR="00291982" w:rsidRPr="004E02FC" w:rsidRDefault="00291982" w:rsidP="00291982">
      <w:pPr>
        <w:rPr>
          <w:rFonts w:ascii="Times New Roman" w:hAnsi="Times New Roman" w:cs="Times New Roman"/>
          <w:b/>
        </w:rPr>
      </w:pPr>
      <w:r w:rsidRPr="004E02FC">
        <w:rPr>
          <w:rFonts w:ascii="Times New Roman" w:hAnsi="Times New Roman" w:cs="Times New Roman"/>
          <w:b/>
        </w:rPr>
        <w:t>1. Submitting a Requisition</w:t>
      </w:r>
      <w:r w:rsidR="004E02FC">
        <w:rPr>
          <w:rFonts w:ascii="Times New Roman" w:hAnsi="Times New Roman" w:cs="Times New Roman"/>
          <w:b/>
        </w:rPr>
        <w:t xml:space="preserve"> (</w:t>
      </w:r>
      <w:r w:rsidR="006A6959">
        <w:rPr>
          <w:rFonts w:ascii="Times New Roman" w:hAnsi="Times New Roman" w:cs="Times New Roman"/>
          <w:b/>
        </w:rPr>
        <w:t>1 day</w:t>
      </w:r>
      <w:r w:rsidR="004E02FC">
        <w:rPr>
          <w:rFonts w:ascii="Times New Roman" w:hAnsi="Times New Roman" w:cs="Times New Roman"/>
          <w:b/>
        </w:rPr>
        <w:t xml:space="preserve"> for 1 and 2)</w:t>
      </w:r>
    </w:p>
    <w:p w14:paraId="512A64F2" w14:textId="77777777" w:rsidR="00291982" w:rsidRPr="004E02FC" w:rsidRDefault="00291982" w:rsidP="00291982">
      <w:pPr>
        <w:rPr>
          <w:rFonts w:ascii="Times New Roman" w:hAnsi="Times New Roman" w:cs="Times New Roman"/>
        </w:rPr>
      </w:pPr>
      <w:r w:rsidRPr="004E02FC">
        <w:rPr>
          <w:rFonts w:ascii="Times New Roman" w:hAnsi="Times New Roman" w:cs="Times New Roman"/>
        </w:rPr>
        <w:t xml:space="preserve">All requisitions for open position (direct and indirect positions) must be completed with appropriate approvals to include salary recommendations. </w:t>
      </w:r>
    </w:p>
    <w:p w14:paraId="626F6BAF" w14:textId="77777777" w:rsidR="00291982" w:rsidRPr="004E02FC" w:rsidRDefault="00291982" w:rsidP="00291982">
      <w:pPr>
        <w:rPr>
          <w:rFonts w:ascii="Times New Roman" w:hAnsi="Times New Roman" w:cs="Times New Roman"/>
          <w:b/>
        </w:rPr>
      </w:pPr>
      <w:r w:rsidRPr="004E02FC">
        <w:rPr>
          <w:rFonts w:ascii="Times New Roman" w:hAnsi="Times New Roman" w:cs="Times New Roman"/>
          <w:b/>
        </w:rPr>
        <w:t>2. Salary Recommendation</w:t>
      </w:r>
    </w:p>
    <w:p w14:paraId="6782F542" w14:textId="77777777" w:rsidR="00291982" w:rsidRPr="004E02FC" w:rsidRDefault="006F33EF" w:rsidP="00291982">
      <w:pPr>
        <w:rPr>
          <w:rFonts w:ascii="Times New Roman" w:hAnsi="Times New Roman" w:cs="Times New Roman"/>
        </w:rPr>
      </w:pPr>
      <w:r>
        <w:rPr>
          <w:rFonts w:ascii="Times New Roman" w:hAnsi="Times New Roman" w:cs="Times New Roman"/>
        </w:rPr>
        <w:t xml:space="preserve">Hiring Managers- </w:t>
      </w:r>
      <w:r w:rsidR="00291982" w:rsidRPr="004E02FC">
        <w:rPr>
          <w:rFonts w:ascii="Times New Roman" w:hAnsi="Times New Roman" w:cs="Times New Roman"/>
        </w:rPr>
        <w:t xml:space="preserve">Project Manager (HM/PM) are responsible for </w:t>
      </w:r>
      <w:r w:rsidR="00EF1338">
        <w:rPr>
          <w:rFonts w:ascii="Times New Roman" w:hAnsi="Times New Roman" w:cs="Times New Roman"/>
        </w:rPr>
        <w:t>providing</w:t>
      </w:r>
      <w:r w:rsidR="00291982" w:rsidRPr="004E02FC">
        <w:rPr>
          <w:rFonts w:ascii="Times New Roman" w:hAnsi="Times New Roman" w:cs="Times New Roman"/>
        </w:rPr>
        <w:t xml:space="preserve"> salary </w:t>
      </w:r>
      <w:r w:rsidR="00EF1338">
        <w:rPr>
          <w:rFonts w:ascii="Times New Roman" w:hAnsi="Times New Roman" w:cs="Times New Roman"/>
        </w:rPr>
        <w:t>ranges</w:t>
      </w:r>
      <w:r w:rsidR="00291982" w:rsidRPr="004E02FC">
        <w:rPr>
          <w:rFonts w:ascii="Times New Roman" w:hAnsi="Times New Roman" w:cs="Times New Roman"/>
        </w:rPr>
        <w:t>, often in consultation with Human Resources (HR). Salary determinations are based on pay grade, market value, and internal equity with similarly situated current staff. If the HM/PM and HR cannot mutually agree on a salary recommendation, the matter will be referred to a designated executive leader, who will have the authority to mediate an acceptable resolution.</w:t>
      </w:r>
    </w:p>
    <w:p w14:paraId="2607D944" w14:textId="77777777" w:rsidR="00291982" w:rsidRPr="004E02FC" w:rsidRDefault="00291982" w:rsidP="00291982">
      <w:pPr>
        <w:rPr>
          <w:rFonts w:ascii="Times New Roman" w:hAnsi="Times New Roman" w:cs="Times New Roman"/>
          <w:b/>
        </w:rPr>
      </w:pPr>
      <w:r w:rsidRPr="004E02FC">
        <w:rPr>
          <w:rFonts w:ascii="Times New Roman" w:hAnsi="Times New Roman" w:cs="Times New Roman"/>
          <w:b/>
        </w:rPr>
        <w:t>3. Posting an Open Position</w:t>
      </w:r>
      <w:r w:rsidR="004E02FC">
        <w:rPr>
          <w:rFonts w:ascii="Times New Roman" w:hAnsi="Times New Roman" w:cs="Times New Roman"/>
          <w:b/>
        </w:rPr>
        <w:t xml:space="preserve"> (time to fill not to exceed 30 days)</w:t>
      </w:r>
    </w:p>
    <w:p w14:paraId="1626DBF3" w14:textId="77777777" w:rsidR="00291982" w:rsidRPr="004E02FC" w:rsidRDefault="00291982" w:rsidP="00291982">
      <w:pPr>
        <w:pStyle w:val="ListParagraph"/>
        <w:numPr>
          <w:ilvl w:val="0"/>
          <w:numId w:val="1"/>
        </w:numPr>
        <w:rPr>
          <w:rFonts w:ascii="Times New Roman" w:hAnsi="Times New Roman" w:cs="Times New Roman"/>
        </w:rPr>
      </w:pPr>
      <w:r w:rsidRPr="004E02FC">
        <w:rPr>
          <w:rFonts w:ascii="Times New Roman" w:hAnsi="Times New Roman" w:cs="Times New Roman"/>
        </w:rPr>
        <w:t xml:space="preserve">Staff vacancies including </w:t>
      </w:r>
      <w:r w:rsidR="006A6959">
        <w:rPr>
          <w:rFonts w:ascii="Times New Roman" w:hAnsi="Times New Roman" w:cs="Times New Roman"/>
        </w:rPr>
        <w:t xml:space="preserve"> (direct and indirect to include full – and part-time </w:t>
      </w:r>
      <w:r w:rsidRPr="004E02FC">
        <w:rPr>
          <w:rFonts w:ascii="Times New Roman" w:hAnsi="Times New Roman" w:cs="Times New Roman"/>
        </w:rPr>
        <w:t>positions</w:t>
      </w:r>
      <w:r w:rsidR="006A6959">
        <w:rPr>
          <w:rFonts w:ascii="Times New Roman" w:hAnsi="Times New Roman" w:cs="Times New Roman"/>
        </w:rPr>
        <w:t>)</w:t>
      </w:r>
      <w:r w:rsidRPr="004E02FC">
        <w:rPr>
          <w:rFonts w:ascii="Times New Roman" w:hAnsi="Times New Roman" w:cs="Times New Roman"/>
        </w:rPr>
        <w:t xml:space="preserve"> which are anticipated to last for 3 days or longer are required to be posted for a minimum of 5 calendar days or until a reasonable applicant pool is developed.  All positions must be posted prior to an offer being made.</w:t>
      </w:r>
    </w:p>
    <w:p w14:paraId="6BD0AF60" w14:textId="77777777" w:rsidR="00291982" w:rsidRPr="004E02FC" w:rsidRDefault="006A6959" w:rsidP="00291982">
      <w:pPr>
        <w:pStyle w:val="ListParagraph"/>
        <w:numPr>
          <w:ilvl w:val="0"/>
          <w:numId w:val="1"/>
        </w:numPr>
        <w:rPr>
          <w:rFonts w:ascii="Times New Roman" w:hAnsi="Times New Roman" w:cs="Times New Roman"/>
        </w:rPr>
      </w:pPr>
      <w:r>
        <w:rPr>
          <w:rFonts w:ascii="Times New Roman" w:hAnsi="Times New Roman" w:cs="Times New Roman"/>
        </w:rPr>
        <w:t>All</w:t>
      </w:r>
      <w:r w:rsidR="00291982" w:rsidRPr="004E02FC">
        <w:rPr>
          <w:rFonts w:ascii="Times New Roman" w:hAnsi="Times New Roman" w:cs="Times New Roman"/>
        </w:rPr>
        <w:t xml:space="preserve"> positions must be classified by Compensation and posted with the basic qualifications.</w:t>
      </w:r>
    </w:p>
    <w:p w14:paraId="3FE4D542" w14:textId="77777777" w:rsidR="00291982" w:rsidRPr="004E02FC" w:rsidRDefault="00291982" w:rsidP="00291982">
      <w:pPr>
        <w:pStyle w:val="ListParagraph"/>
        <w:numPr>
          <w:ilvl w:val="0"/>
          <w:numId w:val="1"/>
        </w:numPr>
        <w:rPr>
          <w:rFonts w:ascii="Times New Roman" w:hAnsi="Times New Roman" w:cs="Times New Roman"/>
        </w:rPr>
      </w:pPr>
      <w:r w:rsidRPr="004E02FC">
        <w:rPr>
          <w:rFonts w:ascii="Times New Roman" w:hAnsi="Times New Roman" w:cs="Times New Roman"/>
        </w:rPr>
        <w:t>The posting of an open position must have the same basic qualifications as the description of record.</w:t>
      </w:r>
    </w:p>
    <w:p w14:paraId="48D627A8" w14:textId="77777777" w:rsidR="00291982" w:rsidRPr="004E02FC" w:rsidRDefault="00291982" w:rsidP="00291982">
      <w:pPr>
        <w:pStyle w:val="ListParagraph"/>
        <w:numPr>
          <w:ilvl w:val="0"/>
          <w:numId w:val="1"/>
        </w:numPr>
        <w:rPr>
          <w:rFonts w:ascii="Times New Roman" w:hAnsi="Times New Roman" w:cs="Times New Roman"/>
        </w:rPr>
      </w:pPr>
      <w:r w:rsidRPr="004E02FC">
        <w:rPr>
          <w:rFonts w:ascii="Times New Roman" w:hAnsi="Times New Roman" w:cs="Times New Roman"/>
        </w:rPr>
        <w:t>Positions are required to be reposted if basic qualifications as defined by the job description are changed for any reason. If that occurs, a new posting must be created and the 5-day requirement must begin again.</w:t>
      </w:r>
    </w:p>
    <w:p w14:paraId="5ABC3A56" w14:textId="3170FEC3" w:rsidR="00291982" w:rsidRPr="004E02FC" w:rsidRDefault="00291982" w:rsidP="00291982">
      <w:pPr>
        <w:pStyle w:val="ListParagraph"/>
        <w:numPr>
          <w:ilvl w:val="0"/>
          <w:numId w:val="1"/>
        </w:numPr>
        <w:rPr>
          <w:rFonts w:ascii="Times New Roman" w:hAnsi="Times New Roman" w:cs="Times New Roman"/>
        </w:rPr>
      </w:pPr>
      <w:r w:rsidRPr="004E02FC">
        <w:rPr>
          <w:rFonts w:ascii="Times New Roman" w:hAnsi="Times New Roman" w:cs="Times New Roman"/>
        </w:rPr>
        <w:t xml:space="preserve">Vacancies that are expected to be filled with a current staff member can be indicated as such by including “internal applicants only”, in the posting. All other vacancies must be posted to the </w:t>
      </w:r>
      <w:r w:rsidR="008042CB">
        <w:rPr>
          <w:rFonts w:ascii="Times New Roman" w:hAnsi="Times New Roman" w:cs="Times New Roman"/>
        </w:rPr>
        <w:t xml:space="preserve"> </w:t>
      </w:r>
      <w:r w:rsidRPr="004E02FC">
        <w:rPr>
          <w:rFonts w:ascii="Times New Roman" w:hAnsi="Times New Roman" w:cs="Times New Roman"/>
        </w:rPr>
        <w:t xml:space="preserve"> website and any appropriate job boards.</w:t>
      </w:r>
    </w:p>
    <w:p w14:paraId="0216DB13" w14:textId="77777777" w:rsidR="004E02FC" w:rsidRPr="004E02FC" w:rsidRDefault="00291982" w:rsidP="00291982">
      <w:pPr>
        <w:pStyle w:val="ListParagraph"/>
        <w:numPr>
          <w:ilvl w:val="0"/>
          <w:numId w:val="1"/>
        </w:numPr>
        <w:rPr>
          <w:rFonts w:ascii="Times New Roman" w:hAnsi="Times New Roman" w:cs="Times New Roman"/>
        </w:rPr>
      </w:pPr>
      <w:r w:rsidRPr="004E02FC">
        <w:rPr>
          <w:rFonts w:ascii="Times New Roman" w:hAnsi="Times New Roman" w:cs="Times New Roman"/>
        </w:rPr>
        <w:t>A position will be considered inactive/on hold if there has been no communication from the hiring department to the Recruiter for 15 days. After the Recruiter notifies the HM/PM, an inactive position will be removed from the active recruitment listing and cancelled unless the HM/PM requests that the posting remain open. The HM/PM will need to resubmit the requisition to re-post the position.</w:t>
      </w:r>
    </w:p>
    <w:p w14:paraId="41DF159C" w14:textId="77777777" w:rsidR="00291982" w:rsidRPr="004E02FC" w:rsidRDefault="00291982" w:rsidP="00291982">
      <w:pPr>
        <w:rPr>
          <w:rFonts w:ascii="Times New Roman" w:hAnsi="Times New Roman" w:cs="Times New Roman"/>
        </w:rPr>
      </w:pPr>
      <w:r w:rsidRPr="004E02FC">
        <w:rPr>
          <w:rFonts w:ascii="Times New Roman" w:hAnsi="Times New Roman" w:cs="Times New Roman"/>
          <w:b/>
        </w:rPr>
        <w:t>4</w:t>
      </w:r>
      <w:r w:rsidRPr="004E02FC">
        <w:rPr>
          <w:rFonts w:ascii="Times New Roman" w:hAnsi="Times New Roman" w:cs="Times New Roman"/>
        </w:rPr>
        <w:t xml:space="preserve">. </w:t>
      </w:r>
      <w:r w:rsidRPr="004E02FC">
        <w:rPr>
          <w:rFonts w:ascii="Times New Roman" w:hAnsi="Times New Roman" w:cs="Times New Roman"/>
          <w:b/>
        </w:rPr>
        <w:t>Advertising an Opening</w:t>
      </w:r>
    </w:p>
    <w:p w14:paraId="264CD3DF" w14:textId="45AED9A6" w:rsidR="00291982" w:rsidRPr="004E02FC" w:rsidRDefault="00291982" w:rsidP="00291982">
      <w:pPr>
        <w:pStyle w:val="ListParagraph"/>
        <w:numPr>
          <w:ilvl w:val="0"/>
          <w:numId w:val="1"/>
        </w:numPr>
        <w:rPr>
          <w:rFonts w:ascii="Times New Roman" w:hAnsi="Times New Roman" w:cs="Times New Roman"/>
        </w:rPr>
      </w:pPr>
      <w:r w:rsidRPr="004E02FC">
        <w:rPr>
          <w:rFonts w:ascii="Times New Roman" w:hAnsi="Times New Roman" w:cs="Times New Roman"/>
        </w:rPr>
        <w:t xml:space="preserve">External advertising for open positions must be coordinated through Recruitment Services and job seekers must be directed to the </w:t>
      </w:r>
      <w:r w:rsidR="008042CB">
        <w:rPr>
          <w:rFonts w:ascii="Times New Roman" w:hAnsi="Times New Roman" w:cs="Times New Roman"/>
        </w:rPr>
        <w:t>career site</w:t>
      </w:r>
      <w:r w:rsidRPr="004E02FC">
        <w:rPr>
          <w:rFonts w:ascii="Times New Roman" w:hAnsi="Times New Roman" w:cs="Times New Roman"/>
        </w:rPr>
        <w:t xml:space="preserve">. This includes, but is not limited to, advertising on </w:t>
      </w:r>
      <w:r w:rsidRPr="004E02FC">
        <w:rPr>
          <w:rFonts w:ascii="Times New Roman" w:hAnsi="Times New Roman" w:cs="Times New Roman"/>
        </w:rPr>
        <w:lastRenderedPageBreak/>
        <w:t>websites, targeted recruitment sites, newspapers, universities, professional organizations, trade journals, state employment services, and personal contacts.</w:t>
      </w:r>
    </w:p>
    <w:p w14:paraId="6C68E674" w14:textId="77777777" w:rsidR="00291982" w:rsidRPr="004E02FC" w:rsidRDefault="00291982" w:rsidP="00291982">
      <w:pPr>
        <w:rPr>
          <w:rFonts w:ascii="Times New Roman" w:hAnsi="Times New Roman" w:cs="Times New Roman"/>
          <w:b/>
        </w:rPr>
      </w:pPr>
      <w:r w:rsidRPr="004E02FC">
        <w:rPr>
          <w:rFonts w:ascii="Times New Roman" w:hAnsi="Times New Roman" w:cs="Times New Roman"/>
          <w:b/>
        </w:rPr>
        <w:t>II. Applications for Employment</w:t>
      </w:r>
      <w:r w:rsidR="006734AB">
        <w:rPr>
          <w:rFonts w:ascii="Times New Roman" w:hAnsi="Times New Roman" w:cs="Times New Roman"/>
          <w:b/>
        </w:rPr>
        <w:t xml:space="preserve"> (3-5 days)</w:t>
      </w:r>
    </w:p>
    <w:p w14:paraId="0F5DE52F" w14:textId="39E831F2" w:rsidR="00291982" w:rsidRPr="004E02FC" w:rsidRDefault="00291982" w:rsidP="00291982">
      <w:pPr>
        <w:pStyle w:val="ListParagraph"/>
        <w:numPr>
          <w:ilvl w:val="0"/>
          <w:numId w:val="1"/>
        </w:numPr>
        <w:rPr>
          <w:rFonts w:ascii="Times New Roman" w:hAnsi="Times New Roman" w:cs="Times New Roman"/>
        </w:rPr>
      </w:pPr>
      <w:r w:rsidRPr="004E02FC">
        <w:rPr>
          <w:rFonts w:ascii="Times New Roman" w:hAnsi="Times New Roman" w:cs="Times New Roman"/>
        </w:rPr>
        <w:t xml:space="preserve">Communications made directly to the HM/PM about employment are not considered an application. All job seekers must apply through the </w:t>
      </w:r>
      <w:r w:rsidR="008042CB">
        <w:rPr>
          <w:rFonts w:ascii="Times New Roman" w:hAnsi="Times New Roman" w:cs="Times New Roman"/>
        </w:rPr>
        <w:t xml:space="preserve"> </w:t>
      </w:r>
      <w:r w:rsidRPr="004E02FC">
        <w:rPr>
          <w:rFonts w:ascii="Times New Roman" w:hAnsi="Times New Roman" w:cs="Times New Roman"/>
        </w:rPr>
        <w:t xml:space="preserve"> website for a particular position through </w:t>
      </w:r>
      <w:r w:rsidR="006E4184">
        <w:rPr>
          <w:rFonts w:ascii="Times New Roman" w:hAnsi="Times New Roman" w:cs="Times New Roman"/>
        </w:rPr>
        <w:t>ATS</w:t>
      </w:r>
      <w:r w:rsidRPr="004E02FC">
        <w:rPr>
          <w:rFonts w:ascii="Times New Roman" w:hAnsi="Times New Roman" w:cs="Times New Roman"/>
        </w:rPr>
        <w:t xml:space="preserve">. A jobseeker is not considered an applicant unless an application is submitted “online” for a specific position. Job seekers with a previous employment </w:t>
      </w:r>
      <w:r w:rsidR="008042CB" w:rsidRPr="004E02FC">
        <w:rPr>
          <w:rFonts w:ascii="Times New Roman" w:hAnsi="Times New Roman" w:cs="Times New Roman"/>
        </w:rPr>
        <w:t>history</w:t>
      </w:r>
      <w:r w:rsidRPr="004E02FC">
        <w:rPr>
          <w:rFonts w:ascii="Times New Roman" w:hAnsi="Times New Roman" w:cs="Times New Roman"/>
        </w:rPr>
        <w:t xml:space="preserve"> must disclose this information at the time of submitting application to determine eligibility for rehire.  Applications for employment will not be accepted by any other means or outside of the established Human Resources Hiring Process. HM/PMs must direct all job seekers to apply online. </w:t>
      </w:r>
    </w:p>
    <w:p w14:paraId="202DE510" w14:textId="77777777" w:rsidR="00291982" w:rsidRPr="004E02FC" w:rsidRDefault="00291982" w:rsidP="00291982">
      <w:pPr>
        <w:pStyle w:val="ListParagraph"/>
        <w:numPr>
          <w:ilvl w:val="0"/>
          <w:numId w:val="4"/>
        </w:numPr>
        <w:rPr>
          <w:rFonts w:ascii="Times New Roman" w:hAnsi="Times New Roman" w:cs="Times New Roman"/>
          <w:b/>
        </w:rPr>
      </w:pPr>
      <w:r w:rsidRPr="004E02FC">
        <w:rPr>
          <w:rFonts w:ascii="Times New Roman" w:hAnsi="Times New Roman" w:cs="Times New Roman"/>
          <w:b/>
        </w:rPr>
        <w:t>Applicant Screening</w:t>
      </w:r>
    </w:p>
    <w:p w14:paraId="1BB95801" w14:textId="77777777" w:rsidR="00291982" w:rsidRDefault="00291982" w:rsidP="00291982">
      <w:pPr>
        <w:pStyle w:val="ListParagraph"/>
        <w:numPr>
          <w:ilvl w:val="0"/>
          <w:numId w:val="1"/>
        </w:numPr>
        <w:rPr>
          <w:rFonts w:ascii="Times New Roman" w:hAnsi="Times New Roman" w:cs="Times New Roman"/>
        </w:rPr>
      </w:pPr>
      <w:r w:rsidRPr="004E02FC">
        <w:rPr>
          <w:rFonts w:ascii="Times New Roman" w:hAnsi="Times New Roman" w:cs="Times New Roman"/>
        </w:rPr>
        <w:t>Recruiters in consultation with the HM/PM are responsible for identifying and screening a pool of applicants. The Recruiters will pre-screen job seekers against advertised basic qualifications and identify the most qualified applicants for referral to the HM/PM. HM/PM may refer qualified applicants to apply through the regular process. Job seekers who do not meet basic qualifications will not continue in the selection process and shall be notified of their status by the Recruiter.</w:t>
      </w:r>
    </w:p>
    <w:p w14:paraId="3071D2E4" w14:textId="378CF87D" w:rsidR="0038610C" w:rsidRPr="004E02FC" w:rsidRDefault="0038610C" w:rsidP="0038610C">
      <w:pPr>
        <w:pStyle w:val="ListParagraph"/>
        <w:numPr>
          <w:ilvl w:val="1"/>
          <w:numId w:val="1"/>
        </w:numPr>
        <w:rPr>
          <w:rFonts w:ascii="Times New Roman" w:hAnsi="Times New Roman" w:cs="Times New Roman"/>
        </w:rPr>
      </w:pPr>
      <w:r>
        <w:rPr>
          <w:rFonts w:ascii="Times New Roman" w:hAnsi="Times New Roman" w:cs="Times New Roman"/>
        </w:rPr>
        <w:t xml:space="preserve">If the position (s) requires customer approval the HM/PM is responsible </w:t>
      </w:r>
      <w:r w:rsidR="008042CB">
        <w:rPr>
          <w:rFonts w:ascii="Times New Roman" w:hAnsi="Times New Roman" w:cs="Times New Roman"/>
        </w:rPr>
        <w:t>for noting</w:t>
      </w:r>
      <w:r>
        <w:rPr>
          <w:rFonts w:ascii="Times New Roman" w:hAnsi="Times New Roman" w:cs="Times New Roman"/>
        </w:rPr>
        <w:t xml:space="preserve"> the length and process to ensure appropriate candidate management designation.</w:t>
      </w:r>
    </w:p>
    <w:p w14:paraId="19B434F8" w14:textId="77777777" w:rsidR="00291982" w:rsidRPr="004E02FC" w:rsidRDefault="00291982" w:rsidP="00291982">
      <w:pPr>
        <w:ind w:left="360"/>
        <w:rPr>
          <w:rFonts w:ascii="Times New Roman" w:hAnsi="Times New Roman" w:cs="Times New Roman"/>
          <w:b/>
        </w:rPr>
      </w:pPr>
      <w:r w:rsidRPr="004E02FC">
        <w:rPr>
          <w:rFonts w:ascii="Times New Roman" w:hAnsi="Times New Roman" w:cs="Times New Roman"/>
          <w:b/>
        </w:rPr>
        <w:t>B. Applicant Referrals</w:t>
      </w:r>
    </w:p>
    <w:p w14:paraId="3160D427" w14:textId="77777777" w:rsidR="00291982" w:rsidRPr="004E02FC" w:rsidRDefault="00291982" w:rsidP="00291982">
      <w:pPr>
        <w:pStyle w:val="ListParagraph"/>
        <w:numPr>
          <w:ilvl w:val="0"/>
          <w:numId w:val="1"/>
        </w:numPr>
        <w:rPr>
          <w:rFonts w:ascii="Times New Roman" w:hAnsi="Times New Roman" w:cs="Times New Roman"/>
        </w:rPr>
      </w:pPr>
      <w:r w:rsidRPr="004E02FC">
        <w:rPr>
          <w:rFonts w:ascii="Times New Roman" w:hAnsi="Times New Roman" w:cs="Times New Roman"/>
        </w:rPr>
        <w:t xml:space="preserve">The designated Recruiter will determine which qualified applicants for the position will be sent to the HM/PM. The application materials will be forwarded to the HM/PM for consideration. The HM/PM will reviews all referred applicants and either moves them forward in the </w:t>
      </w:r>
      <w:r w:rsidR="00EF1338">
        <w:rPr>
          <w:rFonts w:ascii="Times New Roman" w:hAnsi="Times New Roman" w:cs="Times New Roman"/>
        </w:rPr>
        <w:t xml:space="preserve">Recruitment </w:t>
      </w:r>
      <w:r w:rsidRPr="004E02FC">
        <w:rPr>
          <w:rFonts w:ascii="Times New Roman" w:hAnsi="Times New Roman" w:cs="Times New Roman"/>
        </w:rPr>
        <w:t xml:space="preserve">selection process or </w:t>
      </w:r>
      <w:r w:rsidR="00EF1338">
        <w:rPr>
          <w:rFonts w:ascii="Times New Roman" w:hAnsi="Times New Roman" w:cs="Times New Roman"/>
        </w:rPr>
        <w:t>notify</w:t>
      </w:r>
      <w:r w:rsidRPr="004E02FC">
        <w:rPr>
          <w:rFonts w:ascii="Times New Roman" w:hAnsi="Times New Roman" w:cs="Times New Roman"/>
        </w:rPr>
        <w:t xml:space="preserve"> the Recruiter </w:t>
      </w:r>
      <w:r w:rsidR="00EF1338">
        <w:rPr>
          <w:rFonts w:ascii="Times New Roman" w:hAnsi="Times New Roman" w:cs="Times New Roman"/>
        </w:rPr>
        <w:t>if</w:t>
      </w:r>
      <w:r w:rsidRPr="004E02FC">
        <w:rPr>
          <w:rFonts w:ascii="Times New Roman" w:hAnsi="Times New Roman" w:cs="Times New Roman"/>
        </w:rPr>
        <w:t xml:space="preserve"> the applicant is no longer in consideration</w:t>
      </w:r>
      <w:r w:rsidR="00EF1338">
        <w:rPr>
          <w:rFonts w:ascii="Times New Roman" w:hAnsi="Times New Roman" w:cs="Times New Roman"/>
        </w:rPr>
        <w:t xml:space="preserve"> or does not meet the minimum requirement (HM must provide reasoning as to why the applicant was not found to be appropriate for the position)</w:t>
      </w:r>
      <w:r w:rsidRPr="004E02FC">
        <w:rPr>
          <w:rFonts w:ascii="Times New Roman" w:hAnsi="Times New Roman" w:cs="Times New Roman"/>
        </w:rPr>
        <w:t xml:space="preserve">. All applicants must be notified of their status in the process by the Recruiter, unless the HM/PM requests to make the communications. </w:t>
      </w:r>
    </w:p>
    <w:p w14:paraId="6AB7AFA3" w14:textId="77777777" w:rsidR="001A7410" w:rsidRPr="004E02FC" w:rsidRDefault="001A7410" w:rsidP="001A7410">
      <w:pPr>
        <w:rPr>
          <w:rFonts w:ascii="Times New Roman" w:hAnsi="Times New Roman" w:cs="Times New Roman"/>
          <w:b/>
        </w:rPr>
      </w:pPr>
      <w:r w:rsidRPr="004E02FC">
        <w:rPr>
          <w:rFonts w:ascii="Times New Roman" w:hAnsi="Times New Roman" w:cs="Times New Roman"/>
          <w:b/>
        </w:rPr>
        <w:t>C. Notification of Disposition to Job Candidates</w:t>
      </w:r>
      <w:r w:rsidR="006734AB">
        <w:rPr>
          <w:rFonts w:ascii="Times New Roman" w:hAnsi="Times New Roman" w:cs="Times New Roman"/>
          <w:b/>
        </w:rPr>
        <w:t xml:space="preserve"> (1 day)</w:t>
      </w:r>
    </w:p>
    <w:p w14:paraId="23D9E765" w14:textId="673EABF5" w:rsidR="006F33EF" w:rsidRDefault="001A7410" w:rsidP="00291982">
      <w:pPr>
        <w:pStyle w:val="ListParagraph"/>
        <w:numPr>
          <w:ilvl w:val="0"/>
          <w:numId w:val="1"/>
        </w:numPr>
        <w:rPr>
          <w:rFonts w:ascii="Times New Roman" w:hAnsi="Times New Roman" w:cs="Times New Roman"/>
        </w:rPr>
      </w:pPr>
      <w:r w:rsidRPr="004E02FC">
        <w:rPr>
          <w:rFonts w:ascii="Times New Roman" w:hAnsi="Times New Roman" w:cs="Times New Roman"/>
        </w:rPr>
        <w:t>The Recruiter will notify and document the disposition of any candidate who was not interviewed. The Recruiter and HM/PM will agree upon the notification to anyone who</w:t>
      </w:r>
      <w:r w:rsidR="00EF1338">
        <w:rPr>
          <w:rFonts w:ascii="Times New Roman" w:hAnsi="Times New Roman" w:cs="Times New Roman"/>
        </w:rPr>
        <w:t xml:space="preserve"> was interviewed for a position</w:t>
      </w:r>
      <w:r w:rsidRPr="004E02FC">
        <w:rPr>
          <w:rFonts w:ascii="Times New Roman" w:hAnsi="Times New Roman" w:cs="Times New Roman"/>
        </w:rPr>
        <w:t xml:space="preserve"> (Standard notification letter/language available through </w:t>
      </w:r>
      <w:r w:rsidR="006E4184">
        <w:rPr>
          <w:rFonts w:ascii="Times New Roman" w:hAnsi="Times New Roman" w:cs="Times New Roman"/>
        </w:rPr>
        <w:t>ATS</w:t>
      </w:r>
      <w:r w:rsidRPr="004E02FC">
        <w:rPr>
          <w:rFonts w:ascii="Times New Roman" w:hAnsi="Times New Roman" w:cs="Times New Roman"/>
        </w:rPr>
        <w:t>)</w:t>
      </w:r>
      <w:r w:rsidR="00B23345">
        <w:rPr>
          <w:rFonts w:ascii="Times New Roman" w:hAnsi="Times New Roman" w:cs="Times New Roman"/>
        </w:rPr>
        <w:t>.</w:t>
      </w:r>
      <w:r w:rsidRPr="004E02FC">
        <w:rPr>
          <w:rFonts w:ascii="Times New Roman" w:hAnsi="Times New Roman" w:cs="Times New Roman"/>
        </w:rPr>
        <w:t xml:space="preserve"> The notification to candidates who were not selected must be made promptly upon determination of the disposition of the candidate. Documentation of all determinations must </w:t>
      </w:r>
      <w:r w:rsidR="00EF1338">
        <w:rPr>
          <w:rFonts w:ascii="Times New Roman" w:hAnsi="Times New Roman" w:cs="Times New Roman"/>
        </w:rPr>
        <w:t xml:space="preserve">also be promptly recorded in </w:t>
      </w:r>
      <w:r w:rsidR="006E4184">
        <w:rPr>
          <w:rFonts w:ascii="Times New Roman" w:hAnsi="Times New Roman" w:cs="Times New Roman"/>
        </w:rPr>
        <w:t>ATS</w:t>
      </w:r>
      <w:r w:rsidRPr="004E02FC">
        <w:rPr>
          <w:rFonts w:ascii="Times New Roman" w:hAnsi="Times New Roman" w:cs="Times New Roman"/>
        </w:rPr>
        <w:t>.</w:t>
      </w:r>
    </w:p>
    <w:p w14:paraId="798EC5BC" w14:textId="77777777" w:rsidR="001A7410" w:rsidRPr="006F33EF" w:rsidRDefault="006F33EF" w:rsidP="006F33EF">
      <w:pPr>
        <w:rPr>
          <w:rFonts w:ascii="Times New Roman" w:hAnsi="Times New Roman" w:cs="Times New Roman"/>
        </w:rPr>
      </w:pPr>
      <w:r>
        <w:rPr>
          <w:rFonts w:ascii="Times New Roman" w:hAnsi="Times New Roman" w:cs="Times New Roman"/>
        </w:rPr>
        <w:br w:type="page"/>
      </w:r>
    </w:p>
    <w:p w14:paraId="7544B867" w14:textId="77777777" w:rsidR="004E02FC" w:rsidRPr="004E02FC" w:rsidRDefault="004E02FC" w:rsidP="004E02FC">
      <w:pPr>
        <w:pStyle w:val="ListParagraph"/>
        <w:rPr>
          <w:rFonts w:ascii="Times New Roman" w:hAnsi="Times New Roman" w:cs="Times New Roman"/>
        </w:rPr>
      </w:pPr>
    </w:p>
    <w:p w14:paraId="6863320A" w14:textId="77777777" w:rsidR="004E6174" w:rsidRPr="00CE48FB" w:rsidRDefault="00E969B1" w:rsidP="00CE48FB">
      <w:pPr>
        <w:pStyle w:val="ListParagraph"/>
        <w:numPr>
          <w:ilvl w:val="0"/>
          <w:numId w:val="5"/>
        </w:numPr>
        <w:rPr>
          <w:rFonts w:ascii="Times New Roman" w:hAnsi="Times New Roman" w:cs="Times New Roman"/>
          <w:b/>
        </w:rPr>
      </w:pPr>
      <w:bookmarkStart w:id="0" w:name="OLE_LINK1"/>
      <w:bookmarkStart w:id="1" w:name="OLE_LINK2"/>
      <w:r>
        <w:rPr>
          <w:rFonts w:ascii="Times New Roman" w:hAnsi="Times New Roman" w:cs="Times New Roman"/>
          <w:b/>
        </w:rPr>
        <w:t>Internet Applicant Disposition List</w:t>
      </w:r>
    </w:p>
    <w:tbl>
      <w:tblPr>
        <w:tblStyle w:val="TableGrid"/>
        <w:tblW w:w="4401" w:type="pct"/>
        <w:tblLook w:val="04A0" w:firstRow="1" w:lastRow="0" w:firstColumn="1" w:lastColumn="0" w:noHBand="0" w:noVBand="1"/>
      </w:tblPr>
      <w:tblGrid>
        <w:gridCol w:w="8429"/>
      </w:tblGrid>
      <w:tr w:rsidR="006C0F37" w:rsidRPr="0014497B" w14:paraId="1314EB14" w14:textId="77777777" w:rsidTr="006C0F37">
        <w:trPr>
          <w:trHeight w:val="506"/>
        </w:trPr>
        <w:tc>
          <w:tcPr>
            <w:tcW w:w="5000" w:type="pct"/>
            <w:noWrap/>
            <w:hideMark/>
          </w:tcPr>
          <w:p w14:paraId="408395C1" w14:textId="77777777" w:rsidR="006C0F37" w:rsidRPr="0014497B" w:rsidRDefault="006C0F37">
            <w:pPr>
              <w:rPr>
                <w:rFonts w:ascii="Times New Roman" w:hAnsi="Times New Roman" w:cs="Times New Roman"/>
                <w:b/>
                <w:bCs/>
              </w:rPr>
            </w:pPr>
            <w:r w:rsidRPr="0014497B">
              <w:rPr>
                <w:rFonts w:ascii="Times New Roman" w:hAnsi="Times New Roman" w:cs="Times New Roman"/>
                <w:b/>
                <w:bCs/>
              </w:rPr>
              <w:t>Basic Qualifications Not Met:</w:t>
            </w:r>
          </w:p>
        </w:tc>
      </w:tr>
      <w:tr w:rsidR="006C0F37" w:rsidRPr="0014497B" w14:paraId="04ECC671" w14:textId="77777777" w:rsidTr="00E969B1">
        <w:trPr>
          <w:trHeight w:val="323"/>
        </w:trPr>
        <w:tc>
          <w:tcPr>
            <w:tcW w:w="5000" w:type="pct"/>
            <w:noWrap/>
            <w:hideMark/>
          </w:tcPr>
          <w:p w14:paraId="248B0934" w14:textId="77777777" w:rsidR="006C0F37" w:rsidRPr="0014497B" w:rsidRDefault="006C0F37">
            <w:pPr>
              <w:rPr>
                <w:rFonts w:ascii="Times New Roman" w:hAnsi="Times New Roman" w:cs="Times New Roman"/>
              </w:rPr>
            </w:pPr>
            <w:r w:rsidRPr="0014497B">
              <w:rPr>
                <w:rFonts w:ascii="Times New Roman" w:hAnsi="Times New Roman" w:cs="Times New Roman"/>
              </w:rPr>
              <w:t>Does Not Meet Educational Requirements</w:t>
            </w:r>
          </w:p>
        </w:tc>
      </w:tr>
      <w:tr w:rsidR="006C0F37" w:rsidRPr="0014497B" w14:paraId="425F4D32" w14:textId="77777777" w:rsidTr="00E969B1">
        <w:trPr>
          <w:trHeight w:val="332"/>
        </w:trPr>
        <w:tc>
          <w:tcPr>
            <w:tcW w:w="5000" w:type="pct"/>
            <w:noWrap/>
            <w:hideMark/>
          </w:tcPr>
          <w:p w14:paraId="0A859986" w14:textId="77777777" w:rsidR="006C0F37" w:rsidRPr="0014497B" w:rsidRDefault="006C0F37">
            <w:pPr>
              <w:rPr>
                <w:rFonts w:ascii="Times New Roman" w:hAnsi="Times New Roman" w:cs="Times New Roman"/>
              </w:rPr>
            </w:pPr>
            <w:r w:rsidRPr="0014497B">
              <w:rPr>
                <w:rFonts w:ascii="Times New Roman" w:hAnsi="Times New Roman" w:cs="Times New Roman"/>
              </w:rPr>
              <w:t>Does Not Meet Experience Requirements</w:t>
            </w:r>
          </w:p>
        </w:tc>
      </w:tr>
      <w:tr w:rsidR="006C0F37" w:rsidRPr="0014497B" w14:paraId="62BD1E91" w14:textId="77777777" w:rsidTr="00E969B1">
        <w:trPr>
          <w:trHeight w:val="368"/>
        </w:trPr>
        <w:tc>
          <w:tcPr>
            <w:tcW w:w="5000" w:type="pct"/>
            <w:noWrap/>
            <w:hideMark/>
          </w:tcPr>
          <w:p w14:paraId="5D2154BF" w14:textId="77777777" w:rsidR="006C0F37" w:rsidRPr="0014497B" w:rsidRDefault="006C0F37">
            <w:pPr>
              <w:rPr>
                <w:rFonts w:ascii="Times New Roman" w:hAnsi="Times New Roman" w:cs="Times New Roman"/>
              </w:rPr>
            </w:pPr>
            <w:r w:rsidRPr="0014497B">
              <w:rPr>
                <w:rFonts w:ascii="Times New Roman" w:hAnsi="Times New Roman" w:cs="Times New Roman"/>
              </w:rPr>
              <w:t>Ineligible for Rehire</w:t>
            </w:r>
          </w:p>
        </w:tc>
      </w:tr>
      <w:tr w:rsidR="006C0F37" w:rsidRPr="0014497B" w14:paraId="23D742C3" w14:textId="77777777" w:rsidTr="00E969B1">
        <w:trPr>
          <w:trHeight w:val="422"/>
        </w:trPr>
        <w:tc>
          <w:tcPr>
            <w:tcW w:w="5000" w:type="pct"/>
            <w:noWrap/>
            <w:hideMark/>
          </w:tcPr>
          <w:p w14:paraId="0C4A9232" w14:textId="77777777" w:rsidR="006C0F37" w:rsidRPr="0014497B" w:rsidRDefault="006C0F37">
            <w:pPr>
              <w:rPr>
                <w:rFonts w:ascii="Times New Roman" w:hAnsi="Times New Roman" w:cs="Times New Roman"/>
              </w:rPr>
            </w:pPr>
            <w:r w:rsidRPr="0014497B">
              <w:rPr>
                <w:rFonts w:ascii="Times New Roman" w:hAnsi="Times New Roman" w:cs="Times New Roman"/>
              </w:rPr>
              <w:t>Ineligible for Transfer</w:t>
            </w:r>
          </w:p>
        </w:tc>
      </w:tr>
      <w:tr w:rsidR="006C0F37" w:rsidRPr="0014497B" w14:paraId="0057C042" w14:textId="77777777" w:rsidTr="00E969B1">
        <w:trPr>
          <w:trHeight w:val="368"/>
        </w:trPr>
        <w:tc>
          <w:tcPr>
            <w:tcW w:w="5000" w:type="pct"/>
            <w:noWrap/>
            <w:hideMark/>
          </w:tcPr>
          <w:p w14:paraId="1428E7F8" w14:textId="77777777" w:rsidR="006C0F37" w:rsidRPr="0014497B" w:rsidRDefault="006C0F37">
            <w:pPr>
              <w:rPr>
                <w:rFonts w:ascii="Times New Roman" w:hAnsi="Times New Roman" w:cs="Times New Roman"/>
              </w:rPr>
            </w:pPr>
            <w:r w:rsidRPr="0014497B">
              <w:rPr>
                <w:rFonts w:ascii="Times New Roman" w:hAnsi="Times New Roman" w:cs="Times New Roman"/>
              </w:rPr>
              <w:t>Not Available for Required Travel</w:t>
            </w:r>
          </w:p>
        </w:tc>
      </w:tr>
      <w:tr w:rsidR="006C0F37" w:rsidRPr="0014497B" w14:paraId="183AE7A6" w14:textId="77777777" w:rsidTr="00E969B1">
        <w:trPr>
          <w:trHeight w:val="422"/>
        </w:trPr>
        <w:tc>
          <w:tcPr>
            <w:tcW w:w="5000" w:type="pct"/>
            <w:hideMark/>
          </w:tcPr>
          <w:p w14:paraId="41774911" w14:textId="77777777" w:rsidR="006C0F37" w:rsidRPr="0014497B" w:rsidRDefault="006C0F37">
            <w:pPr>
              <w:rPr>
                <w:rFonts w:ascii="Times New Roman" w:hAnsi="Times New Roman" w:cs="Times New Roman"/>
              </w:rPr>
            </w:pPr>
            <w:r w:rsidRPr="0014497B">
              <w:rPr>
                <w:rFonts w:ascii="Times New Roman" w:hAnsi="Times New Roman" w:cs="Times New Roman"/>
              </w:rPr>
              <w:t>Failed Pre-Employment Test(s)</w:t>
            </w:r>
          </w:p>
        </w:tc>
      </w:tr>
      <w:tr w:rsidR="006C0F37" w:rsidRPr="0014497B" w14:paraId="675C511A" w14:textId="77777777" w:rsidTr="00E969B1">
        <w:trPr>
          <w:trHeight w:val="368"/>
        </w:trPr>
        <w:tc>
          <w:tcPr>
            <w:tcW w:w="5000" w:type="pct"/>
            <w:hideMark/>
          </w:tcPr>
          <w:p w14:paraId="26D57E55" w14:textId="77777777" w:rsidR="006C0F37" w:rsidRPr="0014497B" w:rsidRDefault="006C0F37">
            <w:pPr>
              <w:rPr>
                <w:rFonts w:ascii="Times New Roman" w:hAnsi="Times New Roman" w:cs="Times New Roman"/>
              </w:rPr>
            </w:pPr>
            <w:r w:rsidRPr="0014497B">
              <w:rPr>
                <w:rFonts w:ascii="Times New Roman" w:hAnsi="Times New Roman" w:cs="Times New Roman"/>
              </w:rPr>
              <w:t>Negative Reference Checks</w:t>
            </w:r>
          </w:p>
        </w:tc>
      </w:tr>
      <w:tr w:rsidR="006C0F37" w:rsidRPr="0014497B" w14:paraId="2E73144B" w14:textId="77777777" w:rsidTr="00E969B1">
        <w:trPr>
          <w:trHeight w:val="305"/>
        </w:trPr>
        <w:tc>
          <w:tcPr>
            <w:tcW w:w="5000" w:type="pct"/>
            <w:hideMark/>
          </w:tcPr>
          <w:p w14:paraId="5BA0448F" w14:textId="77777777" w:rsidR="006C0F37" w:rsidRPr="0014497B" w:rsidRDefault="006C0F37">
            <w:pPr>
              <w:rPr>
                <w:rFonts w:ascii="Times New Roman" w:hAnsi="Times New Roman" w:cs="Times New Roman"/>
              </w:rPr>
            </w:pPr>
            <w:r w:rsidRPr="0014497B">
              <w:rPr>
                <w:rFonts w:ascii="Times New Roman" w:hAnsi="Times New Roman" w:cs="Times New Roman"/>
              </w:rPr>
              <w:t>Unstable Employment History</w:t>
            </w:r>
          </w:p>
        </w:tc>
      </w:tr>
      <w:tr w:rsidR="006C0F37" w:rsidRPr="0014497B" w14:paraId="5BA7A2B9" w14:textId="77777777" w:rsidTr="00F82E41">
        <w:trPr>
          <w:trHeight w:val="386"/>
        </w:trPr>
        <w:tc>
          <w:tcPr>
            <w:tcW w:w="5000" w:type="pct"/>
            <w:hideMark/>
          </w:tcPr>
          <w:p w14:paraId="0FDE3BC5" w14:textId="77777777" w:rsidR="006C0F37" w:rsidRPr="0014497B" w:rsidRDefault="006C0F37">
            <w:pPr>
              <w:rPr>
                <w:rFonts w:ascii="Times New Roman" w:hAnsi="Times New Roman" w:cs="Times New Roman"/>
                <w:b/>
                <w:bCs/>
              </w:rPr>
            </w:pPr>
            <w:r w:rsidRPr="0014497B">
              <w:rPr>
                <w:rFonts w:ascii="Times New Roman" w:hAnsi="Times New Roman" w:cs="Times New Roman"/>
                <w:b/>
                <w:bCs/>
              </w:rPr>
              <w:t>Candidate Withdrew from Consideration:</w:t>
            </w:r>
          </w:p>
        </w:tc>
      </w:tr>
      <w:tr w:rsidR="006C0F37" w:rsidRPr="0014497B" w14:paraId="15353E47" w14:textId="77777777" w:rsidTr="006C0F37">
        <w:trPr>
          <w:trHeight w:val="506"/>
        </w:trPr>
        <w:tc>
          <w:tcPr>
            <w:tcW w:w="5000" w:type="pct"/>
            <w:hideMark/>
          </w:tcPr>
          <w:p w14:paraId="491A68DA" w14:textId="77777777" w:rsidR="006C0F37" w:rsidRPr="0014497B" w:rsidRDefault="006C0F37">
            <w:pPr>
              <w:rPr>
                <w:rFonts w:ascii="Times New Roman" w:hAnsi="Times New Roman" w:cs="Times New Roman"/>
              </w:rPr>
            </w:pPr>
            <w:r w:rsidRPr="0014497B">
              <w:rPr>
                <w:rFonts w:ascii="Times New Roman" w:hAnsi="Times New Roman" w:cs="Times New Roman"/>
              </w:rPr>
              <w:t>Failed To Keep Scheduled Interviews</w:t>
            </w:r>
          </w:p>
        </w:tc>
      </w:tr>
      <w:tr w:rsidR="006C0F37" w:rsidRPr="0014497B" w14:paraId="2115317B" w14:textId="77777777" w:rsidTr="006C0F37">
        <w:trPr>
          <w:trHeight w:val="506"/>
        </w:trPr>
        <w:tc>
          <w:tcPr>
            <w:tcW w:w="5000" w:type="pct"/>
            <w:hideMark/>
          </w:tcPr>
          <w:p w14:paraId="36A2DD6B" w14:textId="77777777" w:rsidR="006C0F37" w:rsidRPr="0014497B" w:rsidRDefault="006C0F37">
            <w:pPr>
              <w:rPr>
                <w:rFonts w:ascii="Times New Roman" w:hAnsi="Times New Roman" w:cs="Times New Roman"/>
              </w:rPr>
            </w:pPr>
            <w:r w:rsidRPr="0014497B">
              <w:rPr>
                <w:rFonts w:ascii="Times New Roman" w:hAnsi="Times New Roman" w:cs="Times New Roman"/>
              </w:rPr>
              <w:t>Not Available for Required Travel</w:t>
            </w:r>
          </w:p>
        </w:tc>
      </w:tr>
      <w:tr w:rsidR="006C0F37" w:rsidRPr="0014497B" w14:paraId="46B1165A" w14:textId="77777777" w:rsidTr="006C0F37">
        <w:trPr>
          <w:trHeight w:val="506"/>
        </w:trPr>
        <w:tc>
          <w:tcPr>
            <w:tcW w:w="5000" w:type="pct"/>
            <w:hideMark/>
          </w:tcPr>
          <w:p w14:paraId="45180CD5" w14:textId="77777777" w:rsidR="006C0F37" w:rsidRPr="0014497B" w:rsidRDefault="006C0F37" w:rsidP="006C0F37">
            <w:pPr>
              <w:rPr>
                <w:rFonts w:ascii="Times New Roman" w:hAnsi="Times New Roman" w:cs="Times New Roman"/>
              </w:rPr>
            </w:pPr>
            <w:r w:rsidRPr="0014497B">
              <w:rPr>
                <w:rFonts w:ascii="Times New Roman" w:hAnsi="Times New Roman" w:cs="Times New Roman"/>
              </w:rPr>
              <w:t>Refused to take Pre-Employment Test(s)</w:t>
            </w:r>
          </w:p>
        </w:tc>
      </w:tr>
      <w:tr w:rsidR="006C0F37" w:rsidRPr="0014497B" w14:paraId="0753FFB3" w14:textId="77777777" w:rsidTr="006C0F37">
        <w:trPr>
          <w:trHeight w:val="506"/>
        </w:trPr>
        <w:tc>
          <w:tcPr>
            <w:tcW w:w="5000" w:type="pct"/>
            <w:hideMark/>
          </w:tcPr>
          <w:p w14:paraId="12B365C5" w14:textId="77777777" w:rsidR="006C0F37" w:rsidRPr="0014497B" w:rsidRDefault="006C0F37">
            <w:pPr>
              <w:rPr>
                <w:rFonts w:ascii="Times New Roman" w:hAnsi="Times New Roman" w:cs="Times New Roman"/>
              </w:rPr>
            </w:pPr>
            <w:r w:rsidRPr="0014497B">
              <w:rPr>
                <w:rFonts w:ascii="Times New Roman" w:hAnsi="Times New Roman" w:cs="Times New Roman"/>
              </w:rPr>
              <w:t>Unable to Contact/Non-responsive</w:t>
            </w:r>
          </w:p>
        </w:tc>
      </w:tr>
      <w:tr w:rsidR="006C0F37" w:rsidRPr="0014497B" w14:paraId="5D33F8E9" w14:textId="77777777" w:rsidTr="006C0F37">
        <w:trPr>
          <w:trHeight w:val="506"/>
        </w:trPr>
        <w:tc>
          <w:tcPr>
            <w:tcW w:w="5000" w:type="pct"/>
            <w:hideMark/>
          </w:tcPr>
          <w:p w14:paraId="3C85344B" w14:textId="77777777" w:rsidR="006C0F37" w:rsidRPr="0014497B" w:rsidRDefault="006C0F37">
            <w:pPr>
              <w:rPr>
                <w:rFonts w:ascii="Times New Roman" w:hAnsi="Times New Roman" w:cs="Times New Roman"/>
              </w:rPr>
            </w:pPr>
            <w:r w:rsidRPr="0014497B">
              <w:rPr>
                <w:rFonts w:ascii="Times New Roman" w:hAnsi="Times New Roman" w:cs="Times New Roman"/>
              </w:rPr>
              <w:t>Unwilling to Relocate</w:t>
            </w:r>
          </w:p>
        </w:tc>
      </w:tr>
      <w:tr w:rsidR="006C0F37" w:rsidRPr="0014497B" w14:paraId="2973F052" w14:textId="77777777" w:rsidTr="006C0F37">
        <w:trPr>
          <w:trHeight w:val="506"/>
        </w:trPr>
        <w:tc>
          <w:tcPr>
            <w:tcW w:w="5000" w:type="pct"/>
            <w:hideMark/>
          </w:tcPr>
          <w:p w14:paraId="2DE0F06A" w14:textId="77777777" w:rsidR="006C0F37" w:rsidRPr="0014497B" w:rsidRDefault="006C0F37">
            <w:pPr>
              <w:rPr>
                <w:rFonts w:ascii="Times New Roman" w:hAnsi="Times New Roman" w:cs="Times New Roman"/>
              </w:rPr>
            </w:pPr>
            <w:r w:rsidRPr="0014497B">
              <w:rPr>
                <w:rFonts w:ascii="Times New Roman" w:hAnsi="Times New Roman" w:cs="Times New Roman"/>
              </w:rPr>
              <w:t>Withdrawal Requested By Candidate</w:t>
            </w:r>
          </w:p>
        </w:tc>
      </w:tr>
      <w:tr w:rsidR="00E969B1" w:rsidRPr="0014497B" w14:paraId="5F51BFF5" w14:textId="77777777" w:rsidTr="006C0F37">
        <w:trPr>
          <w:trHeight w:val="506"/>
        </w:trPr>
        <w:tc>
          <w:tcPr>
            <w:tcW w:w="5000" w:type="pct"/>
          </w:tcPr>
          <w:p w14:paraId="5FD73D26" w14:textId="77777777" w:rsidR="00E969B1" w:rsidRPr="0014497B" w:rsidRDefault="00E969B1">
            <w:pPr>
              <w:rPr>
                <w:rFonts w:ascii="Times New Roman" w:hAnsi="Times New Roman" w:cs="Times New Roman"/>
                <w:b/>
              </w:rPr>
            </w:pPr>
            <w:r w:rsidRPr="0014497B">
              <w:rPr>
                <w:rFonts w:ascii="Times New Roman" w:hAnsi="Times New Roman" w:cs="Times New Roman"/>
                <w:b/>
              </w:rPr>
              <w:t>Proposal Related Dispositions:</w:t>
            </w:r>
          </w:p>
        </w:tc>
      </w:tr>
      <w:tr w:rsidR="00E969B1" w:rsidRPr="0014497B" w14:paraId="0AFCA8EB" w14:textId="77777777" w:rsidTr="006C0F37">
        <w:trPr>
          <w:trHeight w:val="506"/>
        </w:trPr>
        <w:tc>
          <w:tcPr>
            <w:tcW w:w="5000" w:type="pct"/>
          </w:tcPr>
          <w:p w14:paraId="5E3DFC15" w14:textId="77777777" w:rsidR="00E969B1" w:rsidRPr="0014497B" w:rsidRDefault="00E969B1">
            <w:pPr>
              <w:rPr>
                <w:rFonts w:ascii="Times New Roman" w:hAnsi="Times New Roman" w:cs="Times New Roman"/>
              </w:rPr>
            </w:pPr>
            <w:r w:rsidRPr="0014497B">
              <w:rPr>
                <w:rFonts w:ascii="Times New Roman" w:hAnsi="Times New Roman" w:cs="Times New Roman"/>
              </w:rPr>
              <w:t xml:space="preserve">Accepted Contingent on Award Offer </w:t>
            </w:r>
          </w:p>
        </w:tc>
      </w:tr>
      <w:tr w:rsidR="00E969B1" w:rsidRPr="0014497B" w14:paraId="19B63520" w14:textId="77777777" w:rsidTr="006C0F37">
        <w:trPr>
          <w:trHeight w:val="506"/>
        </w:trPr>
        <w:tc>
          <w:tcPr>
            <w:tcW w:w="5000" w:type="pct"/>
          </w:tcPr>
          <w:p w14:paraId="19E8F971" w14:textId="77777777" w:rsidR="00E969B1" w:rsidRPr="0014497B" w:rsidRDefault="00E969B1">
            <w:pPr>
              <w:rPr>
                <w:rFonts w:ascii="Times New Roman" w:hAnsi="Times New Roman" w:cs="Times New Roman"/>
              </w:rPr>
            </w:pPr>
            <w:r w:rsidRPr="0014497B">
              <w:rPr>
                <w:rFonts w:ascii="Times New Roman" w:hAnsi="Times New Roman" w:cs="Times New Roman"/>
              </w:rPr>
              <w:t>Declined Contingent on Award Offer</w:t>
            </w:r>
          </w:p>
        </w:tc>
      </w:tr>
      <w:tr w:rsidR="00E969B1" w:rsidRPr="0014497B" w14:paraId="4C8A13AE" w14:textId="77777777" w:rsidTr="006C0F37">
        <w:trPr>
          <w:trHeight w:val="506"/>
        </w:trPr>
        <w:tc>
          <w:tcPr>
            <w:tcW w:w="5000" w:type="pct"/>
          </w:tcPr>
          <w:p w14:paraId="7E20D4A1" w14:textId="77777777" w:rsidR="00E969B1" w:rsidRPr="0014497B" w:rsidRDefault="00E969B1">
            <w:pPr>
              <w:rPr>
                <w:rFonts w:ascii="Times New Roman" w:hAnsi="Times New Roman" w:cs="Times New Roman"/>
                <w:b/>
              </w:rPr>
            </w:pPr>
            <w:r w:rsidRPr="0014497B">
              <w:rPr>
                <w:rFonts w:ascii="Times New Roman" w:hAnsi="Times New Roman" w:cs="Times New Roman"/>
                <w:b/>
              </w:rPr>
              <w:t>Consultant Related Disposition:</w:t>
            </w:r>
          </w:p>
        </w:tc>
      </w:tr>
      <w:tr w:rsidR="00E969B1" w:rsidRPr="0014497B" w14:paraId="780123AA" w14:textId="77777777" w:rsidTr="006C0F37">
        <w:trPr>
          <w:trHeight w:val="506"/>
        </w:trPr>
        <w:tc>
          <w:tcPr>
            <w:tcW w:w="5000" w:type="pct"/>
          </w:tcPr>
          <w:p w14:paraId="6821E954" w14:textId="77777777" w:rsidR="00E969B1" w:rsidRPr="0014497B" w:rsidRDefault="00E969B1">
            <w:pPr>
              <w:rPr>
                <w:rFonts w:ascii="Times New Roman" w:hAnsi="Times New Roman" w:cs="Times New Roman"/>
              </w:rPr>
            </w:pPr>
            <w:r w:rsidRPr="0014497B">
              <w:rPr>
                <w:rFonts w:ascii="Times New Roman" w:hAnsi="Times New Roman" w:cs="Times New Roman"/>
              </w:rPr>
              <w:t>Accepted Consultancy Agreement</w:t>
            </w:r>
          </w:p>
        </w:tc>
      </w:tr>
      <w:tr w:rsidR="00E969B1" w:rsidRPr="0014497B" w14:paraId="57E08183" w14:textId="77777777" w:rsidTr="006C0F37">
        <w:trPr>
          <w:trHeight w:val="506"/>
        </w:trPr>
        <w:tc>
          <w:tcPr>
            <w:tcW w:w="5000" w:type="pct"/>
          </w:tcPr>
          <w:p w14:paraId="5EC21D07" w14:textId="77777777" w:rsidR="00E969B1" w:rsidRPr="0014497B" w:rsidRDefault="00E969B1">
            <w:pPr>
              <w:rPr>
                <w:rFonts w:ascii="Times New Roman" w:hAnsi="Times New Roman" w:cs="Times New Roman"/>
              </w:rPr>
            </w:pPr>
            <w:r w:rsidRPr="0014497B">
              <w:rPr>
                <w:rFonts w:ascii="Times New Roman" w:hAnsi="Times New Roman" w:cs="Times New Roman"/>
              </w:rPr>
              <w:t>Declined Consultancy Agreement</w:t>
            </w:r>
          </w:p>
        </w:tc>
      </w:tr>
      <w:tr w:rsidR="00E969B1" w:rsidRPr="0014497B" w14:paraId="49F5745C" w14:textId="77777777" w:rsidTr="006C0F37">
        <w:trPr>
          <w:trHeight w:val="506"/>
        </w:trPr>
        <w:tc>
          <w:tcPr>
            <w:tcW w:w="5000" w:type="pct"/>
          </w:tcPr>
          <w:p w14:paraId="5AD574FA" w14:textId="77777777" w:rsidR="00E969B1" w:rsidRPr="0014497B" w:rsidRDefault="00E969B1">
            <w:pPr>
              <w:rPr>
                <w:rFonts w:ascii="Times New Roman" w:hAnsi="Times New Roman" w:cs="Times New Roman"/>
                <w:b/>
              </w:rPr>
            </w:pPr>
            <w:r w:rsidRPr="0014497B">
              <w:rPr>
                <w:rFonts w:ascii="Times New Roman" w:hAnsi="Times New Roman" w:cs="Times New Roman"/>
                <w:b/>
              </w:rPr>
              <w:t>Temporary Hire:</w:t>
            </w:r>
          </w:p>
        </w:tc>
      </w:tr>
      <w:tr w:rsidR="00E969B1" w:rsidRPr="0014497B" w14:paraId="3CAB4301" w14:textId="77777777" w:rsidTr="006C0F37">
        <w:trPr>
          <w:trHeight w:val="506"/>
        </w:trPr>
        <w:tc>
          <w:tcPr>
            <w:tcW w:w="5000" w:type="pct"/>
          </w:tcPr>
          <w:p w14:paraId="687DC995" w14:textId="77777777" w:rsidR="00E969B1" w:rsidRPr="0014497B" w:rsidRDefault="00E969B1">
            <w:pPr>
              <w:rPr>
                <w:rFonts w:ascii="Times New Roman" w:hAnsi="Times New Roman" w:cs="Times New Roman"/>
                <w:b/>
              </w:rPr>
            </w:pPr>
            <w:r w:rsidRPr="0014497B">
              <w:rPr>
                <w:rFonts w:ascii="Times New Roman" w:hAnsi="Times New Roman" w:cs="Times New Roman"/>
                <w:b/>
              </w:rPr>
              <w:t>Temp hire (# days)</w:t>
            </w:r>
          </w:p>
        </w:tc>
      </w:tr>
      <w:tr w:rsidR="00E969B1" w:rsidRPr="0014497B" w14:paraId="6AC52E31" w14:textId="77777777" w:rsidTr="006C0F37">
        <w:trPr>
          <w:trHeight w:val="506"/>
        </w:trPr>
        <w:tc>
          <w:tcPr>
            <w:tcW w:w="5000" w:type="pct"/>
          </w:tcPr>
          <w:p w14:paraId="11364A18" w14:textId="77777777" w:rsidR="00E969B1" w:rsidRPr="0014497B" w:rsidRDefault="00E969B1">
            <w:pPr>
              <w:rPr>
                <w:rFonts w:ascii="Times New Roman" w:hAnsi="Times New Roman" w:cs="Times New Roman"/>
                <w:b/>
              </w:rPr>
            </w:pPr>
            <w:r w:rsidRPr="0014497B">
              <w:rPr>
                <w:rFonts w:ascii="Times New Roman" w:hAnsi="Times New Roman" w:cs="Times New Roman"/>
                <w:b/>
              </w:rPr>
              <w:t>Temp to Perm (# days)</w:t>
            </w:r>
          </w:p>
        </w:tc>
      </w:tr>
      <w:bookmarkEnd w:id="0"/>
      <w:bookmarkEnd w:id="1"/>
    </w:tbl>
    <w:p w14:paraId="298A05D6" w14:textId="77777777" w:rsidR="00CE48FB" w:rsidRDefault="00CE48FB" w:rsidP="00291982">
      <w:pPr>
        <w:rPr>
          <w:rFonts w:ascii="Times New Roman" w:hAnsi="Times New Roman" w:cs="Times New Roman"/>
        </w:rPr>
      </w:pPr>
    </w:p>
    <w:p w14:paraId="2F0EBC48" w14:textId="77777777" w:rsidR="00291982" w:rsidRPr="004E02FC" w:rsidRDefault="00291982" w:rsidP="00291982">
      <w:pPr>
        <w:rPr>
          <w:rFonts w:ascii="Times New Roman" w:hAnsi="Times New Roman" w:cs="Times New Roman"/>
          <w:b/>
        </w:rPr>
      </w:pPr>
      <w:r w:rsidRPr="004E02FC">
        <w:rPr>
          <w:rFonts w:ascii="Times New Roman" w:hAnsi="Times New Roman" w:cs="Times New Roman"/>
          <w:b/>
        </w:rPr>
        <w:lastRenderedPageBreak/>
        <w:t>III. Interview/Selection of Applicants</w:t>
      </w:r>
      <w:r w:rsidR="006734AB">
        <w:rPr>
          <w:rFonts w:ascii="Times New Roman" w:hAnsi="Times New Roman" w:cs="Times New Roman"/>
          <w:b/>
        </w:rPr>
        <w:t xml:space="preserve"> (2 -3 days)</w:t>
      </w:r>
    </w:p>
    <w:p w14:paraId="6359F251" w14:textId="77777777" w:rsidR="00291982" w:rsidRPr="004E02FC" w:rsidRDefault="00291982" w:rsidP="00291982">
      <w:pPr>
        <w:rPr>
          <w:rFonts w:ascii="Times New Roman" w:hAnsi="Times New Roman" w:cs="Times New Roman"/>
          <w:b/>
        </w:rPr>
      </w:pPr>
      <w:r w:rsidRPr="004E02FC">
        <w:rPr>
          <w:rFonts w:ascii="Times New Roman" w:hAnsi="Times New Roman" w:cs="Times New Roman"/>
          <w:b/>
        </w:rPr>
        <w:t xml:space="preserve">A. Internal </w:t>
      </w:r>
      <w:r w:rsidR="0014497B" w:rsidRPr="004E02FC">
        <w:rPr>
          <w:rFonts w:ascii="Times New Roman" w:hAnsi="Times New Roman" w:cs="Times New Roman"/>
          <w:b/>
        </w:rPr>
        <w:t>Applicants</w:t>
      </w:r>
    </w:p>
    <w:p w14:paraId="0CB1F74E" w14:textId="06C0529A" w:rsidR="00291982" w:rsidRPr="004E02FC" w:rsidRDefault="00291982" w:rsidP="00291982">
      <w:pPr>
        <w:rPr>
          <w:rFonts w:ascii="Times New Roman" w:hAnsi="Times New Roman" w:cs="Times New Roman"/>
        </w:rPr>
      </w:pPr>
      <w:r w:rsidRPr="004E02FC">
        <w:rPr>
          <w:rFonts w:ascii="Times New Roman" w:hAnsi="Times New Roman" w:cs="Times New Roman"/>
        </w:rPr>
        <w:t>In support of retain</w:t>
      </w:r>
      <w:r w:rsidR="00F82E41">
        <w:rPr>
          <w:rFonts w:ascii="Times New Roman" w:hAnsi="Times New Roman" w:cs="Times New Roman"/>
        </w:rPr>
        <w:t xml:space="preserve">ing </w:t>
      </w:r>
      <w:r w:rsidRPr="004E02FC">
        <w:rPr>
          <w:rFonts w:ascii="Times New Roman" w:hAnsi="Times New Roman" w:cs="Times New Roman"/>
        </w:rPr>
        <w:t>staff and provid</w:t>
      </w:r>
      <w:r w:rsidR="00F82E41">
        <w:rPr>
          <w:rFonts w:ascii="Times New Roman" w:hAnsi="Times New Roman" w:cs="Times New Roman"/>
        </w:rPr>
        <w:t>ing</w:t>
      </w:r>
      <w:r w:rsidRPr="004E02FC">
        <w:rPr>
          <w:rFonts w:ascii="Times New Roman" w:hAnsi="Times New Roman" w:cs="Times New Roman"/>
        </w:rPr>
        <w:t xml:space="preserve"> professional opportunities, internal applicants who meet the basic qualifications of open positions should receive first consideration for referral to the HM/PM.</w:t>
      </w:r>
    </w:p>
    <w:p w14:paraId="226911B4" w14:textId="77777777" w:rsidR="00291982" w:rsidRPr="004E02FC" w:rsidRDefault="001A7410" w:rsidP="00291982">
      <w:pPr>
        <w:rPr>
          <w:rFonts w:ascii="Times New Roman" w:hAnsi="Times New Roman" w:cs="Times New Roman"/>
          <w:b/>
        </w:rPr>
      </w:pPr>
      <w:r w:rsidRPr="004E02FC">
        <w:rPr>
          <w:rFonts w:ascii="Times New Roman" w:hAnsi="Times New Roman" w:cs="Times New Roman"/>
          <w:b/>
        </w:rPr>
        <w:t>B. Interviewing Applicants</w:t>
      </w:r>
    </w:p>
    <w:p w14:paraId="33D8D9DE" w14:textId="7756A3D0" w:rsidR="00291982" w:rsidRPr="004E02FC" w:rsidRDefault="00291982" w:rsidP="00291982">
      <w:pPr>
        <w:rPr>
          <w:rFonts w:ascii="Times New Roman" w:hAnsi="Times New Roman" w:cs="Times New Roman"/>
        </w:rPr>
      </w:pPr>
      <w:r w:rsidRPr="004E02FC">
        <w:rPr>
          <w:rFonts w:ascii="Times New Roman" w:hAnsi="Times New Roman" w:cs="Times New Roman"/>
        </w:rPr>
        <w:t xml:space="preserve">HM/PM must conduct interviews with selected candidates from the list of applicants </w:t>
      </w:r>
      <w:r w:rsidR="005544A2">
        <w:rPr>
          <w:rFonts w:ascii="Times New Roman" w:hAnsi="Times New Roman" w:cs="Times New Roman"/>
        </w:rPr>
        <w:t>screened by</w:t>
      </w:r>
      <w:r w:rsidR="00136C5B" w:rsidRPr="004E02FC">
        <w:rPr>
          <w:rFonts w:ascii="Times New Roman" w:hAnsi="Times New Roman" w:cs="Times New Roman"/>
        </w:rPr>
        <w:t xml:space="preserve"> Recruiter</w:t>
      </w:r>
      <w:r w:rsidRPr="004E02FC">
        <w:rPr>
          <w:rFonts w:ascii="Times New Roman" w:hAnsi="Times New Roman" w:cs="Times New Roman"/>
        </w:rPr>
        <w:t xml:space="preserve">. In an effort to ensure consistency and to select the best candidates for open positions, </w:t>
      </w:r>
      <w:r w:rsidR="00136C5B" w:rsidRPr="004E02FC">
        <w:rPr>
          <w:rFonts w:ascii="Times New Roman" w:hAnsi="Times New Roman" w:cs="Times New Roman"/>
        </w:rPr>
        <w:t xml:space="preserve">HM/PMs </w:t>
      </w:r>
      <w:r w:rsidRPr="004E02FC">
        <w:rPr>
          <w:rFonts w:ascii="Times New Roman" w:hAnsi="Times New Roman" w:cs="Times New Roman"/>
        </w:rPr>
        <w:t>are recommended to use a behavio</w:t>
      </w:r>
      <w:r w:rsidR="00136C5B" w:rsidRPr="004E02FC">
        <w:rPr>
          <w:rFonts w:ascii="Times New Roman" w:hAnsi="Times New Roman" w:cs="Times New Roman"/>
        </w:rPr>
        <w:t xml:space="preserve">ral interviewing methodology. </w:t>
      </w:r>
      <w:r w:rsidRPr="004E02FC">
        <w:rPr>
          <w:rFonts w:ascii="Times New Roman" w:hAnsi="Times New Roman" w:cs="Times New Roman"/>
        </w:rPr>
        <w:t xml:space="preserve"> In addition, any interview notes must be retained by the </w:t>
      </w:r>
      <w:r w:rsidR="00136C5B" w:rsidRPr="004E02FC">
        <w:rPr>
          <w:rFonts w:ascii="Times New Roman" w:hAnsi="Times New Roman" w:cs="Times New Roman"/>
        </w:rPr>
        <w:t>HM/PM and documented on the “Interview Evaluation Form”</w:t>
      </w:r>
      <w:r w:rsidRPr="004E02FC">
        <w:rPr>
          <w:rFonts w:ascii="Times New Roman" w:hAnsi="Times New Roman" w:cs="Times New Roman"/>
        </w:rPr>
        <w:t xml:space="preserve"> and kept in the departmental file in accordance with recordkeeping guidelines established by Human Resources</w:t>
      </w:r>
      <w:r w:rsidR="00136C5B" w:rsidRPr="004E02FC">
        <w:rPr>
          <w:rFonts w:ascii="Times New Roman" w:hAnsi="Times New Roman" w:cs="Times New Roman"/>
        </w:rPr>
        <w:t>.</w:t>
      </w:r>
    </w:p>
    <w:p w14:paraId="212AEB53" w14:textId="77777777" w:rsidR="00291982" w:rsidRPr="004E02FC" w:rsidRDefault="00136C5B" w:rsidP="00291982">
      <w:pPr>
        <w:rPr>
          <w:rFonts w:ascii="Times New Roman" w:hAnsi="Times New Roman" w:cs="Times New Roman"/>
          <w:b/>
        </w:rPr>
      </w:pPr>
      <w:r w:rsidRPr="004E02FC">
        <w:rPr>
          <w:rFonts w:ascii="Times New Roman" w:hAnsi="Times New Roman" w:cs="Times New Roman"/>
          <w:b/>
        </w:rPr>
        <w:t>C. Interviewing Guidelines</w:t>
      </w:r>
    </w:p>
    <w:p w14:paraId="0692822F" w14:textId="77777777" w:rsidR="00291982" w:rsidRPr="004E02FC" w:rsidRDefault="00136C5B" w:rsidP="00291982">
      <w:pPr>
        <w:rPr>
          <w:rFonts w:ascii="Times New Roman" w:hAnsi="Times New Roman" w:cs="Times New Roman"/>
        </w:rPr>
      </w:pPr>
      <w:r w:rsidRPr="004E02FC">
        <w:rPr>
          <w:rFonts w:ascii="Times New Roman" w:hAnsi="Times New Roman" w:cs="Times New Roman"/>
        </w:rPr>
        <w:t>The HM/PMs</w:t>
      </w:r>
      <w:r w:rsidR="00291982" w:rsidRPr="004E02FC">
        <w:rPr>
          <w:rFonts w:ascii="Times New Roman" w:hAnsi="Times New Roman" w:cs="Times New Roman"/>
        </w:rPr>
        <w:t xml:space="preserve"> are responsible for being consistent and equitable in interv</w:t>
      </w:r>
      <w:r w:rsidRPr="004E02FC">
        <w:rPr>
          <w:rFonts w:ascii="Times New Roman" w:hAnsi="Times New Roman" w:cs="Times New Roman"/>
        </w:rPr>
        <w:t>iewing candidates. They should:</w:t>
      </w:r>
    </w:p>
    <w:p w14:paraId="3D98ECF0" w14:textId="77777777" w:rsidR="00291982" w:rsidRPr="004E02FC" w:rsidRDefault="00291982" w:rsidP="006F33EF">
      <w:pPr>
        <w:pStyle w:val="ListParagraph"/>
        <w:numPr>
          <w:ilvl w:val="0"/>
          <w:numId w:val="6"/>
        </w:numPr>
        <w:rPr>
          <w:rFonts w:ascii="Times New Roman" w:hAnsi="Times New Roman" w:cs="Times New Roman"/>
        </w:rPr>
      </w:pPr>
      <w:r w:rsidRPr="004E02FC">
        <w:rPr>
          <w:rFonts w:ascii="Times New Roman" w:hAnsi="Times New Roman" w:cs="Times New Roman"/>
        </w:rPr>
        <w:t>Interview a number of candidates to ensure that</w:t>
      </w:r>
      <w:r w:rsidR="00136C5B" w:rsidRPr="004E02FC">
        <w:rPr>
          <w:rFonts w:ascii="Times New Roman" w:hAnsi="Times New Roman" w:cs="Times New Roman"/>
        </w:rPr>
        <w:t xml:space="preserve"> a fair comparison takes place;</w:t>
      </w:r>
    </w:p>
    <w:p w14:paraId="2EC67EF1" w14:textId="77777777" w:rsidR="00291982" w:rsidRPr="004E02FC" w:rsidRDefault="00136C5B" w:rsidP="006F33EF">
      <w:pPr>
        <w:pStyle w:val="ListParagraph"/>
        <w:numPr>
          <w:ilvl w:val="0"/>
          <w:numId w:val="6"/>
        </w:numPr>
        <w:rPr>
          <w:rFonts w:ascii="Times New Roman" w:hAnsi="Times New Roman" w:cs="Times New Roman"/>
        </w:rPr>
      </w:pPr>
      <w:r w:rsidRPr="004E02FC">
        <w:rPr>
          <w:rFonts w:ascii="Times New Roman" w:hAnsi="Times New Roman" w:cs="Times New Roman"/>
        </w:rPr>
        <w:t>Ask only job related questions;</w:t>
      </w:r>
    </w:p>
    <w:p w14:paraId="1000AF88" w14:textId="77777777" w:rsidR="00291982" w:rsidRPr="004E02FC" w:rsidRDefault="00291982" w:rsidP="006F33EF">
      <w:pPr>
        <w:pStyle w:val="ListParagraph"/>
        <w:numPr>
          <w:ilvl w:val="0"/>
          <w:numId w:val="6"/>
        </w:numPr>
        <w:rPr>
          <w:rFonts w:ascii="Times New Roman" w:hAnsi="Times New Roman" w:cs="Times New Roman"/>
        </w:rPr>
      </w:pPr>
      <w:r w:rsidRPr="004E02FC">
        <w:rPr>
          <w:rFonts w:ascii="Times New Roman" w:hAnsi="Times New Roman" w:cs="Times New Roman"/>
        </w:rPr>
        <w:t xml:space="preserve">Use the same standardized interview guide for all those interviewing for </w:t>
      </w:r>
      <w:r w:rsidR="00136C5B" w:rsidRPr="004E02FC">
        <w:rPr>
          <w:rFonts w:ascii="Times New Roman" w:hAnsi="Times New Roman" w:cs="Times New Roman"/>
        </w:rPr>
        <w:t>the same position; and</w:t>
      </w:r>
    </w:p>
    <w:p w14:paraId="055AAEEE" w14:textId="77777777" w:rsidR="006F33EF" w:rsidRPr="0014497B" w:rsidRDefault="00291982" w:rsidP="00291982">
      <w:pPr>
        <w:pStyle w:val="ListParagraph"/>
        <w:numPr>
          <w:ilvl w:val="0"/>
          <w:numId w:val="6"/>
        </w:numPr>
        <w:rPr>
          <w:rFonts w:ascii="Times New Roman" w:hAnsi="Times New Roman" w:cs="Times New Roman"/>
        </w:rPr>
      </w:pPr>
      <w:r w:rsidRPr="004E02FC">
        <w:rPr>
          <w:rFonts w:ascii="Times New Roman" w:hAnsi="Times New Roman" w:cs="Times New Roman"/>
        </w:rPr>
        <w:t>Schedule and plan to spend the same amount of int</w:t>
      </w:r>
      <w:r w:rsidR="00136C5B" w:rsidRPr="004E02FC">
        <w:rPr>
          <w:rFonts w:ascii="Times New Roman" w:hAnsi="Times New Roman" w:cs="Times New Roman"/>
        </w:rPr>
        <w:t>erview time with all candidates</w:t>
      </w:r>
    </w:p>
    <w:p w14:paraId="02F58E9F" w14:textId="77777777" w:rsidR="006A6959" w:rsidRDefault="006A6959" w:rsidP="00291982">
      <w:pPr>
        <w:rPr>
          <w:rFonts w:ascii="Times New Roman" w:hAnsi="Times New Roman" w:cs="Times New Roman"/>
          <w:b/>
        </w:rPr>
      </w:pPr>
      <w:r>
        <w:rPr>
          <w:rFonts w:ascii="Times New Roman" w:hAnsi="Times New Roman" w:cs="Times New Roman"/>
          <w:b/>
        </w:rPr>
        <w:t>V. Employment Authorization Request</w:t>
      </w:r>
      <w:r w:rsidR="006F33EF">
        <w:rPr>
          <w:rFonts w:ascii="Times New Roman" w:hAnsi="Times New Roman" w:cs="Times New Roman"/>
          <w:b/>
        </w:rPr>
        <w:t xml:space="preserve"> (1 day)</w:t>
      </w:r>
    </w:p>
    <w:p w14:paraId="216D190B" w14:textId="77777777" w:rsidR="006A6959" w:rsidRDefault="006A6959" w:rsidP="00291982">
      <w:pPr>
        <w:rPr>
          <w:rFonts w:ascii="Times New Roman" w:hAnsi="Times New Roman" w:cs="Times New Roman"/>
        </w:rPr>
      </w:pPr>
      <w:r w:rsidRPr="006A6959">
        <w:rPr>
          <w:rFonts w:ascii="Times New Roman" w:hAnsi="Times New Roman" w:cs="Times New Roman"/>
        </w:rPr>
        <w:t>Once the HM/PM completes the interview process a final candidate selection is made, an Employment Authorization Request must be completed.  This request must clearly delineate</w:t>
      </w:r>
      <w:r>
        <w:rPr>
          <w:rFonts w:ascii="Times New Roman" w:hAnsi="Times New Roman" w:cs="Times New Roman"/>
        </w:rPr>
        <w:t>:</w:t>
      </w:r>
    </w:p>
    <w:p w14:paraId="71668613" w14:textId="77777777" w:rsidR="006F33EF" w:rsidRDefault="00745602" w:rsidP="006F33EF">
      <w:pPr>
        <w:pStyle w:val="ListParagraph"/>
        <w:numPr>
          <w:ilvl w:val="0"/>
          <w:numId w:val="7"/>
        </w:numPr>
        <w:rPr>
          <w:rFonts w:ascii="Times New Roman" w:hAnsi="Times New Roman" w:cs="Times New Roman"/>
        </w:rPr>
      </w:pPr>
      <w:r w:rsidRPr="006F33EF">
        <w:rPr>
          <w:rFonts w:ascii="Times New Roman" w:hAnsi="Times New Roman" w:cs="Times New Roman"/>
        </w:rPr>
        <w:t>Department/Unit requesting employment authorization</w:t>
      </w:r>
    </w:p>
    <w:p w14:paraId="053277E6" w14:textId="77777777" w:rsidR="006F33EF" w:rsidRDefault="00745602" w:rsidP="006F33EF">
      <w:pPr>
        <w:pStyle w:val="ListParagraph"/>
        <w:numPr>
          <w:ilvl w:val="0"/>
          <w:numId w:val="7"/>
        </w:numPr>
        <w:rPr>
          <w:rFonts w:ascii="Times New Roman" w:hAnsi="Times New Roman" w:cs="Times New Roman"/>
        </w:rPr>
      </w:pPr>
      <w:r w:rsidRPr="006F33EF">
        <w:rPr>
          <w:rFonts w:ascii="Times New Roman" w:hAnsi="Times New Roman" w:cs="Times New Roman"/>
        </w:rPr>
        <w:t>Interview times and dates</w:t>
      </w:r>
    </w:p>
    <w:p w14:paraId="7C2E62BB" w14:textId="77777777" w:rsidR="006F33EF" w:rsidRDefault="00745602" w:rsidP="006F33EF">
      <w:pPr>
        <w:pStyle w:val="ListParagraph"/>
        <w:numPr>
          <w:ilvl w:val="0"/>
          <w:numId w:val="7"/>
        </w:numPr>
        <w:rPr>
          <w:rFonts w:ascii="Times New Roman" w:hAnsi="Times New Roman" w:cs="Times New Roman"/>
        </w:rPr>
      </w:pPr>
      <w:r w:rsidRPr="006F33EF">
        <w:rPr>
          <w:rFonts w:ascii="Times New Roman" w:hAnsi="Times New Roman" w:cs="Times New Roman"/>
        </w:rPr>
        <w:t>Interviewers recommendation</w:t>
      </w:r>
    </w:p>
    <w:p w14:paraId="1A8E9845" w14:textId="77777777" w:rsidR="006F33EF" w:rsidRDefault="00745602" w:rsidP="006F33EF">
      <w:pPr>
        <w:pStyle w:val="ListParagraph"/>
        <w:numPr>
          <w:ilvl w:val="0"/>
          <w:numId w:val="7"/>
        </w:numPr>
        <w:rPr>
          <w:rFonts w:ascii="Times New Roman" w:hAnsi="Times New Roman" w:cs="Times New Roman"/>
        </w:rPr>
      </w:pPr>
      <w:r w:rsidRPr="006F33EF">
        <w:rPr>
          <w:rFonts w:ascii="Times New Roman" w:hAnsi="Times New Roman" w:cs="Times New Roman"/>
        </w:rPr>
        <w:t>Reporting structure</w:t>
      </w:r>
    </w:p>
    <w:p w14:paraId="6B745E1D" w14:textId="77777777" w:rsidR="006F33EF" w:rsidRPr="0014497B" w:rsidRDefault="006A6959" w:rsidP="00291982">
      <w:pPr>
        <w:pStyle w:val="ListParagraph"/>
        <w:numPr>
          <w:ilvl w:val="0"/>
          <w:numId w:val="7"/>
        </w:numPr>
        <w:rPr>
          <w:rFonts w:ascii="Times New Roman" w:hAnsi="Times New Roman" w:cs="Times New Roman"/>
        </w:rPr>
      </w:pPr>
      <w:r w:rsidRPr="006F33EF">
        <w:rPr>
          <w:rFonts w:ascii="Times New Roman" w:hAnsi="Times New Roman" w:cs="Times New Roman"/>
        </w:rPr>
        <w:t>the agreed/approved</w:t>
      </w:r>
      <w:r w:rsidR="00745602" w:rsidRPr="006F33EF">
        <w:rPr>
          <w:rFonts w:ascii="Times New Roman" w:hAnsi="Times New Roman" w:cs="Times New Roman"/>
        </w:rPr>
        <w:t xml:space="preserve"> annual compensation</w:t>
      </w:r>
    </w:p>
    <w:p w14:paraId="6A4B7093" w14:textId="77777777" w:rsidR="00291982" w:rsidRPr="004E02FC" w:rsidRDefault="00136C5B" w:rsidP="00291982">
      <w:pPr>
        <w:rPr>
          <w:rFonts w:ascii="Times New Roman" w:hAnsi="Times New Roman" w:cs="Times New Roman"/>
          <w:b/>
        </w:rPr>
      </w:pPr>
      <w:r w:rsidRPr="004E02FC">
        <w:rPr>
          <w:rFonts w:ascii="Times New Roman" w:hAnsi="Times New Roman" w:cs="Times New Roman"/>
          <w:b/>
        </w:rPr>
        <w:t>V</w:t>
      </w:r>
      <w:r w:rsidR="00745602">
        <w:rPr>
          <w:rFonts w:ascii="Times New Roman" w:hAnsi="Times New Roman" w:cs="Times New Roman"/>
          <w:b/>
        </w:rPr>
        <w:t>I</w:t>
      </w:r>
      <w:r w:rsidRPr="004E02FC">
        <w:rPr>
          <w:rFonts w:ascii="Times New Roman" w:hAnsi="Times New Roman" w:cs="Times New Roman"/>
          <w:b/>
        </w:rPr>
        <w:t>. Offers of Employment</w:t>
      </w:r>
      <w:r w:rsidR="006734AB">
        <w:rPr>
          <w:rFonts w:ascii="Times New Roman" w:hAnsi="Times New Roman" w:cs="Times New Roman"/>
          <w:b/>
        </w:rPr>
        <w:t xml:space="preserve"> (2 days)</w:t>
      </w:r>
    </w:p>
    <w:p w14:paraId="6B2AA2EC" w14:textId="77777777" w:rsidR="00291982" w:rsidRPr="004E02FC" w:rsidRDefault="00136C5B" w:rsidP="00291982">
      <w:pPr>
        <w:rPr>
          <w:rFonts w:ascii="Times New Roman" w:hAnsi="Times New Roman" w:cs="Times New Roman"/>
          <w:b/>
        </w:rPr>
      </w:pPr>
      <w:r w:rsidRPr="004E02FC">
        <w:rPr>
          <w:rFonts w:ascii="Times New Roman" w:hAnsi="Times New Roman" w:cs="Times New Roman"/>
          <w:b/>
        </w:rPr>
        <w:t>A. Extending Intent to Hire</w:t>
      </w:r>
    </w:p>
    <w:p w14:paraId="5DB92AAC" w14:textId="77777777" w:rsidR="004E02FC" w:rsidRPr="006734AB" w:rsidRDefault="00136C5B" w:rsidP="00291982">
      <w:pPr>
        <w:rPr>
          <w:rFonts w:ascii="Times New Roman" w:hAnsi="Times New Roman" w:cs="Times New Roman"/>
        </w:rPr>
      </w:pPr>
      <w:r w:rsidRPr="004E02FC">
        <w:rPr>
          <w:rFonts w:ascii="Times New Roman" w:hAnsi="Times New Roman" w:cs="Times New Roman"/>
        </w:rPr>
        <w:t>HM/PMs</w:t>
      </w:r>
      <w:r w:rsidR="00291982" w:rsidRPr="004E02FC">
        <w:rPr>
          <w:rFonts w:ascii="Times New Roman" w:hAnsi="Times New Roman" w:cs="Times New Roman"/>
        </w:rPr>
        <w:t xml:space="preserve"> are responsible for the selection of the candidate from the applicant pool and extending a contingent offer of e</w:t>
      </w:r>
      <w:r w:rsidRPr="004E02FC">
        <w:rPr>
          <w:rFonts w:ascii="Times New Roman" w:hAnsi="Times New Roman" w:cs="Times New Roman"/>
        </w:rPr>
        <w:t xml:space="preserve">mployment: </w:t>
      </w:r>
      <w:r w:rsidR="00291982" w:rsidRPr="004E02FC">
        <w:rPr>
          <w:rFonts w:ascii="Times New Roman" w:hAnsi="Times New Roman" w:cs="Times New Roman"/>
        </w:rPr>
        <w:t>Reminder: The selected candidate must meet all of t</w:t>
      </w:r>
      <w:r w:rsidRPr="004E02FC">
        <w:rPr>
          <w:rFonts w:ascii="Times New Roman" w:hAnsi="Times New Roman" w:cs="Times New Roman"/>
        </w:rPr>
        <w:t>he posted basic qualifications.</w:t>
      </w:r>
    </w:p>
    <w:p w14:paraId="23A6FAE7" w14:textId="77777777" w:rsidR="00291982" w:rsidRPr="004E02FC" w:rsidRDefault="00291982" w:rsidP="00291982">
      <w:pPr>
        <w:rPr>
          <w:rFonts w:ascii="Times New Roman" w:hAnsi="Times New Roman" w:cs="Times New Roman"/>
          <w:b/>
        </w:rPr>
      </w:pPr>
      <w:r w:rsidRPr="004E02FC">
        <w:rPr>
          <w:rFonts w:ascii="Times New Roman" w:hAnsi="Times New Roman" w:cs="Times New Roman"/>
          <w:b/>
        </w:rPr>
        <w:t>B. Form</w:t>
      </w:r>
      <w:r w:rsidR="00136C5B" w:rsidRPr="004E02FC">
        <w:rPr>
          <w:rFonts w:ascii="Times New Roman" w:hAnsi="Times New Roman" w:cs="Times New Roman"/>
          <w:b/>
        </w:rPr>
        <w:t>alizing the Offer of Employment</w:t>
      </w:r>
    </w:p>
    <w:p w14:paraId="57F43167" w14:textId="77777777" w:rsidR="00291982" w:rsidRPr="004E02FC" w:rsidRDefault="00136C5B" w:rsidP="00291982">
      <w:pPr>
        <w:rPr>
          <w:rFonts w:ascii="Times New Roman" w:hAnsi="Times New Roman" w:cs="Times New Roman"/>
        </w:rPr>
      </w:pPr>
      <w:r w:rsidRPr="004E02FC">
        <w:rPr>
          <w:rFonts w:ascii="Times New Roman" w:hAnsi="Times New Roman" w:cs="Times New Roman"/>
        </w:rPr>
        <w:t>HR</w:t>
      </w:r>
      <w:r w:rsidR="00291982" w:rsidRPr="004E02FC">
        <w:rPr>
          <w:rFonts w:ascii="Times New Roman" w:hAnsi="Times New Roman" w:cs="Times New Roman"/>
        </w:rPr>
        <w:t xml:space="preserve"> must be notified of the intent to hire in order to finalize the hiring process. Finalizing the process will include successf</w:t>
      </w:r>
      <w:r w:rsidRPr="004E02FC">
        <w:rPr>
          <w:rFonts w:ascii="Times New Roman" w:hAnsi="Times New Roman" w:cs="Times New Roman"/>
        </w:rPr>
        <w:t>ul completion of the following:</w:t>
      </w:r>
    </w:p>
    <w:p w14:paraId="4E18332E" w14:textId="77777777" w:rsidR="00291982" w:rsidRPr="004E02FC" w:rsidRDefault="00291982" w:rsidP="006F33EF">
      <w:pPr>
        <w:pStyle w:val="ListParagraph"/>
        <w:numPr>
          <w:ilvl w:val="0"/>
          <w:numId w:val="10"/>
        </w:numPr>
        <w:rPr>
          <w:rFonts w:ascii="Times New Roman" w:hAnsi="Times New Roman" w:cs="Times New Roman"/>
        </w:rPr>
      </w:pPr>
      <w:r w:rsidRPr="004E02FC">
        <w:rPr>
          <w:rFonts w:ascii="Times New Roman" w:hAnsi="Times New Roman" w:cs="Times New Roman"/>
        </w:rPr>
        <w:t>The department’s communication to the Re</w:t>
      </w:r>
      <w:r w:rsidR="00136C5B" w:rsidRPr="004E02FC">
        <w:rPr>
          <w:rFonts w:ascii="Times New Roman" w:hAnsi="Times New Roman" w:cs="Times New Roman"/>
        </w:rPr>
        <w:t>cruiter/HR of the hiring decision.</w:t>
      </w:r>
    </w:p>
    <w:p w14:paraId="117041BB" w14:textId="77777777" w:rsidR="00291982" w:rsidRPr="004E02FC" w:rsidRDefault="00136C5B" w:rsidP="006F33EF">
      <w:pPr>
        <w:pStyle w:val="ListParagraph"/>
        <w:numPr>
          <w:ilvl w:val="0"/>
          <w:numId w:val="10"/>
        </w:numPr>
        <w:rPr>
          <w:rFonts w:ascii="Times New Roman" w:hAnsi="Times New Roman" w:cs="Times New Roman"/>
        </w:rPr>
      </w:pPr>
      <w:r w:rsidRPr="004E02FC">
        <w:rPr>
          <w:rFonts w:ascii="Times New Roman" w:hAnsi="Times New Roman" w:cs="Times New Roman"/>
        </w:rPr>
        <w:lastRenderedPageBreak/>
        <w:t>HR</w:t>
      </w:r>
      <w:r w:rsidR="00291982" w:rsidRPr="004E02FC">
        <w:rPr>
          <w:rFonts w:ascii="Times New Roman" w:hAnsi="Times New Roman" w:cs="Times New Roman"/>
        </w:rPr>
        <w:t xml:space="preserve"> initiating the necessary pre-employment screening (references, b</w:t>
      </w:r>
      <w:r w:rsidRPr="004E02FC">
        <w:rPr>
          <w:rFonts w:ascii="Times New Roman" w:hAnsi="Times New Roman" w:cs="Times New Roman"/>
        </w:rPr>
        <w:t>ackground check as applicable); and</w:t>
      </w:r>
    </w:p>
    <w:p w14:paraId="1A966A7E" w14:textId="77777777" w:rsidR="00291982" w:rsidRPr="004E02FC" w:rsidRDefault="00136C5B" w:rsidP="006F33EF">
      <w:pPr>
        <w:pStyle w:val="ListParagraph"/>
        <w:numPr>
          <w:ilvl w:val="0"/>
          <w:numId w:val="10"/>
        </w:numPr>
        <w:rPr>
          <w:rFonts w:ascii="Times New Roman" w:hAnsi="Times New Roman" w:cs="Times New Roman"/>
        </w:rPr>
      </w:pPr>
      <w:r w:rsidRPr="004E02FC">
        <w:rPr>
          <w:rFonts w:ascii="Times New Roman" w:hAnsi="Times New Roman" w:cs="Times New Roman"/>
        </w:rPr>
        <w:t>HR generates</w:t>
      </w:r>
      <w:r w:rsidR="00291982" w:rsidRPr="004E02FC">
        <w:rPr>
          <w:rFonts w:ascii="Times New Roman" w:hAnsi="Times New Roman" w:cs="Times New Roman"/>
        </w:rPr>
        <w:t xml:space="preserve"> the offer confirmation letter with all the pre-employment terms to be satisfied before start date. (New Hire paperwork</w:t>
      </w:r>
      <w:r w:rsidRPr="004E02FC">
        <w:rPr>
          <w:rFonts w:ascii="Times New Roman" w:hAnsi="Times New Roman" w:cs="Times New Roman"/>
        </w:rPr>
        <w:t>)</w:t>
      </w:r>
    </w:p>
    <w:p w14:paraId="17802929" w14:textId="77777777" w:rsidR="00291982" w:rsidRPr="004E02FC" w:rsidRDefault="00291982" w:rsidP="00291982">
      <w:pPr>
        <w:rPr>
          <w:rFonts w:ascii="Times New Roman" w:hAnsi="Times New Roman" w:cs="Times New Roman"/>
        </w:rPr>
      </w:pPr>
      <w:r w:rsidRPr="004E02FC">
        <w:rPr>
          <w:rFonts w:ascii="Times New Roman" w:hAnsi="Times New Roman" w:cs="Times New Roman"/>
        </w:rPr>
        <w:t>The proposed start date must allow sufficient time for completion of pre-employment screening prior to start of emp</w:t>
      </w:r>
      <w:r w:rsidR="001A7410" w:rsidRPr="004E02FC">
        <w:rPr>
          <w:rFonts w:ascii="Times New Roman" w:hAnsi="Times New Roman" w:cs="Times New Roman"/>
        </w:rPr>
        <w:t xml:space="preserve">loyment. </w:t>
      </w:r>
      <w:r w:rsidRPr="004E02FC">
        <w:rPr>
          <w:rFonts w:ascii="Times New Roman" w:hAnsi="Times New Roman" w:cs="Times New Roman"/>
        </w:rPr>
        <w:t xml:space="preserve">Usually, a period of 5--7 business days 10 is required before an offer can be finalized. </w:t>
      </w:r>
    </w:p>
    <w:p w14:paraId="2AB7C504" w14:textId="77777777" w:rsidR="00291982" w:rsidRPr="004E02FC" w:rsidRDefault="001A7410" w:rsidP="00291982">
      <w:pPr>
        <w:rPr>
          <w:rFonts w:ascii="Times New Roman" w:hAnsi="Times New Roman" w:cs="Times New Roman"/>
          <w:b/>
        </w:rPr>
      </w:pPr>
      <w:r w:rsidRPr="004E02FC">
        <w:rPr>
          <w:rFonts w:ascii="Times New Roman" w:hAnsi="Times New Roman" w:cs="Times New Roman"/>
          <w:b/>
        </w:rPr>
        <w:t>C. Rescinding an Offer</w:t>
      </w:r>
    </w:p>
    <w:p w14:paraId="670DE9FE" w14:textId="77777777" w:rsidR="00291982" w:rsidRPr="004E02FC" w:rsidRDefault="00291982" w:rsidP="00291982">
      <w:pPr>
        <w:rPr>
          <w:rFonts w:ascii="Times New Roman" w:hAnsi="Times New Roman" w:cs="Times New Roman"/>
        </w:rPr>
      </w:pPr>
      <w:r w:rsidRPr="004E02FC">
        <w:rPr>
          <w:rFonts w:ascii="Times New Roman" w:hAnsi="Times New Roman" w:cs="Times New Roman"/>
        </w:rPr>
        <w:t>Under certain circumstances, it may be necessary to rescind an offer of employment. These circumstances include, but ar</w:t>
      </w:r>
      <w:r w:rsidR="001A7410" w:rsidRPr="004E02FC">
        <w:rPr>
          <w:rFonts w:ascii="Times New Roman" w:hAnsi="Times New Roman" w:cs="Times New Roman"/>
        </w:rPr>
        <w:t>e not limited to the following:</w:t>
      </w:r>
    </w:p>
    <w:p w14:paraId="1BD69050" w14:textId="77777777" w:rsidR="00291982" w:rsidRPr="004E02FC" w:rsidRDefault="00291982" w:rsidP="006F33EF">
      <w:pPr>
        <w:pStyle w:val="ListParagraph"/>
        <w:numPr>
          <w:ilvl w:val="0"/>
          <w:numId w:val="9"/>
        </w:numPr>
        <w:rPr>
          <w:rFonts w:ascii="Times New Roman" w:hAnsi="Times New Roman" w:cs="Times New Roman"/>
        </w:rPr>
      </w:pPr>
      <w:r w:rsidRPr="004E02FC">
        <w:rPr>
          <w:rFonts w:ascii="Times New Roman" w:hAnsi="Times New Roman" w:cs="Times New Roman"/>
        </w:rPr>
        <w:t>A candidate fails to comply with established timelines associated with the pr</w:t>
      </w:r>
      <w:r w:rsidR="001A7410" w:rsidRPr="004E02FC">
        <w:rPr>
          <w:rFonts w:ascii="Times New Roman" w:hAnsi="Times New Roman" w:cs="Times New Roman"/>
        </w:rPr>
        <w:t>e-employment screening process;</w:t>
      </w:r>
    </w:p>
    <w:p w14:paraId="116B1B24" w14:textId="77777777" w:rsidR="00291982" w:rsidRPr="004E02FC" w:rsidRDefault="00291982" w:rsidP="006F33EF">
      <w:pPr>
        <w:pStyle w:val="ListParagraph"/>
        <w:numPr>
          <w:ilvl w:val="0"/>
          <w:numId w:val="9"/>
        </w:numPr>
        <w:rPr>
          <w:rFonts w:ascii="Times New Roman" w:hAnsi="Times New Roman" w:cs="Times New Roman"/>
        </w:rPr>
      </w:pPr>
      <w:r w:rsidRPr="004E02FC">
        <w:rPr>
          <w:rFonts w:ascii="Times New Roman" w:hAnsi="Times New Roman" w:cs="Times New Roman"/>
        </w:rPr>
        <w:t xml:space="preserve">A candidate does not </w:t>
      </w:r>
      <w:r w:rsidR="001A7410" w:rsidRPr="004E02FC">
        <w:rPr>
          <w:rFonts w:ascii="Times New Roman" w:hAnsi="Times New Roman" w:cs="Times New Roman"/>
        </w:rPr>
        <w:t>pass the pre-employment screen;</w:t>
      </w:r>
    </w:p>
    <w:p w14:paraId="54FCF1E5" w14:textId="77777777" w:rsidR="00291982" w:rsidRPr="004E02FC" w:rsidRDefault="00291982" w:rsidP="006F33EF">
      <w:pPr>
        <w:pStyle w:val="ListParagraph"/>
        <w:numPr>
          <w:ilvl w:val="0"/>
          <w:numId w:val="9"/>
        </w:numPr>
        <w:rPr>
          <w:rFonts w:ascii="Times New Roman" w:hAnsi="Times New Roman" w:cs="Times New Roman"/>
        </w:rPr>
      </w:pPr>
      <w:r w:rsidRPr="004E02FC">
        <w:rPr>
          <w:rFonts w:ascii="Times New Roman" w:hAnsi="Times New Roman" w:cs="Times New Roman"/>
        </w:rPr>
        <w:t>A candidate omits or falsifies information on the ap</w:t>
      </w:r>
      <w:r w:rsidR="001A7410" w:rsidRPr="004E02FC">
        <w:rPr>
          <w:rFonts w:ascii="Times New Roman" w:hAnsi="Times New Roman" w:cs="Times New Roman"/>
        </w:rPr>
        <w:t>plication or related documents;</w:t>
      </w:r>
    </w:p>
    <w:p w14:paraId="06D8B26A" w14:textId="77777777" w:rsidR="00291982" w:rsidRPr="004E02FC" w:rsidRDefault="00291982" w:rsidP="006F33EF">
      <w:pPr>
        <w:pStyle w:val="ListParagraph"/>
        <w:numPr>
          <w:ilvl w:val="0"/>
          <w:numId w:val="9"/>
        </w:numPr>
        <w:rPr>
          <w:rFonts w:ascii="Times New Roman" w:hAnsi="Times New Roman" w:cs="Times New Roman"/>
        </w:rPr>
      </w:pPr>
      <w:r w:rsidRPr="004E02FC">
        <w:rPr>
          <w:rFonts w:ascii="Times New Roman" w:hAnsi="Times New Roman" w:cs="Times New Roman"/>
        </w:rPr>
        <w:t>Reference information is unfavorable or inconsistent with informa</w:t>
      </w:r>
      <w:r w:rsidR="001A7410" w:rsidRPr="004E02FC">
        <w:rPr>
          <w:rFonts w:ascii="Times New Roman" w:hAnsi="Times New Roman" w:cs="Times New Roman"/>
        </w:rPr>
        <w:t>tion provided by the candidate.</w:t>
      </w:r>
    </w:p>
    <w:p w14:paraId="42414647" w14:textId="77777777" w:rsidR="00291982" w:rsidRDefault="00291982" w:rsidP="00291982">
      <w:pPr>
        <w:rPr>
          <w:rFonts w:ascii="Times New Roman" w:hAnsi="Times New Roman" w:cs="Times New Roman"/>
        </w:rPr>
      </w:pPr>
      <w:r w:rsidRPr="004E02FC">
        <w:rPr>
          <w:rFonts w:ascii="Times New Roman" w:hAnsi="Times New Roman" w:cs="Times New Roman"/>
        </w:rPr>
        <w:t xml:space="preserve">In the event that it is appropriate to rescind an offer, the Recruiter will notify the </w:t>
      </w:r>
      <w:r w:rsidR="001A7410" w:rsidRPr="004E02FC">
        <w:rPr>
          <w:rFonts w:ascii="Times New Roman" w:hAnsi="Times New Roman" w:cs="Times New Roman"/>
        </w:rPr>
        <w:t>HM/PM and HR</w:t>
      </w:r>
      <w:r w:rsidRPr="004E02FC">
        <w:rPr>
          <w:rFonts w:ascii="Times New Roman" w:hAnsi="Times New Roman" w:cs="Times New Roman"/>
        </w:rPr>
        <w:t xml:space="preserve"> </w:t>
      </w:r>
      <w:r w:rsidR="001A7410" w:rsidRPr="004E02FC">
        <w:rPr>
          <w:rFonts w:ascii="Times New Roman" w:hAnsi="Times New Roman" w:cs="Times New Roman"/>
        </w:rPr>
        <w:t>as well as notify the candidate in writing.</w:t>
      </w:r>
    </w:p>
    <w:p w14:paraId="5D31ED5B" w14:textId="77777777" w:rsidR="00291982" w:rsidRPr="004E02FC" w:rsidRDefault="001A7410" w:rsidP="00291982">
      <w:pPr>
        <w:rPr>
          <w:rFonts w:ascii="Times New Roman" w:hAnsi="Times New Roman" w:cs="Times New Roman"/>
          <w:b/>
        </w:rPr>
      </w:pPr>
      <w:r w:rsidRPr="004E02FC">
        <w:rPr>
          <w:rFonts w:ascii="Times New Roman" w:hAnsi="Times New Roman" w:cs="Times New Roman"/>
          <w:b/>
        </w:rPr>
        <w:t>VI</w:t>
      </w:r>
      <w:r w:rsidR="00745602">
        <w:rPr>
          <w:rFonts w:ascii="Times New Roman" w:hAnsi="Times New Roman" w:cs="Times New Roman"/>
          <w:b/>
        </w:rPr>
        <w:t>I</w:t>
      </w:r>
      <w:r w:rsidRPr="004E02FC">
        <w:rPr>
          <w:rFonts w:ascii="Times New Roman" w:hAnsi="Times New Roman" w:cs="Times New Roman"/>
          <w:b/>
        </w:rPr>
        <w:t>. Pre-Employment Requirements</w:t>
      </w:r>
    </w:p>
    <w:p w14:paraId="5F6B948C" w14:textId="77777777" w:rsidR="00291982" w:rsidRPr="004E02FC" w:rsidRDefault="00291982" w:rsidP="00291982">
      <w:pPr>
        <w:rPr>
          <w:rFonts w:ascii="Times New Roman" w:hAnsi="Times New Roman" w:cs="Times New Roman"/>
        </w:rPr>
      </w:pPr>
      <w:r w:rsidRPr="004E02FC">
        <w:rPr>
          <w:rFonts w:ascii="Times New Roman" w:hAnsi="Times New Roman" w:cs="Times New Roman"/>
        </w:rPr>
        <w:t xml:space="preserve">Offers of employment are contingent on the pre-employment evaluation or screen as determined by the position. </w:t>
      </w:r>
    </w:p>
    <w:p w14:paraId="3D2EAC8E" w14:textId="77777777" w:rsidR="00291982" w:rsidRPr="004E02FC" w:rsidRDefault="001A7410" w:rsidP="00291982">
      <w:pPr>
        <w:rPr>
          <w:rFonts w:ascii="Times New Roman" w:hAnsi="Times New Roman" w:cs="Times New Roman"/>
          <w:b/>
        </w:rPr>
      </w:pPr>
      <w:r w:rsidRPr="004E02FC">
        <w:rPr>
          <w:rFonts w:ascii="Times New Roman" w:hAnsi="Times New Roman" w:cs="Times New Roman"/>
          <w:b/>
        </w:rPr>
        <w:t>A. References</w:t>
      </w:r>
    </w:p>
    <w:p w14:paraId="429E9A6E" w14:textId="759BACF7" w:rsidR="004E02FC" w:rsidRPr="0038610C" w:rsidRDefault="004D583E" w:rsidP="00291982">
      <w:pPr>
        <w:rPr>
          <w:rFonts w:ascii="Times New Roman" w:hAnsi="Times New Roman" w:cs="Times New Roman"/>
        </w:rPr>
      </w:pPr>
      <w:r>
        <w:rPr>
          <w:rFonts w:ascii="Times New Roman" w:hAnsi="Times New Roman" w:cs="Times New Roman"/>
        </w:rPr>
        <w:t>A</w:t>
      </w:r>
      <w:r w:rsidR="00291982" w:rsidRPr="004E02FC">
        <w:rPr>
          <w:rFonts w:ascii="Times New Roman" w:hAnsi="Times New Roman" w:cs="Times New Roman"/>
        </w:rPr>
        <w:t xml:space="preserve"> minimum of two </w:t>
      </w:r>
      <w:r w:rsidRPr="004E02FC">
        <w:rPr>
          <w:rFonts w:ascii="Times New Roman" w:hAnsi="Times New Roman" w:cs="Times New Roman"/>
        </w:rPr>
        <w:t>work-related</w:t>
      </w:r>
      <w:r w:rsidR="00291982" w:rsidRPr="004E02FC">
        <w:rPr>
          <w:rFonts w:ascii="Times New Roman" w:hAnsi="Times New Roman" w:cs="Times New Roman"/>
        </w:rPr>
        <w:t xml:space="preserve"> references from the candidate’s previous employment</w:t>
      </w:r>
      <w:r>
        <w:rPr>
          <w:rFonts w:ascii="Times New Roman" w:hAnsi="Times New Roman" w:cs="Times New Roman"/>
        </w:rPr>
        <w:t xml:space="preserve"> is a requirement</w:t>
      </w:r>
      <w:r w:rsidR="00291982" w:rsidRPr="004E02FC">
        <w:rPr>
          <w:rFonts w:ascii="Times New Roman" w:hAnsi="Times New Roman" w:cs="Times New Roman"/>
        </w:rPr>
        <w:t>. References should be obtained from individuals that held positions of authority above the candidate or from the office specifically designated by the employer to provide such information. The reference check process will be agreed upon at the time the contingent offer is made. Internal candidates pursuing a transfer must receive a reference from the current supervisor pri</w:t>
      </w:r>
      <w:r w:rsidR="001A7410" w:rsidRPr="004E02FC">
        <w:rPr>
          <w:rFonts w:ascii="Times New Roman" w:hAnsi="Times New Roman" w:cs="Times New Roman"/>
        </w:rPr>
        <w:t>or to an offer being confirmed.</w:t>
      </w:r>
    </w:p>
    <w:p w14:paraId="59973571" w14:textId="77777777" w:rsidR="00291982" w:rsidRPr="004E02FC" w:rsidRDefault="00291982" w:rsidP="00291982">
      <w:pPr>
        <w:rPr>
          <w:rFonts w:ascii="Times New Roman" w:hAnsi="Times New Roman" w:cs="Times New Roman"/>
          <w:b/>
        </w:rPr>
      </w:pPr>
      <w:r w:rsidRPr="004E02FC">
        <w:rPr>
          <w:rFonts w:ascii="Times New Roman" w:hAnsi="Times New Roman" w:cs="Times New Roman"/>
          <w:b/>
        </w:rPr>
        <w:t>B. Pre-Emplo</w:t>
      </w:r>
      <w:r w:rsidR="001A7410" w:rsidRPr="004E02FC">
        <w:rPr>
          <w:rFonts w:ascii="Times New Roman" w:hAnsi="Times New Roman" w:cs="Times New Roman"/>
          <w:b/>
        </w:rPr>
        <w:t>yment Background Check</w:t>
      </w:r>
    </w:p>
    <w:p w14:paraId="18EA14D5" w14:textId="0B5221A8" w:rsidR="004E6174" w:rsidRPr="004E02FC" w:rsidRDefault="008C0022" w:rsidP="00291982">
      <w:pPr>
        <w:rPr>
          <w:rFonts w:ascii="Times New Roman" w:hAnsi="Times New Roman" w:cs="Times New Roman"/>
        </w:rPr>
      </w:pPr>
      <w:r>
        <w:rPr>
          <w:rFonts w:ascii="Times New Roman" w:hAnsi="Times New Roman" w:cs="Times New Roman"/>
        </w:rPr>
        <w:t xml:space="preserve">Whether </w:t>
      </w:r>
      <w:r w:rsidR="008226F8">
        <w:rPr>
          <w:rFonts w:ascii="Times New Roman" w:hAnsi="Times New Roman" w:cs="Times New Roman"/>
        </w:rPr>
        <w:t>through</w:t>
      </w:r>
      <w:r w:rsidR="00291982" w:rsidRPr="004E02FC">
        <w:rPr>
          <w:rFonts w:ascii="Times New Roman" w:hAnsi="Times New Roman" w:cs="Times New Roman"/>
        </w:rPr>
        <w:t xml:space="preserve"> a </w:t>
      </w:r>
      <w:r w:rsidR="008226F8" w:rsidRPr="004E02FC">
        <w:rPr>
          <w:rFonts w:ascii="Times New Roman" w:hAnsi="Times New Roman" w:cs="Times New Roman"/>
        </w:rPr>
        <w:t>third-party</w:t>
      </w:r>
      <w:r w:rsidR="00291982" w:rsidRPr="004E02FC">
        <w:rPr>
          <w:rFonts w:ascii="Times New Roman" w:hAnsi="Times New Roman" w:cs="Times New Roman"/>
        </w:rPr>
        <w:t xml:space="preserve"> vendor</w:t>
      </w:r>
      <w:r>
        <w:rPr>
          <w:rFonts w:ascii="Times New Roman" w:hAnsi="Times New Roman" w:cs="Times New Roman"/>
        </w:rPr>
        <w:t xml:space="preserve"> or </w:t>
      </w:r>
      <w:r w:rsidR="00DF0448">
        <w:rPr>
          <w:rFonts w:ascii="Times New Roman" w:hAnsi="Times New Roman" w:cs="Times New Roman"/>
        </w:rPr>
        <w:t>the designated ATS</w:t>
      </w:r>
      <w:r w:rsidR="00291982" w:rsidRPr="004E02FC">
        <w:rPr>
          <w:rFonts w:ascii="Times New Roman" w:hAnsi="Times New Roman" w:cs="Times New Roman"/>
        </w:rPr>
        <w:t xml:space="preserve"> pre-employment background </w:t>
      </w:r>
      <w:r w:rsidR="00DF0448">
        <w:rPr>
          <w:rFonts w:ascii="Times New Roman" w:hAnsi="Times New Roman" w:cs="Times New Roman"/>
        </w:rPr>
        <w:t xml:space="preserve">and reference </w:t>
      </w:r>
      <w:r w:rsidR="00291982" w:rsidRPr="004E02FC">
        <w:rPr>
          <w:rFonts w:ascii="Times New Roman" w:hAnsi="Times New Roman" w:cs="Times New Roman"/>
        </w:rPr>
        <w:t>checks</w:t>
      </w:r>
      <w:r w:rsidR="00DF0448">
        <w:rPr>
          <w:rFonts w:ascii="Times New Roman" w:hAnsi="Times New Roman" w:cs="Times New Roman"/>
        </w:rPr>
        <w:t xml:space="preserve"> is a requirement</w:t>
      </w:r>
      <w:r w:rsidR="00291982" w:rsidRPr="004E02FC">
        <w:rPr>
          <w:rFonts w:ascii="Times New Roman" w:hAnsi="Times New Roman" w:cs="Times New Roman"/>
        </w:rPr>
        <w:t>. The background check will be completed only after a contingent offer of employment is</w:t>
      </w:r>
      <w:r w:rsidR="001A7410" w:rsidRPr="004E02FC">
        <w:rPr>
          <w:rFonts w:ascii="Times New Roman" w:hAnsi="Times New Roman" w:cs="Times New Roman"/>
        </w:rPr>
        <w:t xml:space="preserve"> made </w:t>
      </w:r>
      <w:r w:rsidR="008226F8">
        <w:rPr>
          <w:rFonts w:ascii="Times New Roman" w:hAnsi="Times New Roman" w:cs="Times New Roman"/>
        </w:rPr>
        <w:t>and accepted</w:t>
      </w:r>
      <w:r w:rsidR="001A7410" w:rsidRPr="004E02FC">
        <w:rPr>
          <w:rFonts w:ascii="Times New Roman" w:hAnsi="Times New Roman" w:cs="Times New Roman"/>
        </w:rPr>
        <w:t xml:space="preserve">. </w:t>
      </w:r>
      <w:r w:rsidR="00291982" w:rsidRPr="004E02FC">
        <w:rPr>
          <w:rFonts w:ascii="Times New Roman" w:hAnsi="Times New Roman" w:cs="Times New Roman"/>
        </w:rPr>
        <w:t>All offers of employment are contingent upon the successful completion of the background check. Prospective hires cannot begin work prior to the hiring department receiving notification that the candidate me</w:t>
      </w:r>
      <w:r w:rsidR="001A7410" w:rsidRPr="004E02FC">
        <w:rPr>
          <w:rFonts w:ascii="Times New Roman" w:hAnsi="Times New Roman" w:cs="Times New Roman"/>
        </w:rPr>
        <w:t>ets all pre-screening criteria.</w:t>
      </w:r>
    </w:p>
    <w:p w14:paraId="672DEE9E" w14:textId="77777777" w:rsidR="00291982" w:rsidRPr="004E02FC" w:rsidRDefault="001A7410" w:rsidP="00291982">
      <w:pPr>
        <w:rPr>
          <w:rFonts w:ascii="Times New Roman" w:hAnsi="Times New Roman" w:cs="Times New Roman"/>
          <w:b/>
        </w:rPr>
      </w:pPr>
      <w:r w:rsidRPr="004E02FC">
        <w:rPr>
          <w:rFonts w:ascii="Times New Roman" w:hAnsi="Times New Roman" w:cs="Times New Roman"/>
          <w:b/>
        </w:rPr>
        <w:t>1. Standard Background Checks</w:t>
      </w:r>
    </w:p>
    <w:p w14:paraId="682808ED" w14:textId="77777777" w:rsidR="00291982" w:rsidRPr="006F33EF" w:rsidRDefault="00291982" w:rsidP="006F33EF">
      <w:pPr>
        <w:pStyle w:val="ListParagraph"/>
        <w:numPr>
          <w:ilvl w:val="0"/>
          <w:numId w:val="11"/>
        </w:numPr>
        <w:rPr>
          <w:rFonts w:ascii="Times New Roman" w:hAnsi="Times New Roman" w:cs="Times New Roman"/>
        </w:rPr>
      </w:pPr>
      <w:r w:rsidRPr="006F33EF">
        <w:rPr>
          <w:rFonts w:ascii="Times New Roman" w:hAnsi="Times New Roman" w:cs="Times New Roman"/>
        </w:rPr>
        <w:t xml:space="preserve">Criminal Background checks are </w:t>
      </w:r>
      <w:r w:rsidR="001A7410" w:rsidRPr="006F33EF">
        <w:rPr>
          <w:rFonts w:ascii="Times New Roman" w:hAnsi="Times New Roman" w:cs="Times New Roman"/>
        </w:rPr>
        <w:t xml:space="preserve">conducted on all new hires </w:t>
      </w:r>
    </w:p>
    <w:p w14:paraId="62EB4AA8" w14:textId="77777777" w:rsidR="00291982" w:rsidRPr="004E02FC" w:rsidRDefault="00291982" w:rsidP="00291982">
      <w:pPr>
        <w:rPr>
          <w:rFonts w:ascii="Times New Roman" w:hAnsi="Times New Roman" w:cs="Times New Roman"/>
          <w:b/>
        </w:rPr>
      </w:pPr>
      <w:r w:rsidRPr="004E02FC">
        <w:rPr>
          <w:rFonts w:ascii="Times New Roman" w:hAnsi="Times New Roman" w:cs="Times New Roman"/>
          <w:b/>
        </w:rPr>
        <w:t>2. Evaluat</w:t>
      </w:r>
      <w:r w:rsidR="001A7410" w:rsidRPr="004E02FC">
        <w:rPr>
          <w:rFonts w:ascii="Times New Roman" w:hAnsi="Times New Roman" w:cs="Times New Roman"/>
          <w:b/>
        </w:rPr>
        <w:t>ion of Background Check Results</w:t>
      </w:r>
    </w:p>
    <w:p w14:paraId="779BF1B5" w14:textId="77777777" w:rsidR="00291982" w:rsidRPr="006F33EF" w:rsidRDefault="00291982" w:rsidP="006F33EF">
      <w:pPr>
        <w:pStyle w:val="ListParagraph"/>
        <w:numPr>
          <w:ilvl w:val="0"/>
          <w:numId w:val="12"/>
        </w:numPr>
        <w:rPr>
          <w:rFonts w:ascii="Times New Roman" w:hAnsi="Times New Roman" w:cs="Times New Roman"/>
        </w:rPr>
      </w:pPr>
      <w:r w:rsidRPr="006F33EF">
        <w:rPr>
          <w:rFonts w:ascii="Times New Roman" w:hAnsi="Times New Roman" w:cs="Times New Roman"/>
        </w:rPr>
        <w:lastRenderedPageBreak/>
        <w:t>Employment eligibility of new hires, transfers, and rehires will be determined by reviewing the findings against the established criteria and the job duties/</w:t>
      </w:r>
      <w:r w:rsidR="001A7410" w:rsidRPr="006F33EF">
        <w:rPr>
          <w:rFonts w:ascii="Times New Roman" w:hAnsi="Times New Roman" w:cs="Times New Roman"/>
        </w:rPr>
        <w:t>requirements for each position</w:t>
      </w:r>
      <w:r w:rsidRPr="006F33EF">
        <w:rPr>
          <w:rFonts w:ascii="Times New Roman" w:hAnsi="Times New Roman" w:cs="Times New Roman"/>
        </w:rPr>
        <w:t>. The determination will take into account the position applied for, as well as the relevant factors, including any legal and/o</w:t>
      </w:r>
      <w:r w:rsidR="001A7410" w:rsidRPr="006F33EF">
        <w:rPr>
          <w:rFonts w:ascii="Times New Roman" w:hAnsi="Times New Roman" w:cs="Times New Roman"/>
        </w:rPr>
        <w:t>r regulatory requirements.</w:t>
      </w:r>
    </w:p>
    <w:p w14:paraId="3494B56D" w14:textId="2C0C3D1B" w:rsidR="00291982" w:rsidRPr="006F33EF" w:rsidRDefault="00291982" w:rsidP="006F33EF">
      <w:pPr>
        <w:pStyle w:val="ListParagraph"/>
        <w:numPr>
          <w:ilvl w:val="0"/>
          <w:numId w:val="12"/>
        </w:numPr>
        <w:rPr>
          <w:rFonts w:ascii="Times New Roman" w:hAnsi="Times New Roman" w:cs="Times New Roman"/>
        </w:rPr>
      </w:pPr>
      <w:r w:rsidRPr="006F33EF">
        <w:rPr>
          <w:rFonts w:ascii="Times New Roman" w:hAnsi="Times New Roman" w:cs="Times New Roman"/>
        </w:rPr>
        <w:t xml:space="preserve">If the results received contradict the application, the candidate will be removed from the process due to falsification of application. Applicants who falsify their applications will be documented as ineligible for hire and will not be eligible for future consideration for employment </w:t>
      </w:r>
      <w:proofErr w:type="gramStart"/>
      <w:r w:rsidRPr="006F33EF">
        <w:rPr>
          <w:rFonts w:ascii="Times New Roman" w:hAnsi="Times New Roman" w:cs="Times New Roman"/>
        </w:rPr>
        <w:t xml:space="preserve">at </w:t>
      </w:r>
      <w:r w:rsidR="008042CB">
        <w:rPr>
          <w:rFonts w:ascii="Times New Roman" w:hAnsi="Times New Roman" w:cs="Times New Roman"/>
        </w:rPr>
        <w:t xml:space="preserve"> </w:t>
      </w:r>
      <w:r w:rsidR="001A7410" w:rsidRPr="006F33EF">
        <w:rPr>
          <w:rFonts w:ascii="Times New Roman" w:hAnsi="Times New Roman" w:cs="Times New Roman"/>
        </w:rPr>
        <w:t>.</w:t>
      </w:r>
      <w:proofErr w:type="gramEnd"/>
    </w:p>
    <w:p w14:paraId="4800D610" w14:textId="100C1499" w:rsidR="00291982" w:rsidRPr="006F33EF" w:rsidRDefault="00291982" w:rsidP="006F33EF">
      <w:pPr>
        <w:pStyle w:val="ListParagraph"/>
        <w:numPr>
          <w:ilvl w:val="0"/>
          <w:numId w:val="12"/>
        </w:numPr>
        <w:rPr>
          <w:rFonts w:ascii="Times New Roman" w:hAnsi="Times New Roman" w:cs="Times New Roman"/>
        </w:rPr>
      </w:pPr>
      <w:r w:rsidRPr="006F33EF">
        <w:rPr>
          <w:rFonts w:ascii="Times New Roman" w:hAnsi="Times New Roman" w:cs="Times New Roman"/>
        </w:rPr>
        <w:t xml:space="preserve">If a </w:t>
      </w:r>
      <w:r w:rsidR="008042CB">
        <w:rPr>
          <w:rFonts w:ascii="Times New Roman" w:hAnsi="Times New Roman" w:cs="Times New Roman"/>
        </w:rPr>
        <w:t xml:space="preserve"> </w:t>
      </w:r>
      <w:r w:rsidR="001A7410" w:rsidRPr="006F33EF">
        <w:rPr>
          <w:rFonts w:ascii="Times New Roman" w:hAnsi="Times New Roman" w:cs="Times New Roman"/>
        </w:rPr>
        <w:t xml:space="preserve"> </w:t>
      </w:r>
      <w:r w:rsidRPr="006F33EF">
        <w:rPr>
          <w:rFonts w:ascii="Times New Roman" w:hAnsi="Times New Roman" w:cs="Times New Roman"/>
        </w:rPr>
        <w:t xml:space="preserve">staff member seeking a transfer does not qualify for the new position based on the results of the background check, </w:t>
      </w:r>
      <w:r w:rsidRPr="00753915">
        <w:rPr>
          <w:rFonts w:ascii="Times New Roman" w:hAnsi="Times New Roman" w:cs="Times New Roman"/>
          <w:shd w:val="clear" w:color="auto" w:fill="FFFFFF" w:themeFill="background1"/>
        </w:rPr>
        <w:t>he/she wi</w:t>
      </w:r>
      <w:r w:rsidR="001A7410" w:rsidRPr="00753915">
        <w:rPr>
          <w:rFonts w:ascii="Times New Roman" w:hAnsi="Times New Roman" w:cs="Times New Roman"/>
          <w:shd w:val="clear" w:color="auto" w:fill="FFFFFF" w:themeFill="background1"/>
        </w:rPr>
        <w:t xml:space="preserve">ll not be allowed to </w:t>
      </w:r>
      <w:r w:rsidR="006F33EF" w:rsidRPr="00753915">
        <w:rPr>
          <w:rFonts w:ascii="Times New Roman" w:hAnsi="Times New Roman" w:cs="Times New Roman"/>
          <w:shd w:val="clear" w:color="auto" w:fill="FFFFFF" w:themeFill="background1"/>
        </w:rPr>
        <w:t>transfer.</w:t>
      </w:r>
    </w:p>
    <w:p w14:paraId="6320F7E1" w14:textId="77777777" w:rsidR="00EA0851" w:rsidRPr="004E02FC" w:rsidRDefault="00EA0851" w:rsidP="00291982">
      <w:pPr>
        <w:rPr>
          <w:rFonts w:ascii="Times New Roman" w:hAnsi="Times New Roman" w:cs="Times New Roman"/>
        </w:rPr>
      </w:pPr>
    </w:p>
    <w:sectPr w:rsidR="00EA0851" w:rsidRPr="004E0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F5184"/>
    <w:multiLevelType w:val="hybridMultilevel"/>
    <w:tmpl w:val="02E2FA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62DB7"/>
    <w:multiLevelType w:val="hybridMultilevel"/>
    <w:tmpl w:val="CE0A07CC"/>
    <w:lvl w:ilvl="0" w:tplc="04090015">
      <w:start w:val="1"/>
      <w:numFmt w:val="upperLetter"/>
      <w:lvlText w:val="%1."/>
      <w:lvlJc w:val="left"/>
      <w:pPr>
        <w:ind w:left="720" w:hanging="360"/>
      </w:pPr>
      <w:rPr>
        <w:rFonts w:hint="default"/>
      </w:rPr>
    </w:lvl>
    <w:lvl w:ilvl="1" w:tplc="69542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8323A"/>
    <w:multiLevelType w:val="hybridMultilevel"/>
    <w:tmpl w:val="17F440A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15:restartNumberingAfterBreak="0">
    <w:nsid w:val="1FD14689"/>
    <w:multiLevelType w:val="hybridMultilevel"/>
    <w:tmpl w:val="692090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4105E"/>
    <w:multiLevelType w:val="hybridMultilevel"/>
    <w:tmpl w:val="0D0CCF4A"/>
    <w:lvl w:ilvl="0" w:tplc="0409000F">
      <w:start w:val="1"/>
      <w:numFmt w:val="decimal"/>
      <w:lvlText w:val="%1."/>
      <w:lvlJc w:val="left"/>
      <w:pPr>
        <w:ind w:left="720" w:hanging="360"/>
      </w:pPr>
      <w:rPr>
        <w:rFonts w:hint="default"/>
      </w:rPr>
    </w:lvl>
    <w:lvl w:ilvl="1" w:tplc="69542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B55A5"/>
    <w:multiLevelType w:val="hybridMultilevel"/>
    <w:tmpl w:val="DC401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F1478"/>
    <w:multiLevelType w:val="hybridMultilevel"/>
    <w:tmpl w:val="DC728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5116C1"/>
    <w:multiLevelType w:val="hybridMultilevel"/>
    <w:tmpl w:val="85A6C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00CAD"/>
    <w:multiLevelType w:val="hybridMultilevel"/>
    <w:tmpl w:val="00F4C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54904"/>
    <w:multiLevelType w:val="hybridMultilevel"/>
    <w:tmpl w:val="9BA2096C"/>
    <w:lvl w:ilvl="0" w:tplc="04090015">
      <w:start w:val="4"/>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35966EC"/>
    <w:multiLevelType w:val="hybridMultilevel"/>
    <w:tmpl w:val="78E800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633A5"/>
    <w:multiLevelType w:val="hybridMultilevel"/>
    <w:tmpl w:val="D7A434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4259F3"/>
    <w:multiLevelType w:val="hybridMultilevel"/>
    <w:tmpl w:val="EB745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76179149">
    <w:abstractNumId w:val="7"/>
  </w:num>
  <w:num w:numId="2" w16cid:durableId="1649241079">
    <w:abstractNumId w:val="0"/>
  </w:num>
  <w:num w:numId="3" w16cid:durableId="1296106115">
    <w:abstractNumId w:val="5"/>
  </w:num>
  <w:num w:numId="4" w16cid:durableId="1375884318">
    <w:abstractNumId w:val="1"/>
  </w:num>
  <w:num w:numId="5" w16cid:durableId="714231662">
    <w:abstractNumId w:val="9"/>
  </w:num>
  <w:num w:numId="6" w16cid:durableId="829101811">
    <w:abstractNumId w:val="2"/>
  </w:num>
  <w:num w:numId="7" w16cid:durableId="1653631116">
    <w:abstractNumId w:val="8"/>
  </w:num>
  <w:num w:numId="8" w16cid:durableId="1865744671">
    <w:abstractNumId w:val="12"/>
  </w:num>
  <w:num w:numId="9" w16cid:durableId="1908152676">
    <w:abstractNumId w:val="4"/>
  </w:num>
  <w:num w:numId="10" w16cid:durableId="1262303363">
    <w:abstractNumId w:val="6"/>
  </w:num>
  <w:num w:numId="11" w16cid:durableId="981350164">
    <w:abstractNumId w:val="3"/>
  </w:num>
  <w:num w:numId="12" w16cid:durableId="801390435">
    <w:abstractNumId w:val="10"/>
  </w:num>
  <w:num w:numId="13" w16cid:durableId="11645109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1982"/>
    <w:rsid w:val="00136C5B"/>
    <w:rsid w:val="0014497B"/>
    <w:rsid w:val="001A7410"/>
    <w:rsid w:val="00291982"/>
    <w:rsid w:val="0038610C"/>
    <w:rsid w:val="00462B21"/>
    <w:rsid w:val="004D583E"/>
    <w:rsid w:val="004E02FC"/>
    <w:rsid w:val="004E6174"/>
    <w:rsid w:val="0054157E"/>
    <w:rsid w:val="005544A2"/>
    <w:rsid w:val="0056124D"/>
    <w:rsid w:val="00605B54"/>
    <w:rsid w:val="006734AB"/>
    <w:rsid w:val="006A6959"/>
    <w:rsid w:val="006C0F37"/>
    <w:rsid w:val="006E4184"/>
    <w:rsid w:val="006F33EF"/>
    <w:rsid w:val="00745602"/>
    <w:rsid w:val="00750DE4"/>
    <w:rsid w:val="00753915"/>
    <w:rsid w:val="008042CB"/>
    <w:rsid w:val="008226F8"/>
    <w:rsid w:val="008C0022"/>
    <w:rsid w:val="00AA36A9"/>
    <w:rsid w:val="00B23345"/>
    <w:rsid w:val="00B560CB"/>
    <w:rsid w:val="00CE48FB"/>
    <w:rsid w:val="00D25D6A"/>
    <w:rsid w:val="00DD70F1"/>
    <w:rsid w:val="00DF0448"/>
    <w:rsid w:val="00E92C13"/>
    <w:rsid w:val="00E969B1"/>
    <w:rsid w:val="00EA0851"/>
    <w:rsid w:val="00EF1338"/>
    <w:rsid w:val="00F82E41"/>
    <w:rsid w:val="00FA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D471"/>
  <w15:docId w15:val="{9E629754-0580-4467-9DE0-E877CDEB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982"/>
    <w:pPr>
      <w:ind w:left="720"/>
      <w:contextualSpacing/>
    </w:pPr>
  </w:style>
  <w:style w:type="table" w:styleId="TableGrid">
    <w:name w:val="Table Grid"/>
    <w:basedOn w:val="TableNormal"/>
    <w:uiPriority w:val="59"/>
    <w:rsid w:val="00CE4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4501">
      <w:bodyDiv w:val="1"/>
      <w:marLeft w:val="0"/>
      <w:marRight w:val="0"/>
      <w:marTop w:val="0"/>
      <w:marBottom w:val="0"/>
      <w:divBdr>
        <w:top w:val="none" w:sz="0" w:space="0" w:color="auto"/>
        <w:left w:val="none" w:sz="0" w:space="0" w:color="auto"/>
        <w:bottom w:val="none" w:sz="0" w:space="0" w:color="auto"/>
        <w:right w:val="none" w:sz="0" w:space="0" w:color="auto"/>
      </w:divBdr>
    </w:div>
    <w:div w:id="70073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75AFB-057D-47DE-9803-79AC7639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Sanait Tesfagiorgis</dc:creator>
  <cp:lastModifiedBy>Sanait Tesfagiorgis</cp:lastModifiedBy>
  <cp:revision>16</cp:revision>
  <dcterms:created xsi:type="dcterms:W3CDTF">2014-12-04T17:39:00Z</dcterms:created>
  <dcterms:modified xsi:type="dcterms:W3CDTF">2025-02-18T17:53:00Z</dcterms:modified>
</cp:coreProperties>
</file>