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F722" w14:textId="77777777" w:rsidR="00C92E7D" w:rsidRPr="006273E9" w:rsidRDefault="00C92E7D" w:rsidP="00C92E7D">
      <w:pPr>
        <w:spacing w:before="0" w:after="0"/>
        <w:jc w:val="right"/>
        <w:rPr>
          <w:color w:val="000000"/>
        </w:rPr>
      </w:pPr>
    </w:p>
    <w:p w14:paraId="0279CB51" w14:textId="77777777" w:rsidR="00C92E7D" w:rsidRPr="006273E9" w:rsidRDefault="00C92E7D" w:rsidP="00C92E7D">
      <w:pPr>
        <w:spacing w:before="0" w:after="0"/>
        <w:jc w:val="center"/>
        <w:rPr>
          <w:color w:val="000000"/>
        </w:rPr>
      </w:pPr>
      <w:r w:rsidRPr="006273E9">
        <w:rPr>
          <w:color w:val="000000"/>
        </w:rPr>
        <w:t>Федеральное государственное бюджетное образовательное учреждение</w:t>
      </w:r>
    </w:p>
    <w:p w14:paraId="15798E7D" w14:textId="77777777" w:rsidR="00C92E7D" w:rsidRPr="006273E9" w:rsidRDefault="00C92E7D" w:rsidP="00C92E7D">
      <w:pPr>
        <w:spacing w:before="0" w:after="0"/>
        <w:jc w:val="center"/>
        <w:rPr>
          <w:color w:val="000000"/>
        </w:rPr>
      </w:pPr>
      <w:r w:rsidRPr="006273E9">
        <w:rPr>
          <w:color w:val="000000"/>
        </w:rPr>
        <w:t>высшего образования</w:t>
      </w:r>
    </w:p>
    <w:p w14:paraId="735BFD65" w14:textId="77777777" w:rsidR="00C92E7D" w:rsidRPr="006273E9" w:rsidRDefault="00C92E7D" w:rsidP="00C92E7D">
      <w:pPr>
        <w:spacing w:before="0" w:after="0"/>
        <w:jc w:val="center"/>
        <w:rPr>
          <w:caps/>
          <w:color w:val="000000"/>
        </w:rPr>
      </w:pPr>
      <w:r w:rsidRPr="006273E9">
        <w:rPr>
          <w:caps/>
          <w:color w:val="000000"/>
        </w:rPr>
        <w:t>«ХАКАССКИЙ ГОСУДАРСТВЕННЫЙ УНИВЕРСИТЕТ им. Н.Ф. КАТАНОВА»</w:t>
      </w:r>
    </w:p>
    <w:p w14:paraId="2B14EE13" w14:textId="77777777" w:rsidR="00C92E7D" w:rsidRPr="006273E9" w:rsidRDefault="00C92E7D" w:rsidP="00C92E7D">
      <w:pPr>
        <w:spacing w:before="0" w:after="0"/>
        <w:jc w:val="center"/>
        <w:rPr>
          <w:caps/>
          <w:color w:val="000000"/>
        </w:rPr>
      </w:pPr>
      <w:r w:rsidRPr="006273E9">
        <w:rPr>
          <w:caps/>
          <w:color w:val="000000"/>
        </w:rPr>
        <w:t>(ФГБоУ ВО «ХГУ им. Н.Ф. Катанова»)</w:t>
      </w:r>
    </w:p>
    <w:p w14:paraId="5CFE1569" w14:textId="77777777" w:rsidR="00C92E7D" w:rsidRPr="006273E9" w:rsidRDefault="00C92E7D" w:rsidP="00C92E7D">
      <w:pPr>
        <w:spacing w:before="0" w:after="0"/>
        <w:jc w:val="center"/>
        <w:rPr>
          <w:caps/>
        </w:rPr>
      </w:pPr>
    </w:p>
    <w:p w14:paraId="1A883410" w14:textId="77777777" w:rsidR="00C92E7D" w:rsidRPr="006273E9" w:rsidRDefault="00C92E7D" w:rsidP="00C92E7D">
      <w:pPr>
        <w:spacing w:before="0" w:after="0"/>
        <w:jc w:val="center"/>
        <w:rPr>
          <w:b/>
          <w:caps/>
        </w:rPr>
      </w:pPr>
      <w:r w:rsidRPr="006273E9">
        <w:rPr>
          <w:b/>
          <w:caps/>
        </w:rPr>
        <w:t>ИНЖЕНЕРНО – ТЕХНОЛОГИЧЕСКИЙ ИНСТИТУТ</w:t>
      </w:r>
    </w:p>
    <w:p w14:paraId="60A9A2FF" w14:textId="023C4711" w:rsidR="00C92E7D" w:rsidRPr="006273E9" w:rsidRDefault="00C92E7D" w:rsidP="00C92E7D">
      <w:pPr>
        <w:spacing w:before="0" w:after="0"/>
        <w:jc w:val="center"/>
        <w:rPr>
          <w:b/>
          <w:caps/>
        </w:rPr>
      </w:pPr>
      <w:r>
        <w:rPr>
          <w:b/>
          <w:caps/>
        </w:rPr>
        <w:t>Кафедра ПОВТИАС</w:t>
      </w:r>
    </w:p>
    <w:p w14:paraId="66DEF6C3" w14:textId="77777777" w:rsidR="00C92E7D" w:rsidRPr="006273E9" w:rsidRDefault="00C92E7D" w:rsidP="00C92E7D">
      <w:pPr>
        <w:spacing w:before="0" w:after="0"/>
        <w:jc w:val="center"/>
        <w:rPr>
          <w:caps/>
        </w:rPr>
      </w:pPr>
    </w:p>
    <w:p w14:paraId="12AD86C9" w14:textId="77777777" w:rsidR="00C92E7D" w:rsidRPr="006273E9" w:rsidRDefault="00C92E7D" w:rsidP="00C92E7D">
      <w:pPr>
        <w:spacing w:before="0"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C92E7D" w:rsidRPr="006273E9" w14:paraId="07F2CAD2" w14:textId="77777777" w:rsidTr="00051097">
        <w:tc>
          <w:tcPr>
            <w:tcW w:w="4927" w:type="dxa"/>
            <w:shd w:val="clear" w:color="auto" w:fill="auto"/>
          </w:tcPr>
          <w:p w14:paraId="26188EBC" w14:textId="77777777" w:rsidR="00C92E7D" w:rsidRPr="006273E9" w:rsidRDefault="00C92E7D" w:rsidP="00051097">
            <w:pPr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27" w:type="dxa"/>
            <w:shd w:val="clear" w:color="auto" w:fill="auto"/>
          </w:tcPr>
          <w:p w14:paraId="1728813D" w14:textId="77777777" w:rsidR="00C92E7D" w:rsidRPr="006273E9" w:rsidRDefault="00C92E7D" w:rsidP="00051097">
            <w:pPr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C92E7D" w:rsidRPr="006273E9" w14:paraId="719FD6CD" w14:textId="77777777" w:rsidTr="00051097">
        <w:tc>
          <w:tcPr>
            <w:tcW w:w="4927" w:type="dxa"/>
            <w:shd w:val="clear" w:color="auto" w:fill="auto"/>
          </w:tcPr>
          <w:p w14:paraId="085B7C9C" w14:textId="77777777" w:rsidR="00C92E7D" w:rsidRPr="006273E9" w:rsidRDefault="00C92E7D" w:rsidP="00051097">
            <w:pPr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27" w:type="dxa"/>
            <w:shd w:val="clear" w:color="auto" w:fill="auto"/>
          </w:tcPr>
          <w:p w14:paraId="38C8277E" w14:textId="77777777" w:rsidR="00C92E7D" w:rsidRPr="006273E9" w:rsidRDefault="00C92E7D" w:rsidP="00051097">
            <w:pPr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C92E7D" w:rsidRPr="006273E9" w14:paraId="31FB29C1" w14:textId="77777777" w:rsidTr="00051097">
        <w:tc>
          <w:tcPr>
            <w:tcW w:w="4927" w:type="dxa"/>
            <w:shd w:val="clear" w:color="auto" w:fill="auto"/>
          </w:tcPr>
          <w:p w14:paraId="1C0061FF" w14:textId="77777777" w:rsidR="00C92E7D" w:rsidRPr="006273E9" w:rsidRDefault="00C92E7D" w:rsidP="00051097">
            <w:pPr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27" w:type="dxa"/>
            <w:shd w:val="clear" w:color="auto" w:fill="auto"/>
          </w:tcPr>
          <w:p w14:paraId="55BC404A" w14:textId="77777777" w:rsidR="00C92E7D" w:rsidRPr="006273E9" w:rsidRDefault="00C92E7D" w:rsidP="00051097">
            <w:pPr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C92E7D" w:rsidRPr="006273E9" w14:paraId="2FE7945C" w14:textId="77777777" w:rsidTr="00051097">
        <w:tc>
          <w:tcPr>
            <w:tcW w:w="4927" w:type="dxa"/>
            <w:shd w:val="clear" w:color="auto" w:fill="auto"/>
          </w:tcPr>
          <w:p w14:paraId="0B7DA6E9" w14:textId="77777777" w:rsidR="00C92E7D" w:rsidRPr="006273E9" w:rsidRDefault="00C92E7D" w:rsidP="00051097">
            <w:pPr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27" w:type="dxa"/>
            <w:shd w:val="clear" w:color="auto" w:fill="auto"/>
          </w:tcPr>
          <w:p w14:paraId="6E78EB4B" w14:textId="77777777" w:rsidR="00C92E7D" w:rsidRPr="006273E9" w:rsidRDefault="00C92E7D" w:rsidP="00051097">
            <w:pPr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233477D" w14:textId="77777777" w:rsidR="00C92E7D" w:rsidRPr="006273E9" w:rsidRDefault="00C92E7D" w:rsidP="00C92E7D">
      <w:pPr>
        <w:spacing w:before="0" w:after="0"/>
      </w:pPr>
    </w:p>
    <w:p w14:paraId="644A7DD8" w14:textId="77777777" w:rsidR="00C92E7D" w:rsidRPr="006273E9" w:rsidRDefault="00C92E7D" w:rsidP="00C92E7D">
      <w:pPr>
        <w:spacing w:before="0" w:after="0"/>
      </w:pPr>
    </w:p>
    <w:p w14:paraId="18CAB5D7" w14:textId="77777777" w:rsidR="00C92E7D" w:rsidRPr="006273E9" w:rsidRDefault="00C92E7D" w:rsidP="00C92E7D">
      <w:pPr>
        <w:spacing w:before="0" w:after="0"/>
      </w:pPr>
    </w:p>
    <w:p w14:paraId="33AEC1F0" w14:textId="77777777" w:rsidR="00C92E7D" w:rsidRPr="006273E9" w:rsidRDefault="00C92E7D" w:rsidP="00C92E7D">
      <w:pPr>
        <w:spacing w:before="0" w:after="0"/>
      </w:pPr>
    </w:p>
    <w:p w14:paraId="5252DCF1" w14:textId="56692B4A" w:rsidR="00C92E7D" w:rsidRDefault="003331AD" w:rsidP="00C92E7D">
      <w:pPr>
        <w:spacing w:before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Практическая</w:t>
      </w:r>
      <w:r w:rsidR="00C92E7D">
        <w:rPr>
          <w:b/>
          <w:bCs/>
          <w:sz w:val="36"/>
          <w:szCs w:val="36"/>
        </w:rPr>
        <w:t xml:space="preserve"> работа</w:t>
      </w:r>
      <w:r w:rsidR="00C92E7D" w:rsidRPr="006273E9">
        <w:rPr>
          <w:b/>
          <w:bCs/>
          <w:sz w:val="36"/>
          <w:szCs w:val="36"/>
        </w:rPr>
        <w:t xml:space="preserve"> </w:t>
      </w:r>
    </w:p>
    <w:p w14:paraId="6BCE911A" w14:textId="08CF9FCE" w:rsidR="00C92E7D" w:rsidRDefault="003331AD" w:rsidP="00C92E7D">
      <w:pPr>
        <w:spacing w:before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Классические методы маши</w:t>
      </w:r>
      <w:bookmarkStart w:id="0" w:name="_GoBack"/>
      <w:bookmarkEnd w:id="0"/>
      <w:r>
        <w:rPr>
          <w:b/>
          <w:bCs/>
          <w:sz w:val="36"/>
          <w:szCs w:val="36"/>
        </w:rPr>
        <w:t>нного обучения</w:t>
      </w:r>
    </w:p>
    <w:p w14:paraId="4FF2F1B3" w14:textId="3DD821D9" w:rsidR="00C92E7D" w:rsidRPr="006273E9" w:rsidRDefault="00C92E7D" w:rsidP="00C92E7D">
      <w:pPr>
        <w:spacing w:before="0" w:after="0"/>
        <w:jc w:val="center"/>
        <w:rPr>
          <w:b/>
          <w:bCs/>
          <w:sz w:val="36"/>
          <w:szCs w:val="36"/>
        </w:rPr>
      </w:pPr>
      <w:r w:rsidRPr="006273E9">
        <w:rPr>
          <w:b/>
          <w:bCs/>
          <w:sz w:val="36"/>
          <w:szCs w:val="36"/>
        </w:rPr>
        <w:t>«</w:t>
      </w:r>
      <w:r w:rsidR="00D719DB">
        <w:rPr>
          <w:b/>
          <w:bCs/>
          <w:sz w:val="36"/>
          <w:szCs w:val="36"/>
        </w:rPr>
        <w:t>Дифференциальное и интегральное исчисление</w:t>
      </w:r>
      <w:r w:rsidRPr="006273E9">
        <w:rPr>
          <w:b/>
          <w:bCs/>
          <w:sz w:val="36"/>
          <w:szCs w:val="36"/>
        </w:rPr>
        <w:t>»</w:t>
      </w:r>
    </w:p>
    <w:p w14:paraId="362F4C4D" w14:textId="77777777" w:rsidR="00C92E7D" w:rsidRPr="006273E9" w:rsidRDefault="00C92E7D" w:rsidP="00C92E7D">
      <w:pPr>
        <w:spacing w:before="0" w:after="0"/>
      </w:pPr>
    </w:p>
    <w:p w14:paraId="4F8EEB81" w14:textId="77777777" w:rsidR="00C92E7D" w:rsidRPr="006273E9" w:rsidRDefault="00C92E7D" w:rsidP="00C92E7D">
      <w:pPr>
        <w:spacing w:before="0" w:after="0"/>
        <w:jc w:val="center"/>
      </w:pPr>
    </w:p>
    <w:p w14:paraId="38EDA348" w14:textId="77777777" w:rsidR="00C92E7D" w:rsidRPr="006273E9" w:rsidRDefault="00C92E7D" w:rsidP="00C92E7D">
      <w:pPr>
        <w:spacing w:before="0" w:after="0"/>
      </w:pPr>
    </w:p>
    <w:p w14:paraId="0F9DDED2" w14:textId="77777777" w:rsidR="00C92E7D" w:rsidRPr="006273E9" w:rsidRDefault="00C92E7D" w:rsidP="00C92E7D">
      <w:pPr>
        <w:spacing w:before="0" w:after="0"/>
      </w:pPr>
    </w:p>
    <w:p w14:paraId="7ABBDA82" w14:textId="77777777" w:rsidR="00C92E7D" w:rsidRPr="006273E9" w:rsidRDefault="00C92E7D" w:rsidP="00C92E7D">
      <w:pPr>
        <w:spacing w:before="0" w:after="0"/>
      </w:pPr>
    </w:p>
    <w:p w14:paraId="13BAB4ED" w14:textId="77777777" w:rsidR="00C92E7D" w:rsidRPr="006273E9" w:rsidRDefault="00C92E7D" w:rsidP="00C92E7D">
      <w:pPr>
        <w:spacing w:before="0" w:after="0"/>
      </w:pPr>
    </w:p>
    <w:p w14:paraId="7CBB99C6" w14:textId="77777777" w:rsidR="00C92E7D" w:rsidRPr="006273E9" w:rsidRDefault="00C92E7D" w:rsidP="00C92E7D">
      <w:pPr>
        <w:spacing w:before="0" w:after="0"/>
      </w:pPr>
    </w:p>
    <w:p w14:paraId="44072B2E" w14:textId="77777777" w:rsidR="00C92E7D" w:rsidRPr="006273E9" w:rsidRDefault="00C92E7D" w:rsidP="00C92E7D">
      <w:pPr>
        <w:spacing w:before="0" w:after="0"/>
      </w:pPr>
    </w:p>
    <w:p w14:paraId="62104D10" w14:textId="77777777" w:rsidR="00C92E7D" w:rsidRPr="006273E9" w:rsidRDefault="00C92E7D" w:rsidP="00C92E7D">
      <w:pPr>
        <w:spacing w:before="0" w:after="0"/>
      </w:pPr>
    </w:p>
    <w:p w14:paraId="26695859" w14:textId="77777777" w:rsidR="00C92E7D" w:rsidRPr="006273E9" w:rsidRDefault="00C92E7D" w:rsidP="00C92E7D">
      <w:pPr>
        <w:spacing w:before="0" w:after="0"/>
      </w:pPr>
    </w:p>
    <w:p w14:paraId="326F19A3" w14:textId="77777777" w:rsidR="00C92E7D" w:rsidRPr="006273E9" w:rsidRDefault="00C92E7D" w:rsidP="00C92E7D">
      <w:pPr>
        <w:spacing w:before="0" w:after="0"/>
      </w:pPr>
    </w:p>
    <w:p w14:paraId="6B374ABE" w14:textId="77777777" w:rsidR="00C92E7D" w:rsidRPr="006273E9" w:rsidRDefault="00C92E7D" w:rsidP="00C92E7D">
      <w:pPr>
        <w:spacing w:before="0" w:after="0"/>
      </w:pPr>
    </w:p>
    <w:p w14:paraId="433B54A2" w14:textId="77777777" w:rsidR="00C92E7D" w:rsidRPr="006273E9" w:rsidRDefault="00C92E7D" w:rsidP="00C92E7D">
      <w:pPr>
        <w:spacing w:before="0" w:after="0"/>
      </w:pPr>
    </w:p>
    <w:p w14:paraId="562A9D32" w14:textId="77777777" w:rsidR="00C92E7D" w:rsidRPr="006273E9" w:rsidRDefault="00C92E7D" w:rsidP="00C92E7D">
      <w:pPr>
        <w:spacing w:before="0" w:after="0"/>
      </w:pPr>
    </w:p>
    <w:p w14:paraId="3BDD78E8" w14:textId="77777777" w:rsidR="00C92E7D" w:rsidRPr="006273E9" w:rsidRDefault="00C92E7D" w:rsidP="00C92E7D">
      <w:pPr>
        <w:spacing w:before="0" w:after="0"/>
      </w:pPr>
    </w:p>
    <w:p w14:paraId="3A742BC8" w14:textId="77777777" w:rsidR="00C92E7D" w:rsidRPr="006273E9" w:rsidRDefault="00C92E7D" w:rsidP="00C92E7D">
      <w:pPr>
        <w:spacing w:before="0" w:after="0"/>
      </w:pPr>
    </w:p>
    <w:p w14:paraId="15C066C9" w14:textId="77777777" w:rsidR="00C92E7D" w:rsidRPr="006273E9" w:rsidRDefault="00C92E7D" w:rsidP="00C92E7D">
      <w:pPr>
        <w:spacing w:before="0" w:after="0"/>
      </w:pPr>
    </w:p>
    <w:p w14:paraId="1133D94E" w14:textId="77777777" w:rsidR="00C92E7D" w:rsidRPr="006273E9" w:rsidRDefault="00C92E7D" w:rsidP="00C92E7D">
      <w:pPr>
        <w:spacing w:before="0" w:after="0"/>
      </w:pPr>
    </w:p>
    <w:p w14:paraId="0D24463A" w14:textId="77777777" w:rsidR="00C92E7D" w:rsidRPr="006273E9" w:rsidRDefault="00C92E7D" w:rsidP="00C92E7D">
      <w:pPr>
        <w:spacing w:before="0" w:after="0"/>
        <w:jc w:val="center"/>
      </w:pPr>
    </w:p>
    <w:p w14:paraId="43A6DE16" w14:textId="77777777" w:rsidR="00C92E7D" w:rsidRPr="006273E9" w:rsidRDefault="00C92E7D" w:rsidP="00C92E7D">
      <w:pPr>
        <w:spacing w:before="0" w:after="0"/>
      </w:pPr>
    </w:p>
    <w:p w14:paraId="73A2C29D" w14:textId="77777777" w:rsidR="00C92E7D" w:rsidRPr="006273E9" w:rsidRDefault="00C92E7D" w:rsidP="00C92E7D">
      <w:pPr>
        <w:spacing w:before="0" w:after="0"/>
        <w:jc w:val="center"/>
      </w:pPr>
    </w:p>
    <w:p w14:paraId="4610EBF5" w14:textId="77777777" w:rsidR="00C92E7D" w:rsidRPr="006273E9" w:rsidRDefault="00C92E7D" w:rsidP="00C92E7D">
      <w:pPr>
        <w:spacing w:before="0" w:after="0"/>
        <w:jc w:val="center"/>
      </w:pPr>
    </w:p>
    <w:p w14:paraId="1238F7A3" w14:textId="77777777" w:rsidR="00C92E7D" w:rsidRPr="006273E9" w:rsidRDefault="00C92E7D" w:rsidP="00C92E7D">
      <w:pPr>
        <w:spacing w:before="0" w:after="0"/>
        <w:jc w:val="center"/>
      </w:pPr>
    </w:p>
    <w:p w14:paraId="2E80F5B1" w14:textId="77777777" w:rsidR="00C92E7D" w:rsidRPr="006273E9" w:rsidRDefault="00C92E7D" w:rsidP="00C92E7D">
      <w:pPr>
        <w:spacing w:before="0" w:after="0"/>
        <w:jc w:val="center"/>
      </w:pPr>
    </w:p>
    <w:p w14:paraId="245E5A19" w14:textId="77777777" w:rsidR="00C92E7D" w:rsidRPr="006273E9" w:rsidRDefault="00C92E7D" w:rsidP="00C92E7D">
      <w:pPr>
        <w:spacing w:before="0" w:after="0"/>
        <w:jc w:val="center"/>
      </w:pPr>
    </w:p>
    <w:p w14:paraId="52B33FE8" w14:textId="48BA304F" w:rsidR="00C92E7D" w:rsidRPr="006273E9" w:rsidRDefault="00C92E7D" w:rsidP="00C92E7D">
      <w:pPr>
        <w:spacing w:before="0" w:after="0"/>
        <w:contextualSpacing/>
        <w:jc w:val="center"/>
      </w:pPr>
      <w:r w:rsidRPr="006273E9">
        <w:t>Абакан – 202</w:t>
      </w:r>
      <w:r w:rsidR="003331AD">
        <w:t>4</w:t>
      </w:r>
    </w:p>
    <w:p w14:paraId="00814AFC" w14:textId="1D1BAF55" w:rsidR="00C92E7D" w:rsidRPr="00B371A5" w:rsidRDefault="00930A5F" w:rsidP="00930A5F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B371A5">
        <w:rPr>
          <w:b/>
          <w:bCs/>
          <w:sz w:val="28"/>
          <w:szCs w:val="28"/>
          <w:u w:val="single"/>
        </w:rPr>
        <w:lastRenderedPageBreak/>
        <w:t>Задание</w:t>
      </w:r>
      <w:r w:rsidR="00C2111A">
        <w:rPr>
          <w:b/>
          <w:bCs/>
          <w:sz w:val="28"/>
          <w:szCs w:val="28"/>
          <w:u w:val="single"/>
        </w:rPr>
        <w:t xml:space="preserve"> 1</w:t>
      </w:r>
    </w:p>
    <w:p w14:paraId="323C54C8" w14:textId="17D21D4D" w:rsidR="00C92E7D" w:rsidRDefault="00C92E7D" w:rsidP="00C92E7D">
      <w:pPr>
        <w:pStyle w:val="Default"/>
        <w:rPr>
          <w:b/>
          <w:bCs/>
          <w:sz w:val="28"/>
          <w:szCs w:val="28"/>
        </w:rPr>
      </w:pPr>
    </w:p>
    <w:p w14:paraId="2EAB0133" w14:textId="5E3DCFCE" w:rsidR="00930A5F" w:rsidRDefault="00D719DB" w:rsidP="00251410">
      <w:pPr>
        <w:pStyle w:val="Default"/>
        <w:ind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П</w:t>
      </w:r>
      <w:r w:rsidRPr="00D719DB">
        <w:rPr>
          <w:rFonts w:eastAsia="Times New Roman"/>
          <w:sz w:val="28"/>
          <w:szCs w:val="28"/>
          <w:lang w:eastAsia="ru-RU"/>
        </w:rPr>
        <w:t xml:space="preserve">усть задана таблица 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 xml:space="preserve">n </w:t>
      </w:r>
      <w:r w:rsidRPr="00D719DB">
        <w:rPr>
          <w:rFonts w:eastAsia="Times New Roman"/>
          <w:sz w:val="28"/>
          <w:szCs w:val="28"/>
          <w:lang w:eastAsia="ru-RU"/>
        </w:rPr>
        <w:t>пар значений неких параметров, связанных</w:t>
      </w:r>
      <w:r w:rsidRPr="00D719DB">
        <w:rPr>
          <w:rFonts w:eastAsia="Times New Roman"/>
          <w:sz w:val="28"/>
          <w:szCs w:val="28"/>
          <w:lang w:eastAsia="ru-RU"/>
        </w:rPr>
        <w:br/>
        <w:t xml:space="preserve">известной нам функцией 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>у</w:t>
      </w:r>
      <w:r w:rsidRPr="00D719DB">
        <w:rPr>
          <w:rFonts w:eastAsia="Times New Roman"/>
          <w:sz w:val="28"/>
          <w:szCs w:val="28"/>
          <w:lang w:eastAsia="ru-RU"/>
        </w:rPr>
        <w:t>(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>x</w:t>
      </w:r>
      <w:r w:rsidRPr="00D719DB">
        <w:rPr>
          <w:rFonts w:eastAsia="Times New Roman"/>
          <w:sz w:val="28"/>
          <w:szCs w:val="28"/>
          <w:lang w:eastAsia="ru-RU"/>
        </w:rPr>
        <w:t>). Пусть выполнена интерполяция данных, как</w:t>
      </w:r>
      <w:r w:rsidRPr="00D719DB">
        <w:rPr>
          <w:rFonts w:eastAsia="Times New Roman"/>
          <w:sz w:val="28"/>
          <w:szCs w:val="28"/>
          <w:lang w:eastAsia="ru-RU"/>
        </w:rPr>
        <w:br/>
        <w:t xml:space="preserve">это описано в работе </w:t>
      </w:r>
      <w:r>
        <w:rPr>
          <w:rFonts w:eastAsia="Times New Roman"/>
          <w:sz w:val="28"/>
          <w:szCs w:val="28"/>
          <w:lang w:eastAsia="ru-RU"/>
        </w:rPr>
        <w:t>2</w:t>
      </w:r>
      <w:r w:rsidRPr="00D719DB">
        <w:rPr>
          <w:rFonts w:eastAsia="Times New Roman"/>
          <w:sz w:val="28"/>
          <w:szCs w:val="28"/>
          <w:lang w:eastAsia="ru-RU"/>
        </w:rPr>
        <w:t>. Требуется вычислить численные производные</w:t>
      </w:r>
      <w:r w:rsidRPr="00D719DB">
        <w:rPr>
          <w:rFonts w:eastAsia="Times New Roman"/>
          <w:sz w:val="28"/>
          <w:szCs w:val="28"/>
          <w:lang w:eastAsia="ru-RU"/>
        </w:rPr>
        <w:br/>
        <w:t>первого и второго порядка по табличным данным для всех соседних пар</w:t>
      </w:r>
      <w:r w:rsidRPr="00D719DB">
        <w:rPr>
          <w:rFonts w:eastAsia="Times New Roman"/>
          <w:sz w:val="28"/>
          <w:szCs w:val="28"/>
          <w:lang w:eastAsia="ru-RU"/>
        </w:rPr>
        <w:br/>
        <w:t>значений. На тех же промежутках также требуется вычислить производные</w:t>
      </w:r>
      <w:r w:rsidRPr="00D719DB">
        <w:rPr>
          <w:rFonts w:eastAsia="Times New Roman"/>
          <w:sz w:val="28"/>
          <w:szCs w:val="28"/>
          <w:lang w:eastAsia="ru-RU"/>
        </w:rPr>
        <w:br/>
        <w:t xml:space="preserve">первого и второго порядка для функции 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>у</w:t>
      </w:r>
      <w:r w:rsidRPr="00D719DB">
        <w:rPr>
          <w:rFonts w:eastAsia="Times New Roman"/>
          <w:sz w:val="28"/>
          <w:szCs w:val="28"/>
          <w:lang w:eastAsia="ru-RU"/>
        </w:rPr>
        <w:t>(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>x</w:t>
      </w:r>
      <w:r w:rsidRPr="00D719DB">
        <w:rPr>
          <w:rFonts w:eastAsia="Times New Roman"/>
          <w:sz w:val="28"/>
          <w:szCs w:val="28"/>
          <w:lang w:eastAsia="ru-RU"/>
        </w:rPr>
        <w:t>) и для интерполяционного</w:t>
      </w:r>
      <w:r w:rsidRPr="00D719DB">
        <w:rPr>
          <w:rFonts w:eastAsia="Times New Roman"/>
          <w:sz w:val="28"/>
          <w:szCs w:val="28"/>
          <w:lang w:eastAsia="ru-RU"/>
        </w:rPr>
        <w:br/>
        <w:t xml:space="preserve">полинома 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>Р</w:t>
      </w:r>
      <w:r w:rsidRPr="00D719DB">
        <w:rPr>
          <w:rFonts w:eastAsia="Times New Roman"/>
          <w:sz w:val="28"/>
          <w:szCs w:val="28"/>
          <w:lang w:eastAsia="ru-RU"/>
        </w:rPr>
        <w:t>(</w:t>
      </w:r>
      <w:r w:rsidRPr="00D719DB">
        <w:rPr>
          <w:rFonts w:eastAsia="Times New Roman"/>
          <w:i/>
          <w:iCs/>
          <w:sz w:val="28"/>
          <w:szCs w:val="28"/>
          <w:lang w:eastAsia="ru-RU"/>
        </w:rPr>
        <w:t>х</w:t>
      </w:r>
      <w:r>
        <w:rPr>
          <w:rFonts w:eastAsia="Times New Roman"/>
          <w:sz w:val="28"/>
          <w:szCs w:val="28"/>
          <w:lang w:eastAsia="ru-RU"/>
        </w:rPr>
        <w:t>).</w:t>
      </w:r>
    </w:p>
    <w:p w14:paraId="1CE0123D" w14:textId="5E766C5F" w:rsidR="00930A5F" w:rsidRDefault="00D719DB" w:rsidP="00251410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В качестве результата дифференцирования для каждого промежутка</w:t>
      </w:r>
      <w:r>
        <w:rPr>
          <w:sz w:val="28"/>
          <w:szCs w:val="28"/>
        </w:rPr>
        <w:br/>
      </w:r>
      <w:r>
        <w:rPr>
          <w:rStyle w:val="fontstyle01"/>
        </w:rPr>
        <w:t>должны быть получены по три значения производных первого порядка и по</w:t>
      </w:r>
      <w:r>
        <w:rPr>
          <w:sz w:val="28"/>
          <w:szCs w:val="28"/>
        </w:rPr>
        <w:br/>
      </w:r>
      <w:r>
        <w:rPr>
          <w:rStyle w:val="fontstyle01"/>
        </w:rPr>
        <w:t>три значения производных второго порядка. Желательно также для каждого</w:t>
      </w:r>
      <w:r>
        <w:rPr>
          <w:sz w:val="28"/>
          <w:szCs w:val="28"/>
        </w:rPr>
        <w:br/>
      </w:r>
      <w:r>
        <w:rPr>
          <w:rStyle w:val="fontstyle01"/>
        </w:rPr>
        <w:t>промежутка сравнить производные одинакового порядка.</w:t>
      </w:r>
    </w:p>
    <w:p w14:paraId="00285B92" w14:textId="77777777" w:rsidR="00D719DB" w:rsidRDefault="00D719DB" w:rsidP="00D719DB">
      <w:pPr>
        <w:pStyle w:val="Default"/>
        <w:jc w:val="both"/>
        <w:rPr>
          <w:sz w:val="28"/>
          <w:szCs w:val="28"/>
        </w:rPr>
      </w:pPr>
    </w:p>
    <w:p w14:paraId="110D05EE" w14:textId="29C2B0AD" w:rsidR="00930A5F" w:rsidRPr="00B371A5" w:rsidRDefault="00930A5F" w:rsidP="00930A5F">
      <w:pPr>
        <w:pStyle w:val="Default"/>
        <w:jc w:val="center"/>
        <w:rPr>
          <w:b/>
          <w:sz w:val="28"/>
          <w:szCs w:val="28"/>
          <w:u w:val="single"/>
        </w:rPr>
      </w:pPr>
      <w:r w:rsidRPr="00B371A5">
        <w:rPr>
          <w:b/>
          <w:sz w:val="28"/>
          <w:szCs w:val="28"/>
          <w:u w:val="single"/>
        </w:rPr>
        <w:t>Теоретические сведения</w:t>
      </w:r>
    </w:p>
    <w:p w14:paraId="2D00B66D" w14:textId="77777777" w:rsidR="00B371A5" w:rsidRPr="00930A5F" w:rsidRDefault="00B371A5" w:rsidP="00930A5F">
      <w:pPr>
        <w:pStyle w:val="Default"/>
        <w:jc w:val="center"/>
        <w:rPr>
          <w:b/>
          <w:sz w:val="28"/>
          <w:szCs w:val="28"/>
        </w:rPr>
      </w:pPr>
    </w:p>
    <w:p w14:paraId="15811633" w14:textId="3A33C062" w:rsidR="00251410" w:rsidRDefault="00251410" w:rsidP="00251410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Производной (дифференциалом) функции называется предел отношения приращения функции, отнесённого к приращению аргумента (то есть, когда приращение аргумента стремится к бесконечно малой величине).</w:t>
      </w:r>
      <w:r>
        <w:rPr>
          <w:sz w:val="28"/>
          <w:szCs w:val="28"/>
        </w:rPr>
        <w:br/>
      </w:r>
      <w:r>
        <w:rPr>
          <w:rStyle w:val="fontstyle01"/>
        </w:rPr>
        <w:t>Численный дифференциал, определяемый на основе таблицы дискретных</w:t>
      </w:r>
      <w:r>
        <w:rPr>
          <w:sz w:val="28"/>
          <w:szCs w:val="28"/>
        </w:rPr>
        <w:br/>
      </w:r>
      <w:r>
        <w:rPr>
          <w:rStyle w:val="fontstyle01"/>
        </w:rPr>
        <w:t>значений, будет гораздо грубее описывать взаимосвязь приращений</w:t>
      </w:r>
      <w:r>
        <w:rPr>
          <w:sz w:val="28"/>
          <w:szCs w:val="28"/>
        </w:rPr>
        <w:br/>
      </w:r>
      <w:r>
        <w:rPr>
          <w:rStyle w:val="fontstyle01"/>
        </w:rPr>
        <w:t>параметров. Производная первого порядка задаёт скорость изменения</w:t>
      </w:r>
      <w:r>
        <w:rPr>
          <w:sz w:val="28"/>
          <w:szCs w:val="28"/>
        </w:rPr>
        <w:br/>
      </w:r>
      <w:r>
        <w:rPr>
          <w:rStyle w:val="fontstyle01"/>
        </w:rPr>
        <w:t>значений параметра, производная второго порядка задаёт ускорение,</w:t>
      </w:r>
      <w:r>
        <w:rPr>
          <w:sz w:val="28"/>
          <w:szCs w:val="28"/>
        </w:rPr>
        <w:br/>
      </w:r>
      <w:r>
        <w:rPr>
          <w:rStyle w:val="fontstyle01"/>
        </w:rPr>
        <w:t>третьего – характеризует скорость изменения ускорения и т.д. Производная</w:t>
      </w:r>
      <w:r>
        <w:rPr>
          <w:sz w:val="28"/>
          <w:szCs w:val="28"/>
        </w:rPr>
        <w:br/>
      </w:r>
      <w:r>
        <w:rPr>
          <w:rStyle w:val="fontstyle01"/>
        </w:rPr>
        <w:t>функции покажет закон, по которому изменяются скорости и ускорения</w:t>
      </w:r>
      <w:r>
        <w:rPr>
          <w:sz w:val="28"/>
          <w:szCs w:val="28"/>
        </w:rPr>
        <w:br/>
      </w:r>
      <w:r>
        <w:rPr>
          <w:rStyle w:val="fontstyle01"/>
        </w:rPr>
        <w:t>параметра, позволит судить об их мгновенных значениях. А численные</w:t>
      </w:r>
      <w:r>
        <w:rPr>
          <w:sz w:val="28"/>
          <w:szCs w:val="28"/>
        </w:rPr>
        <w:br/>
      </w:r>
      <w:r>
        <w:rPr>
          <w:rStyle w:val="fontstyle01"/>
        </w:rPr>
        <w:t>производные дадут конкретные значения скорости и ускорения зависимого</w:t>
      </w:r>
      <w:r>
        <w:rPr>
          <w:sz w:val="28"/>
          <w:szCs w:val="28"/>
        </w:rPr>
        <w:br/>
      </w:r>
      <w:r>
        <w:rPr>
          <w:rStyle w:val="fontstyle01"/>
        </w:rPr>
        <w:t>параметра на конкретном промежутке между двумя дискретными</w:t>
      </w:r>
      <w:r>
        <w:rPr>
          <w:sz w:val="28"/>
          <w:szCs w:val="28"/>
        </w:rPr>
        <w:br/>
      </w:r>
      <w:r>
        <w:rPr>
          <w:rStyle w:val="fontstyle01"/>
        </w:rPr>
        <w:t>значениями задаваемого параметра.</w:t>
      </w:r>
    </w:p>
    <w:p w14:paraId="21AC1088" w14:textId="6840E625" w:rsidR="00930A5F" w:rsidRDefault="00930A5F" w:rsidP="00930A5F">
      <w:pPr>
        <w:pStyle w:val="Default"/>
        <w:jc w:val="both"/>
        <w:rPr>
          <w:sz w:val="28"/>
          <w:szCs w:val="28"/>
        </w:rPr>
      </w:pPr>
    </w:p>
    <w:p w14:paraId="1CCA032B" w14:textId="65A50FC1" w:rsidR="00251410" w:rsidRDefault="00251410" w:rsidP="00251410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На основании аппроксимации полиномом Ньютона производные</w:t>
      </w:r>
      <w:r>
        <w:rPr>
          <w:sz w:val="28"/>
          <w:szCs w:val="28"/>
        </w:rPr>
        <w:br/>
      </w:r>
      <w:r>
        <w:rPr>
          <w:rStyle w:val="fontstyle01"/>
        </w:rPr>
        <w:t>функции первого и второго порядков определяются при помощи формул</w:t>
      </w:r>
      <w:r>
        <w:rPr>
          <w:sz w:val="28"/>
          <w:szCs w:val="28"/>
        </w:rPr>
        <w:br/>
      </w:r>
      <w:r>
        <w:rPr>
          <w:rStyle w:val="fontstyle01"/>
        </w:rPr>
        <w:t>соответственно:</w:t>
      </w:r>
    </w:p>
    <w:p w14:paraId="085A3C67" w14:textId="24E193D3" w:rsidR="00447BC8" w:rsidRDefault="003331AD" w:rsidP="00251410">
      <w:pPr>
        <w:pStyle w:val="Default"/>
        <w:ind w:firstLine="708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(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608693A" w14:textId="77777777" w:rsidR="00251410" w:rsidRDefault="00251410" w:rsidP="00930A5F">
      <w:pPr>
        <w:pStyle w:val="Default"/>
        <w:jc w:val="both"/>
        <w:rPr>
          <w:sz w:val="28"/>
          <w:szCs w:val="28"/>
        </w:rPr>
      </w:pPr>
    </w:p>
    <w:p w14:paraId="3A3FF58F" w14:textId="2CF13734" w:rsidR="00447BC8" w:rsidRDefault="00447BC8" w:rsidP="00447BC8">
      <w:pPr>
        <w:pStyle w:val="Default"/>
        <w:jc w:val="both"/>
        <w:rPr>
          <w:rStyle w:val="fontstyle31"/>
          <w:b/>
        </w:rPr>
      </w:pPr>
      <w:r>
        <w:rPr>
          <w:rStyle w:val="fontstyle01"/>
        </w:rPr>
        <w:t>Производные функций чаще бывает нужно получать при расчётах,</w:t>
      </w:r>
      <w:r>
        <w:rPr>
          <w:sz w:val="28"/>
          <w:szCs w:val="28"/>
        </w:rPr>
        <w:br/>
      </w:r>
      <w:r>
        <w:rPr>
          <w:rStyle w:val="fontstyle01"/>
        </w:rPr>
        <w:t>численные производные в основном требуются при экспериментальной</w:t>
      </w:r>
      <w:r>
        <w:rPr>
          <w:sz w:val="28"/>
          <w:szCs w:val="28"/>
        </w:rPr>
        <w:br/>
      </w:r>
      <w:r>
        <w:rPr>
          <w:rStyle w:val="fontstyle01"/>
        </w:rPr>
        <w:t>деятельности. Например, может требоваться оценить изменение</w:t>
      </w:r>
      <w:r>
        <w:rPr>
          <w:sz w:val="28"/>
          <w:szCs w:val="28"/>
        </w:rPr>
        <w:br/>
      </w:r>
      <w:r>
        <w:rPr>
          <w:rStyle w:val="fontstyle01"/>
        </w:rPr>
        <w:t xml:space="preserve">температуры </w:t>
      </w:r>
      <w:r>
        <w:rPr>
          <w:rStyle w:val="fontstyle21"/>
        </w:rPr>
        <w:t xml:space="preserve">Т </w:t>
      </w:r>
      <w:r>
        <w:rPr>
          <w:rStyle w:val="fontstyle01"/>
        </w:rPr>
        <w:t xml:space="preserve">на поверхности материала в зависимости от времени </w:t>
      </w:r>
      <w:r>
        <w:rPr>
          <w:rStyle w:val="fontstyle21"/>
        </w:rPr>
        <w:t>t</w:t>
      </w:r>
      <w:r>
        <w:rPr>
          <w:i/>
          <w:iCs/>
          <w:sz w:val="28"/>
          <w:szCs w:val="28"/>
        </w:rPr>
        <w:br/>
      </w:r>
      <w:r>
        <w:rPr>
          <w:rStyle w:val="fontstyle01"/>
        </w:rPr>
        <w:t>воздействия лазерного излучения. При предварительном расчёте результата</w:t>
      </w:r>
      <w:r>
        <w:rPr>
          <w:sz w:val="28"/>
          <w:szCs w:val="28"/>
        </w:rPr>
        <w:br/>
      </w:r>
      <w:r>
        <w:rPr>
          <w:rStyle w:val="fontstyle01"/>
        </w:rPr>
        <w:t>обработки сначала выберем из литературы подходящую формулу, типа:</w:t>
      </w:r>
      <w:r>
        <w:rPr>
          <w:sz w:val="28"/>
          <w:szCs w:val="28"/>
        </w:rPr>
        <w:br/>
      </w:r>
      <w:r>
        <w:rPr>
          <w:rStyle w:val="fontstyle21"/>
        </w:rPr>
        <w:t xml:space="preserve">Т </w:t>
      </w:r>
      <w:r>
        <w:rPr>
          <w:rStyle w:val="fontstyle01"/>
        </w:rPr>
        <w:t xml:space="preserve">=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t</w:t>
      </w:r>
      <w:r>
        <w:rPr>
          <w:rStyle w:val="fontstyle01"/>
        </w:rPr>
        <w:t>). Затем найдём закон скорости изменения температуры, взяв первую</w:t>
      </w:r>
      <w:r>
        <w:rPr>
          <w:sz w:val="28"/>
          <w:szCs w:val="28"/>
        </w:rPr>
        <w:br/>
      </w:r>
      <w:r>
        <w:rPr>
          <w:rStyle w:val="fontstyle01"/>
        </w:rPr>
        <w:t xml:space="preserve">производную от той формулы: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447BC8">
        <w:rPr>
          <w:rFonts w:eastAsiaTheme="minorEastAsia"/>
          <w:sz w:val="28"/>
          <w:szCs w:val="28"/>
        </w:rPr>
        <w:t>.</w:t>
      </w:r>
      <w:r>
        <w:rPr>
          <w:rStyle w:val="fontstyle01"/>
        </w:rPr>
        <w:t xml:space="preserve"> А получив данные измерений,</w:t>
      </w:r>
      <w:r>
        <w:rPr>
          <w:sz w:val="28"/>
          <w:szCs w:val="28"/>
        </w:rPr>
        <w:br/>
      </w:r>
      <w:r>
        <w:rPr>
          <w:rStyle w:val="fontstyle01"/>
        </w:rPr>
        <w:lastRenderedPageBreak/>
        <w:t xml:space="preserve">типа: </w:t>
      </w:r>
      <w:r>
        <w:rPr>
          <w:rStyle w:val="fontstyle21"/>
        </w:rPr>
        <w:t>Т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, </w:t>
      </w:r>
      <w:r>
        <w:rPr>
          <w:rStyle w:val="fontstyle21"/>
        </w:rPr>
        <w:t>t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; …; </w:t>
      </w:r>
      <w:proofErr w:type="spellStart"/>
      <w:r>
        <w:rPr>
          <w:rStyle w:val="fontstyle21"/>
        </w:rPr>
        <w:t>Т</w:t>
      </w:r>
      <w:r>
        <w:rPr>
          <w:rStyle w:val="fontstyle01"/>
          <w:sz w:val="18"/>
          <w:szCs w:val="18"/>
        </w:rPr>
        <w:t>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t</w:t>
      </w:r>
      <w:r>
        <w:rPr>
          <w:rStyle w:val="fontstyle01"/>
          <w:sz w:val="18"/>
          <w:szCs w:val="18"/>
        </w:rPr>
        <w:t>n</w:t>
      </w:r>
      <w:proofErr w:type="spellEnd"/>
      <w:r>
        <w:rPr>
          <w:rStyle w:val="fontstyle01"/>
          <w:sz w:val="18"/>
          <w:szCs w:val="18"/>
        </w:rPr>
        <w:t xml:space="preserve"> </w:t>
      </w:r>
      <w:r>
        <w:rPr>
          <w:rStyle w:val="fontstyle01"/>
        </w:rPr>
        <w:t>, вычислим численные производные первого порядка,</w:t>
      </w:r>
      <w:r>
        <w:rPr>
          <w:sz w:val="28"/>
          <w:szCs w:val="28"/>
        </w:rPr>
        <w:br/>
      </w:r>
      <w:r>
        <w:rPr>
          <w:rStyle w:val="fontstyle01"/>
        </w:rPr>
        <w:t>следовательно, определим значения скоростей в разные промежутки</w:t>
      </w:r>
      <w:r>
        <w:rPr>
          <w:sz w:val="28"/>
          <w:szCs w:val="28"/>
        </w:rPr>
        <w:br/>
      </w:r>
      <w:r>
        <w:rPr>
          <w:rStyle w:val="fontstyle01"/>
        </w:rPr>
        <w:t>времени.</w:t>
      </w:r>
    </w:p>
    <w:p w14:paraId="48E2E5DA" w14:textId="77777777" w:rsidR="00447BC8" w:rsidRDefault="00447BC8" w:rsidP="00930A5F">
      <w:pPr>
        <w:pStyle w:val="Default"/>
        <w:jc w:val="both"/>
        <w:rPr>
          <w:rStyle w:val="fontstyle01"/>
          <w:b/>
        </w:rPr>
      </w:pPr>
    </w:p>
    <w:p w14:paraId="093DC3AE" w14:textId="73FD29C1" w:rsidR="00B371A5" w:rsidRDefault="00B371A5" w:rsidP="00B371A5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B371A5">
        <w:rPr>
          <w:b/>
          <w:bCs/>
          <w:sz w:val="28"/>
          <w:szCs w:val="28"/>
          <w:u w:val="single"/>
        </w:rPr>
        <w:t>Рекомендации</w:t>
      </w:r>
    </w:p>
    <w:p w14:paraId="5237D091" w14:textId="77777777" w:rsidR="006E3E36" w:rsidRPr="00B371A5" w:rsidRDefault="006E3E36" w:rsidP="00B371A5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14:paraId="3D4A7C07" w14:textId="3E3DAC99" w:rsidR="00447BC8" w:rsidRDefault="00447BC8" w:rsidP="00447BC8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Численные производные, определяемые по табличным данным, по</w:t>
      </w:r>
      <w:r>
        <w:rPr>
          <w:sz w:val="28"/>
          <w:szCs w:val="28"/>
        </w:rPr>
        <w:br/>
      </w:r>
      <w:r>
        <w:rPr>
          <w:rStyle w:val="fontstyle01"/>
        </w:rPr>
        <w:t>смыслу и по способу вычисления совпадают с разделенными разностями</w:t>
      </w:r>
      <w:r>
        <w:rPr>
          <w:sz w:val="28"/>
          <w:szCs w:val="28"/>
        </w:rPr>
        <w:br/>
      </w:r>
      <w:r>
        <w:rPr>
          <w:rStyle w:val="fontstyle01"/>
        </w:rPr>
        <w:t>соответствующего порядка, а моделирование их вычисления описано в</w:t>
      </w:r>
      <w:r>
        <w:rPr>
          <w:sz w:val="28"/>
          <w:szCs w:val="28"/>
        </w:rPr>
        <w:br/>
      </w:r>
      <w:r>
        <w:rPr>
          <w:rStyle w:val="fontstyle01"/>
        </w:rPr>
        <w:t>предыдущей работе.</w:t>
      </w:r>
    </w:p>
    <w:p w14:paraId="25772493" w14:textId="56C15281" w:rsidR="00447BC8" w:rsidRDefault="00447BC8" w:rsidP="00447BC8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 xml:space="preserve">Производные </w:t>
      </w:r>
      <w:r>
        <w:rPr>
          <w:rStyle w:val="fontstyle21"/>
        </w:rPr>
        <w:t>у</w:t>
      </w:r>
      <w:r>
        <w:rPr>
          <w:rStyle w:val="fontstyle01"/>
        </w:rPr>
        <w:t>(</w:t>
      </w:r>
      <w:r>
        <w:rPr>
          <w:rStyle w:val="fontstyle21"/>
        </w:rPr>
        <w:t>x</w:t>
      </w:r>
      <w:r>
        <w:rPr>
          <w:rStyle w:val="fontstyle01"/>
        </w:rPr>
        <w:t xml:space="preserve">) (известной из начальных данных) и </w:t>
      </w:r>
      <w:r>
        <w:rPr>
          <w:rStyle w:val="fontstyle21"/>
        </w:rPr>
        <w:t>Р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(найденной</w:t>
      </w:r>
      <w:r>
        <w:rPr>
          <w:sz w:val="28"/>
          <w:szCs w:val="28"/>
        </w:rPr>
        <w:br/>
      </w:r>
      <w:r>
        <w:rPr>
          <w:rStyle w:val="fontstyle01"/>
        </w:rPr>
        <w:t xml:space="preserve">при выполнении предыдущей работы) вычисляются с некоторой точностью, за точность вычислений здесь принимается приращение аргумента. </w:t>
      </w:r>
    </w:p>
    <w:p w14:paraId="1A9B61FE" w14:textId="4A60CB08" w:rsidR="00C2111A" w:rsidRDefault="00447BC8" w:rsidP="00447BC8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 xml:space="preserve">Обобщённо говоря, производные функций </w:t>
      </w:r>
      <w:r>
        <w:rPr>
          <w:rStyle w:val="fontstyle21"/>
        </w:rPr>
        <w:t>у</w:t>
      </w:r>
      <w:r>
        <w:rPr>
          <w:rStyle w:val="fontstyle01"/>
        </w:rPr>
        <w:t>(</w:t>
      </w:r>
      <w:r>
        <w:rPr>
          <w:rStyle w:val="fontstyle21"/>
        </w:rPr>
        <w:t>x</w:t>
      </w:r>
      <w:r>
        <w:rPr>
          <w:rStyle w:val="fontstyle01"/>
        </w:rPr>
        <w:t>) и</w:t>
      </w:r>
      <w:r>
        <w:rPr>
          <w:sz w:val="28"/>
          <w:szCs w:val="28"/>
        </w:rPr>
        <w:br/>
      </w:r>
      <w:r>
        <w:rPr>
          <w:rStyle w:val="fontstyle21"/>
        </w:rPr>
        <w:t>Р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вычисляются на промежутке, принадлежащем промежутку между</w:t>
      </w:r>
      <w:r>
        <w:rPr>
          <w:sz w:val="28"/>
          <w:szCs w:val="28"/>
        </w:rPr>
        <w:br/>
      </w:r>
      <w:r>
        <w:rPr>
          <w:rStyle w:val="fontstyle01"/>
        </w:rPr>
        <w:t>соседними парами значений из таблицы. Например, производная первого</w:t>
      </w:r>
      <w:r>
        <w:rPr>
          <w:sz w:val="28"/>
          <w:szCs w:val="28"/>
        </w:rPr>
        <w:br/>
      </w:r>
      <w:r>
        <w:rPr>
          <w:rStyle w:val="fontstyle01"/>
        </w:rPr>
        <w:t xml:space="preserve">порядка вычисляется по табличным данным на промежутке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;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>.</w:t>
      </w:r>
      <w:r>
        <w:rPr>
          <w:sz w:val="28"/>
          <w:szCs w:val="28"/>
        </w:rPr>
        <w:br/>
      </w:r>
      <w:r>
        <w:rPr>
          <w:rStyle w:val="fontstyle01"/>
        </w:rPr>
        <w:t xml:space="preserve">Тогда производные функций </w:t>
      </w:r>
      <w:r>
        <w:rPr>
          <w:rStyle w:val="fontstyle21"/>
        </w:rPr>
        <w:t>у</w:t>
      </w:r>
      <w:r>
        <w:rPr>
          <w:rStyle w:val="fontstyle01"/>
        </w:rPr>
        <w:t>(</w:t>
      </w:r>
      <w:r>
        <w:rPr>
          <w:rStyle w:val="fontstyle21"/>
        </w:rPr>
        <w:t>x</w:t>
      </w:r>
      <w:r>
        <w:rPr>
          <w:rStyle w:val="fontstyle01"/>
        </w:rPr>
        <w:t xml:space="preserve">) и </w:t>
      </w:r>
      <w:r>
        <w:rPr>
          <w:rStyle w:val="fontstyle21"/>
        </w:rPr>
        <w:t>Р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 xml:space="preserve">) вычисляются по таким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11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11</w:t>
      </w:r>
      <w:r>
        <w:rPr>
          <w:rStyle w:val="fontstyle01"/>
        </w:rPr>
        <w:t>;</w:t>
      </w:r>
      <w:r>
        <w:rPr>
          <w:sz w:val="28"/>
          <w:szCs w:val="28"/>
        </w:rPr>
        <w:br/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12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12</w:t>
      </w:r>
      <w:r>
        <w:rPr>
          <w:rStyle w:val="fontstyle01"/>
        </w:rPr>
        <w:t xml:space="preserve">, для которых: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 xml:space="preserve">1 </w:t>
      </w:r>
      <w:r>
        <w:rPr>
          <w:rStyle w:val="fontstyle01"/>
        </w:rPr>
        <w:t xml:space="preserve">≥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 xml:space="preserve">11 </w:t>
      </w:r>
      <w:r>
        <w:rPr>
          <w:rStyle w:val="fontstyle01"/>
        </w:rPr>
        <w:t xml:space="preserve">&gt;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 xml:space="preserve">12 </w:t>
      </w:r>
      <w:r>
        <w:rPr>
          <w:rStyle w:val="fontstyle01"/>
        </w:rPr>
        <w:t xml:space="preserve">≥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 xml:space="preserve">1 </w:t>
      </w:r>
      <w:r>
        <w:rPr>
          <w:rStyle w:val="fontstyle01"/>
        </w:rPr>
        <w:t xml:space="preserve">≥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 xml:space="preserve">11 </w:t>
      </w:r>
      <w:r>
        <w:rPr>
          <w:rStyle w:val="fontstyle01"/>
        </w:rPr>
        <w:t xml:space="preserve">&gt;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 xml:space="preserve">12 </w:t>
      </w:r>
      <w:r>
        <w:rPr>
          <w:rStyle w:val="fontstyle01"/>
        </w:rPr>
        <w:t xml:space="preserve">≥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. </w:t>
      </w:r>
      <w:r w:rsidR="00C2111A">
        <w:rPr>
          <w:rStyle w:val="fontstyle01"/>
        </w:rPr>
        <w:t>Д</w:t>
      </w:r>
      <w:r>
        <w:rPr>
          <w:rStyle w:val="fontstyle01"/>
        </w:rPr>
        <w:t>ля расч</w:t>
      </w:r>
      <w:r w:rsidR="00C2111A">
        <w:rPr>
          <w:rStyle w:val="fontstyle01"/>
        </w:rPr>
        <w:t>ё</w:t>
      </w:r>
      <w:r>
        <w:rPr>
          <w:rStyle w:val="fontstyle01"/>
        </w:rPr>
        <w:t>та</w:t>
      </w:r>
      <w:r>
        <w:rPr>
          <w:sz w:val="28"/>
          <w:szCs w:val="28"/>
        </w:rPr>
        <w:br/>
      </w:r>
      <w:r>
        <w:rPr>
          <w:rStyle w:val="fontstyle01"/>
        </w:rPr>
        <w:t xml:space="preserve">производных функций </w:t>
      </w:r>
      <w:r>
        <w:rPr>
          <w:rStyle w:val="fontstyle21"/>
        </w:rPr>
        <w:t>у</w:t>
      </w:r>
      <w:r>
        <w:rPr>
          <w:rStyle w:val="fontstyle01"/>
        </w:rPr>
        <w:t>(</w:t>
      </w:r>
      <w:r>
        <w:rPr>
          <w:rStyle w:val="fontstyle21"/>
        </w:rPr>
        <w:t>x</w:t>
      </w:r>
      <w:r>
        <w:rPr>
          <w:rStyle w:val="fontstyle01"/>
        </w:rPr>
        <w:t xml:space="preserve">) и </w:t>
      </w:r>
      <w:r>
        <w:rPr>
          <w:rStyle w:val="fontstyle21"/>
        </w:rPr>
        <w:t>Р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 xml:space="preserve">) можно использовать различные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11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11</w:t>
      </w:r>
      <w:r>
        <w:rPr>
          <w:rStyle w:val="fontstyle01"/>
        </w:rPr>
        <w:t>;</w:t>
      </w:r>
      <w:r>
        <w:rPr>
          <w:sz w:val="28"/>
          <w:szCs w:val="28"/>
        </w:rPr>
        <w:br/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12</w:t>
      </w:r>
      <w:r>
        <w:rPr>
          <w:rStyle w:val="fontstyle01"/>
        </w:rPr>
        <w:t xml:space="preserve">, </w:t>
      </w:r>
      <w:r>
        <w:rPr>
          <w:rStyle w:val="fontstyle21"/>
        </w:rPr>
        <w:t>у</w:t>
      </w:r>
      <w:r>
        <w:rPr>
          <w:rStyle w:val="fontstyle01"/>
          <w:sz w:val="18"/>
          <w:szCs w:val="18"/>
        </w:rPr>
        <w:t>12</w:t>
      </w:r>
      <w:r>
        <w:rPr>
          <w:rStyle w:val="fontstyle01"/>
        </w:rPr>
        <w:t>.</w:t>
      </w:r>
    </w:p>
    <w:p w14:paraId="22F0249C" w14:textId="560B0FA9" w:rsidR="00C2111A" w:rsidRDefault="00447BC8" w:rsidP="00447BC8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Сравнение производных можно моделировать несколькими способами.</w:t>
      </w:r>
      <w:r>
        <w:rPr>
          <w:sz w:val="28"/>
          <w:szCs w:val="28"/>
        </w:rPr>
        <w:br/>
      </w:r>
      <w:r>
        <w:rPr>
          <w:rStyle w:val="fontstyle01"/>
        </w:rPr>
        <w:t>Например, указывать на какую величину отличны друг от друга</w:t>
      </w:r>
      <w:r>
        <w:rPr>
          <w:sz w:val="28"/>
          <w:szCs w:val="28"/>
        </w:rPr>
        <w:br/>
      </w:r>
      <w:r>
        <w:rPr>
          <w:rStyle w:val="fontstyle01"/>
        </w:rPr>
        <w:t>вычисленные производные. Или задать величину максимально допустимых</w:t>
      </w:r>
      <w:r>
        <w:rPr>
          <w:sz w:val="28"/>
          <w:szCs w:val="28"/>
        </w:rPr>
        <w:br/>
      </w:r>
      <w:r>
        <w:rPr>
          <w:rStyle w:val="fontstyle01"/>
        </w:rPr>
        <w:t>различий между производными, и указывать только на наличие</w:t>
      </w:r>
      <w:r>
        <w:rPr>
          <w:sz w:val="28"/>
          <w:szCs w:val="28"/>
        </w:rPr>
        <w:br/>
      </w:r>
      <w:r>
        <w:rPr>
          <w:rStyle w:val="fontstyle01"/>
        </w:rPr>
        <w:t>недопустимых различий, то есть отмечать когда модуль разности между</w:t>
      </w:r>
      <w:r>
        <w:rPr>
          <w:sz w:val="28"/>
          <w:szCs w:val="28"/>
        </w:rPr>
        <w:br/>
      </w:r>
      <w:r>
        <w:rPr>
          <w:rStyle w:val="fontstyle01"/>
        </w:rPr>
        <w:t>значениями производных будет превышать задаваемый студентом предел.</w:t>
      </w:r>
      <w:r>
        <w:rPr>
          <w:sz w:val="28"/>
          <w:szCs w:val="28"/>
        </w:rPr>
        <w:br/>
      </w:r>
      <w:r>
        <w:rPr>
          <w:rStyle w:val="fontstyle01"/>
        </w:rPr>
        <w:t>Или для каждого промежутка указывать наибольшее и наименьшее</w:t>
      </w:r>
      <w:r>
        <w:rPr>
          <w:sz w:val="28"/>
          <w:szCs w:val="28"/>
        </w:rPr>
        <w:br/>
      </w:r>
      <w:r>
        <w:rPr>
          <w:rStyle w:val="fontstyle01"/>
        </w:rPr>
        <w:t>значения производных (либо их равенство).</w:t>
      </w:r>
    </w:p>
    <w:p w14:paraId="61A9C2ED" w14:textId="71B93256" w:rsidR="0086214F" w:rsidRDefault="00447BC8" w:rsidP="00447BC8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Отметим, что в данной работе все вычисления можно моделировать в</w:t>
      </w:r>
      <w:r>
        <w:rPr>
          <w:sz w:val="28"/>
          <w:szCs w:val="28"/>
        </w:rPr>
        <w:br/>
      </w:r>
      <w:r>
        <w:rPr>
          <w:rStyle w:val="fontstyle01"/>
        </w:rPr>
        <w:t>единственном цикле. В тот же цикл можно сразу включить и моделирование</w:t>
      </w:r>
      <w:r>
        <w:rPr>
          <w:sz w:val="28"/>
          <w:szCs w:val="28"/>
        </w:rPr>
        <w:br/>
      </w:r>
      <w:r>
        <w:rPr>
          <w:rStyle w:val="fontstyle01"/>
        </w:rPr>
        <w:t>вывода на экран значений производных и результатов их сравнения.</w:t>
      </w:r>
    </w:p>
    <w:p w14:paraId="65F84402" w14:textId="22B265E8" w:rsidR="00C2111A" w:rsidRDefault="00C2111A" w:rsidP="00447BC8">
      <w:pPr>
        <w:pStyle w:val="Default"/>
        <w:ind w:firstLine="708"/>
        <w:jc w:val="both"/>
        <w:rPr>
          <w:rStyle w:val="fontstyle01"/>
        </w:rPr>
      </w:pPr>
    </w:p>
    <w:p w14:paraId="02508A5B" w14:textId="66D87DB4" w:rsidR="005951E6" w:rsidRDefault="005951E6" w:rsidP="00447BC8">
      <w:pPr>
        <w:pStyle w:val="Default"/>
        <w:ind w:firstLine="708"/>
        <w:jc w:val="both"/>
        <w:rPr>
          <w:rStyle w:val="fontstyle01"/>
        </w:rPr>
      </w:pPr>
    </w:p>
    <w:p w14:paraId="1A5B4886" w14:textId="3AF9F6E6" w:rsidR="005951E6" w:rsidRDefault="005951E6" w:rsidP="00447BC8">
      <w:pPr>
        <w:pStyle w:val="Default"/>
        <w:ind w:firstLine="708"/>
        <w:jc w:val="both"/>
        <w:rPr>
          <w:rStyle w:val="fontstyle01"/>
        </w:rPr>
      </w:pPr>
    </w:p>
    <w:p w14:paraId="4ECB643A" w14:textId="6499EAF8" w:rsidR="00C2111A" w:rsidRDefault="00C2111A" w:rsidP="00C2111A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B371A5">
        <w:rPr>
          <w:b/>
          <w:bCs/>
          <w:sz w:val="28"/>
          <w:szCs w:val="28"/>
          <w:u w:val="single"/>
        </w:rPr>
        <w:t>Задание</w:t>
      </w:r>
      <w:r>
        <w:rPr>
          <w:b/>
          <w:bCs/>
          <w:sz w:val="28"/>
          <w:szCs w:val="28"/>
          <w:u w:val="single"/>
        </w:rPr>
        <w:t xml:space="preserve"> </w:t>
      </w:r>
      <w:r w:rsidR="00844A2B">
        <w:rPr>
          <w:b/>
          <w:bCs/>
          <w:sz w:val="28"/>
          <w:szCs w:val="28"/>
          <w:u w:val="single"/>
        </w:rPr>
        <w:t>2</w:t>
      </w:r>
    </w:p>
    <w:p w14:paraId="1FE8CCF2" w14:textId="77777777" w:rsidR="00844A2B" w:rsidRPr="00B371A5" w:rsidRDefault="00844A2B" w:rsidP="00C2111A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14:paraId="191BF857" w14:textId="7A17B798" w:rsidR="00C2111A" w:rsidRDefault="00C2111A" w:rsidP="00C2111A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Требуется найти определ</w:t>
      </w:r>
      <w:r w:rsidR="00844A2B">
        <w:rPr>
          <w:rStyle w:val="fontstyle01"/>
        </w:rPr>
        <w:t>ё</w:t>
      </w:r>
      <w:r>
        <w:rPr>
          <w:rStyle w:val="fontstyle01"/>
        </w:rPr>
        <w:t xml:space="preserve">нный интеграл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либо методом</w:t>
      </w:r>
      <w:r>
        <w:rPr>
          <w:sz w:val="28"/>
          <w:szCs w:val="28"/>
        </w:rPr>
        <w:br/>
      </w:r>
      <w:r>
        <w:rPr>
          <w:rStyle w:val="fontstyle01"/>
        </w:rPr>
        <w:t>прямоугольников (правых, левых или средних), либо методом трапеций,</w:t>
      </w:r>
      <w:r>
        <w:rPr>
          <w:sz w:val="28"/>
          <w:szCs w:val="28"/>
        </w:rPr>
        <w:br/>
      </w:r>
      <w:r>
        <w:rPr>
          <w:rStyle w:val="fontstyle01"/>
        </w:rPr>
        <w:t>либо методом парабол.</w:t>
      </w:r>
    </w:p>
    <w:p w14:paraId="7A7AA9A7" w14:textId="6112E8C9" w:rsidR="00C2111A" w:rsidRDefault="00C2111A" w:rsidP="00C2111A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В качестве результата интегрирования должно быть получено значение</w:t>
      </w:r>
      <w:r>
        <w:rPr>
          <w:sz w:val="28"/>
          <w:szCs w:val="28"/>
        </w:rPr>
        <w:br/>
      </w:r>
      <w:r>
        <w:rPr>
          <w:rStyle w:val="fontstyle01"/>
        </w:rPr>
        <w:t>площади фигуры, соответствующей интегралу.</w:t>
      </w:r>
    </w:p>
    <w:p w14:paraId="77319CE5" w14:textId="61843BB8" w:rsidR="00C2111A" w:rsidRDefault="00C2111A" w:rsidP="00C2111A">
      <w:pPr>
        <w:pStyle w:val="Default"/>
        <w:ind w:firstLine="708"/>
        <w:jc w:val="both"/>
        <w:rPr>
          <w:sz w:val="28"/>
          <w:szCs w:val="28"/>
        </w:rPr>
      </w:pPr>
    </w:p>
    <w:p w14:paraId="28C7BDF0" w14:textId="1E9E5E84" w:rsidR="00DD32A7" w:rsidRDefault="00DD32A7" w:rsidP="00DD32A7">
      <w:pPr>
        <w:pStyle w:val="Defaul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</w:t>
      </w:r>
      <w:r w:rsidRPr="00B371A5">
        <w:rPr>
          <w:b/>
          <w:sz w:val="28"/>
          <w:szCs w:val="28"/>
          <w:u w:val="single"/>
        </w:rPr>
        <w:t>еоретические сведения</w:t>
      </w:r>
    </w:p>
    <w:p w14:paraId="3C9CAEB1" w14:textId="77777777" w:rsidR="00DD32A7" w:rsidRPr="00B371A5" w:rsidRDefault="00DD32A7" w:rsidP="00DD32A7">
      <w:pPr>
        <w:pStyle w:val="Default"/>
        <w:jc w:val="center"/>
        <w:rPr>
          <w:b/>
          <w:sz w:val="28"/>
          <w:szCs w:val="28"/>
          <w:u w:val="single"/>
        </w:rPr>
      </w:pPr>
    </w:p>
    <w:p w14:paraId="6F1E6BBD" w14:textId="312E8A81" w:rsidR="00DD32A7" w:rsidRDefault="00DD32A7" w:rsidP="00DD32A7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lastRenderedPageBreak/>
        <w:t xml:space="preserve">Физическим значением определённого интеграла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будет</w:t>
      </w:r>
      <w:r>
        <w:rPr>
          <w:sz w:val="28"/>
          <w:szCs w:val="28"/>
        </w:rPr>
        <w:br/>
      </w:r>
      <w:r>
        <w:rPr>
          <w:rStyle w:val="fontstyle01"/>
        </w:rPr>
        <w:t xml:space="preserve">площадь фигуры, ограниченной графиком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), осью абсцисс и</w:t>
      </w:r>
      <w:r>
        <w:rPr>
          <w:sz w:val="28"/>
          <w:szCs w:val="28"/>
        </w:rPr>
        <w:br/>
      </w:r>
      <w:r>
        <w:rPr>
          <w:rStyle w:val="fontstyle01"/>
        </w:rPr>
        <w:t>пределами интегрирования. Для вычисления интеграла суммируются</w:t>
      </w:r>
      <w:r>
        <w:rPr>
          <w:sz w:val="28"/>
          <w:szCs w:val="28"/>
        </w:rPr>
        <w:br/>
      </w:r>
      <w:r>
        <w:rPr>
          <w:rStyle w:val="fontstyle01"/>
        </w:rPr>
        <w:t>площади элементарных участков, границы этих участков определяются за</w:t>
      </w:r>
      <w:r>
        <w:rPr>
          <w:sz w:val="28"/>
          <w:szCs w:val="28"/>
        </w:rPr>
        <w:br/>
      </w:r>
      <w:r>
        <w:rPr>
          <w:rStyle w:val="fontstyle01"/>
        </w:rPr>
        <w:t>счет разбиения отрезка интегрирования [</w:t>
      </w:r>
      <w:r>
        <w:rPr>
          <w:rStyle w:val="fontstyle21"/>
        </w:rPr>
        <w:t>a</w:t>
      </w:r>
      <w:r>
        <w:rPr>
          <w:rStyle w:val="fontstyle01"/>
        </w:rPr>
        <w:t xml:space="preserve">, </w:t>
      </w:r>
      <w:r>
        <w:rPr>
          <w:rStyle w:val="fontstyle21"/>
        </w:rPr>
        <w:t>b</w:t>
      </w:r>
      <w:r>
        <w:rPr>
          <w:rStyle w:val="fontstyle01"/>
        </w:rPr>
        <w:t xml:space="preserve">] на </w:t>
      </w:r>
      <w:r>
        <w:rPr>
          <w:rStyle w:val="fontstyle21"/>
        </w:rPr>
        <w:t xml:space="preserve">N </w:t>
      </w:r>
      <w:r>
        <w:rPr>
          <w:rStyle w:val="fontstyle01"/>
        </w:rPr>
        <w:t>интервалов разбиения.</w:t>
      </w:r>
      <w:r>
        <w:rPr>
          <w:sz w:val="28"/>
          <w:szCs w:val="28"/>
        </w:rPr>
        <w:br/>
      </w:r>
      <w:r>
        <w:rPr>
          <w:rStyle w:val="fontstyle01"/>
        </w:rPr>
        <w:t>Двойной интеграл (интеграл по площади) можно представить как объём,</w:t>
      </w:r>
      <w:r>
        <w:rPr>
          <w:sz w:val="28"/>
          <w:szCs w:val="28"/>
        </w:rPr>
        <w:br/>
      </w:r>
      <w:r>
        <w:rPr>
          <w:rStyle w:val="fontstyle01"/>
        </w:rPr>
        <w:t>ограниченный с боков пределами интегрирования по двум координатам и</w:t>
      </w:r>
      <w:r>
        <w:rPr>
          <w:sz w:val="28"/>
          <w:szCs w:val="28"/>
        </w:rPr>
        <w:br/>
      </w:r>
      <w:r>
        <w:rPr>
          <w:rStyle w:val="fontstyle01"/>
        </w:rPr>
        <w:t>заключённый между координатной плоскостью и участком поверхности,</w:t>
      </w:r>
      <w:r>
        <w:rPr>
          <w:sz w:val="28"/>
          <w:szCs w:val="28"/>
        </w:rPr>
        <w:br/>
      </w:r>
      <w:r>
        <w:rPr>
          <w:rStyle w:val="fontstyle01"/>
        </w:rPr>
        <w:t xml:space="preserve">определяемом функцией. </w:t>
      </w:r>
    </w:p>
    <w:p w14:paraId="164E201E" w14:textId="11809EBC" w:rsidR="00DD32A7" w:rsidRDefault="00DD32A7" w:rsidP="00DD32A7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На практике вычисление интеграла может требоваться, например, для</w:t>
      </w:r>
      <w:r>
        <w:rPr>
          <w:sz w:val="28"/>
          <w:szCs w:val="28"/>
        </w:rPr>
        <w:br/>
      </w:r>
      <w:r>
        <w:rPr>
          <w:rStyle w:val="fontstyle01"/>
        </w:rPr>
        <w:t>определения площади расплавленного участка на поверхности, который</w:t>
      </w:r>
      <w:r>
        <w:rPr>
          <w:sz w:val="28"/>
          <w:szCs w:val="28"/>
        </w:rPr>
        <w:br/>
      </w:r>
      <w:r>
        <w:rPr>
          <w:rStyle w:val="fontstyle01"/>
        </w:rPr>
        <w:t>увеличивается в течение лазерного воздействия. Тогда в качестве</w:t>
      </w:r>
      <w:r>
        <w:rPr>
          <w:sz w:val="28"/>
          <w:szCs w:val="28"/>
        </w:rPr>
        <w:br/>
      </w:r>
      <w:r>
        <w:rPr>
          <w:rStyle w:val="fontstyle01"/>
        </w:rPr>
        <w:t>интегрируемой функции выступит изотермическое уравнение, в качестве</w:t>
      </w:r>
      <w:r>
        <w:rPr>
          <w:sz w:val="28"/>
          <w:szCs w:val="28"/>
        </w:rPr>
        <w:br/>
      </w:r>
      <w:r>
        <w:rPr>
          <w:rStyle w:val="fontstyle01"/>
        </w:rPr>
        <w:t>пределов интегрирования будут приняты времена начала и конца</w:t>
      </w:r>
      <w:r>
        <w:rPr>
          <w:sz w:val="28"/>
          <w:szCs w:val="28"/>
        </w:rPr>
        <w:br/>
      </w:r>
      <w:r>
        <w:rPr>
          <w:rStyle w:val="fontstyle01"/>
        </w:rPr>
        <w:t>воздействия. А если в этом случае использовать двойной интеграл, то</w:t>
      </w:r>
      <w:r>
        <w:rPr>
          <w:sz w:val="28"/>
          <w:szCs w:val="28"/>
        </w:rPr>
        <w:br/>
      </w:r>
      <w:r>
        <w:rPr>
          <w:rStyle w:val="fontstyle01"/>
        </w:rPr>
        <w:t>можно определить объём ванны расплава.</w:t>
      </w:r>
    </w:p>
    <w:p w14:paraId="76CCC5A8" w14:textId="20801680" w:rsidR="00DD32A7" w:rsidRDefault="00DD32A7" w:rsidP="00DD32A7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>Распределение интенсивности в сечении пучка лазерного</w:t>
      </w:r>
      <w:r>
        <w:rPr>
          <w:sz w:val="28"/>
          <w:szCs w:val="28"/>
        </w:rPr>
        <w:br/>
      </w:r>
      <w:r>
        <w:rPr>
          <w:rStyle w:val="fontstyle01"/>
        </w:rPr>
        <w:t>излучения может быть неравномерно, поэтому принято ограничивать пятно</w:t>
      </w:r>
      <w:r>
        <w:rPr>
          <w:sz w:val="28"/>
          <w:szCs w:val="28"/>
        </w:rPr>
        <w:br/>
      </w:r>
      <w:r>
        <w:rPr>
          <w:rStyle w:val="fontstyle01"/>
        </w:rPr>
        <w:t>по некоторому уровню интенсивности, иначе говоря, границы пятна</w:t>
      </w:r>
      <w:r>
        <w:rPr>
          <w:sz w:val="28"/>
          <w:szCs w:val="28"/>
        </w:rPr>
        <w:br/>
      </w:r>
      <w:r>
        <w:rPr>
          <w:rStyle w:val="fontstyle01"/>
        </w:rPr>
        <w:t>ограничены некоторой минимально допустимой мощностью излучения.</w:t>
      </w:r>
      <w:r>
        <w:rPr>
          <w:sz w:val="28"/>
          <w:szCs w:val="28"/>
        </w:rPr>
        <w:br/>
      </w:r>
      <w:r>
        <w:rPr>
          <w:rStyle w:val="fontstyle01"/>
        </w:rPr>
        <w:t xml:space="preserve">Распределение интенсивности быть </w:t>
      </w:r>
      <w:proofErr w:type="spellStart"/>
      <w:r>
        <w:rPr>
          <w:rStyle w:val="fontstyle01"/>
        </w:rPr>
        <w:t>многомодовым</w:t>
      </w:r>
      <w:proofErr w:type="spellEnd"/>
      <w:r>
        <w:rPr>
          <w:rStyle w:val="fontstyle01"/>
        </w:rPr>
        <w:t>, то есть могут</w:t>
      </w:r>
      <w:r>
        <w:rPr>
          <w:sz w:val="28"/>
          <w:szCs w:val="28"/>
        </w:rPr>
        <w:br/>
      </w:r>
      <w:r>
        <w:rPr>
          <w:rStyle w:val="fontstyle01"/>
        </w:rPr>
        <w:t>наблюдаться несколько максимумов интенсивности, следовательно, пятно</w:t>
      </w:r>
      <w:r>
        <w:rPr>
          <w:sz w:val="28"/>
          <w:szCs w:val="28"/>
        </w:rPr>
        <w:br/>
      </w:r>
      <w:r>
        <w:rPr>
          <w:rStyle w:val="fontstyle01"/>
        </w:rPr>
        <w:t>может иметь сложную форму. Интегрируя закон распределения</w:t>
      </w:r>
      <w:r>
        <w:rPr>
          <w:sz w:val="28"/>
          <w:szCs w:val="28"/>
        </w:rPr>
        <w:br/>
      </w:r>
      <w:r>
        <w:rPr>
          <w:rStyle w:val="fontstyle01"/>
        </w:rPr>
        <w:t>интенсивности и принимая уровень ограничения как пределы</w:t>
      </w:r>
      <w:r>
        <w:rPr>
          <w:sz w:val="28"/>
          <w:szCs w:val="28"/>
        </w:rPr>
        <w:br/>
      </w:r>
      <w:r>
        <w:rPr>
          <w:rStyle w:val="fontstyle01"/>
        </w:rPr>
        <w:t>интегрирования, получим данные о плотности энергии, приносимой на</w:t>
      </w:r>
      <w:r>
        <w:rPr>
          <w:sz w:val="28"/>
          <w:szCs w:val="28"/>
        </w:rPr>
        <w:br/>
      </w:r>
      <w:r>
        <w:rPr>
          <w:rStyle w:val="fontstyle01"/>
        </w:rPr>
        <w:t>область обработки. Двойной интеграл позволит определить количество</w:t>
      </w:r>
      <w:r>
        <w:rPr>
          <w:sz w:val="28"/>
          <w:szCs w:val="28"/>
        </w:rPr>
        <w:br/>
      </w:r>
      <w:r>
        <w:rPr>
          <w:rStyle w:val="fontstyle01"/>
        </w:rPr>
        <w:t>приносимой энергии.</w:t>
      </w:r>
    </w:p>
    <w:p w14:paraId="6CEBFC85" w14:textId="77777777" w:rsidR="00DD32A7" w:rsidRDefault="00DD32A7" w:rsidP="00DD32A7">
      <w:pPr>
        <w:pStyle w:val="Default"/>
        <w:ind w:firstLine="708"/>
        <w:jc w:val="both"/>
        <w:rPr>
          <w:rStyle w:val="fontstyle01"/>
        </w:rPr>
      </w:pPr>
    </w:p>
    <w:p w14:paraId="6B1C43D0" w14:textId="34437A38" w:rsidR="00DD32A7" w:rsidRDefault="00DD32A7" w:rsidP="00DD32A7">
      <w:pPr>
        <w:pStyle w:val="Default"/>
        <w:ind w:firstLine="708"/>
        <w:jc w:val="both"/>
        <w:rPr>
          <w:rStyle w:val="fontstyle01"/>
          <w:b/>
        </w:rPr>
      </w:pPr>
      <w:r w:rsidRPr="00DD32A7">
        <w:rPr>
          <w:rStyle w:val="fontstyle01"/>
          <w:b/>
        </w:rPr>
        <w:t>Метод прямоугольников:</w:t>
      </w:r>
    </w:p>
    <w:p w14:paraId="1BB49295" w14:textId="0A5C0CFD" w:rsidR="00DD32A7" w:rsidRPr="00DD32A7" w:rsidRDefault="00DD32A7" w:rsidP="00DD32A7">
      <w:pPr>
        <w:pStyle w:val="Default"/>
        <w:ind w:firstLine="708"/>
        <w:jc w:val="both"/>
        <w:rPr>
          <w:rStyle w:val="fontstyle01"/>
        </w:rPr>
      </w:pPr>
      <w:r>
        <w:rPr>
          <w:rStyle w:val="fontstyle01"/>
        </w:rPr>
        <w:t xml:space="preserve">В этом случае элементарные участки представляются в виде прямоугольников. Тогда при равномерном разбиении интеграл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выглядит так:</w:t>
      </w:r>
    </w:p>
    <w:p w14:paraId="6043BDAE" w14:textId="77777777" w:rsidR="00DD32A7" w:rsidRDefault="00DD32A7" w:rsidP="00DD32A7">
      <w:pPr>
        <w:pStyle w:val="Default"/>
        <w:ind w:firstLine="708"/>
        <w:jc w:val="both"/>
        <w:rPr>
          <w:rStyle w:val="fontstyle01"/>
        </w:rPr>
      </w:pPr>
    </w:p>
    <w:p w14:paraId="09AF0AFF" w14:textId="5DF27C87" w:rsidR="00DD32A7" w:rsidRPr="00DD32A7" w:rsidRDefault="003331AD" w:rsidP="00DD32A7">
      <w:pPr>
        <w:pStyle w:val="Default"/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f(x)dx≈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14:paraId="3AA0212F" w14:textId="2C25CF42" w:rsidR="00DD32A7" w:rsidRDefault="00DD32A7" w:rsidP="00DD32A7">
      <w:pPr>
        <w:pStyle w:val="Default"/>
        <w:rPr>
          <w:rFonts w:eastAsiaTheme="minorEastAsia"/>
          <w:sz w:val="28"/>
          <w:szCs w:val="28"/>
        </w:rPr>
      </w:pPr>
    </w:p>
    <w:p w14:paraId="418CDFE2" w14:textId="4FCBE02C" w:rsidR="00DD32A7" w:rsidRDefault="00DD32A7" w:rsidP="00883598">
      <w:pPr>
        <w:pStyle w:val="Default"/>
        <w:jc w:val="both"/>
        <w:rPr>
          <w:rStyle w:val="fontstyle01"/>
        </w:rPr>
      </w:pPr>
      <w:r>
        <w:rPr>
          <w:rStyle w:val="fontstyle01"/>
        </w:rPr>
        <w:t xml:space="preserve">где </w:t>
      </w:r>
      <w:proofErr w:type="spellStart"/>
      <w:r>
        <w:rPr>
          <w:rStyle w:val="fontstyle21"/>
        </w:rPr>
        <w:t>R</w:t>
      </w:r>
      <w:r>
        <w:rPr>
          <w:rStyle w:val="fontstyle21"/>
          <w:sz w:val="18"/>
          <w:szCs w:val="18"/>
        </w:rPr>
        <w:t>n</w:t>
      </w:r>
      <w:proofErr w:type="spellEnd"/>
      <w:r>
        <w:rPr>
          <w:rStyle w:val="fontstyle21"/>
          <w:sz w:val="18"/>
          <w:szCs w:val="18"/>
        </w:rPr>
        <w:t xml:space="preserve"> </w:t>
      </w:r>
      <w:r>
        <w:rPr>
          <w:rStyle w:val="fontstyle01"/>
        </w:rPr>
        <w:t xml:space="preserve">– ошибка вычисления интеграла. Значение </w:t>
      </w:r>
      <w:proofErr w:type="spellStart"/>
      <w:r>
        <w:rPr>
          <w:rStyle w:val="fontstyle21"/>
        </w:rPr>
        <w:t>х</w:t>
      </w:r>
      <w:r>
        <w:rPr>
          <w:rStyle w:val="fontstyle21"/>
          <w:sz w:val="18"/>
          <w:szCs w:val="18"/>
        </w:rPr>
        <w:t>n</w:t>
      </w:r>
      <w:proofErr w:type="spellEnd"/>
      <w:r>
        <w:rPr>
          <w:rStyle w:val="fontstyle21"/>
          <w:sz w:val="18"/>
          <w:szCs w:val="18"/>
        </w:rPr>
        <w:t xml:space="preserve"> </w:t>
      </w:r>
      <w:r>
        <w:rPr>
          <w:rStyle w:val="fontstyle01"/>
        </w:rPr>
        <w:t>должно принадлежать</w:t>
      </w:r>
      <w:r>
        <w:rPr>
          <w:sz w:val="28"/>
          <w:szCs w:val="28"/>
        </w:rPr>
        <w:br/>
      </w:r>
      <w:r>
        <w:rPr>
          <w:rStyle w:val="fontstyle01"/>
        </w:rPr>
        <w:t>интервалу разбиения. Обычно выбирается значение правого конца</w:t>
      </w:r>
      <w:r>
        <w:rPr>
          <w:sz w:val="28"/>
          <w:szCs w:val="28"/>
        </w:rPr>
        <w:br/>
      </w:r>
      <w:r>
        <w:rPr>
          <w:rStyle w:val="fontstyle01"/>
        </w:rPr>
        <w:t>интервала разбиения, левого конца или же середины, тогда говорят</w:t>
      </w:r>
      <w:r>
        <w:rPr>
          <w:sz w:val="28"/>
          <w:szCs w:val="28"/>
        </w:rPr>
        <w:br/>
      </w:r>
      <w:r>
        <w:rPr>
          <w:rStyle w:val="fontstyle01"/>
        </w:rPr>
        <w:t>соответственно о методе правых, левых или средних прямоугольников.</w:t>
      </w:r>
      <w:r>
        <w:rPr>
          <w:sz w:val="28"/>
          <w:szCs w:val="28"/>
        </w:rPr>
        <w:br/>
      </w:r>
      <w:r>
        <w:rPr>
          <w:rStyle w:val="fontstyle01"/>
        </w:rPr>
        <w:t>Иначе говоря, одна из меньших сторон прямоугольника совпадает с</w:t>
      </w:r>
      <w:r>
        <w:rPr>
          <w:sz w:val="28"/>
          <w:szCs w:val="28"/>
        </w:rPr>
        <w:br/>
      </w:r>
      <w:r>
        <w:rPr>
          <w:rStyle w:val="fontstyle01"/>
        </w:rPr>
        <w:t>интервалом разбиения и принадлежит оси абсцисс. А другой стороной</w:t>
      </w:r>
      <w:r>
        <w:rPr>
          <w:sz w:val="28"/>
          <w:szCs w:val="28"/>
        </w:rPr>
        <w:br/>
      </w:r>
      <w:r>
        <w:rPr>
          <w:rStyle w:val="fontstyle01"/>
        </w:rPr>
        <w:t xml:space="preserve">прямоугольник может касаться графика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в точке, абсцисса</w:t>
      </w:r>
      <w:r>
        <w:rPr>
          <w:sz w:val="28"/>
          <w:szCs w:val="28"/>
        </w:rPr>
        <w:br/>
      </w:r>
      <w:r>
        <w:rPr>
          <w:rStyle w:val="fontstyle01"/>
        </w:rPr>
        <w:t>которой совпадает с точкой правого конца, левого конца или серединой</w:t>
      </w:r>
      <w:r>
        <w:rPr>
          <w:sz w:val="28"/>
          <w:szCs w:val="28"/>
        </w:rPr>
        <w:br/>
      </w:r>
      <w:r>
        <w:rPr>
          <w:rStyle w:val="fontstyle01"/>
        </w:rPr>
        <w:lastRenderedPageBreak/>
        <w:t xml:space="preserve">интервала разбиения (рис. 1). Лучше всего выбирать </w:t>
      </w:r>
      <w:proofErr w:type="spellStart"/>
      <w:r>
        <w:rPr>
          <w:rStyle w:val="fontstyle21"/>
        </w:rPr>
        <w:t>х</w:t>
      </w:r>
      <w:r>
        <w:rPr>
          <w:rStyle w:val="fontstyle21"/>
          <w:sz w:val="18"/>
          <w:szCs w:val="18"/>
        </w:rPr>
        <w:t>n</w:t>
      </w:r>
      <w:proofErr w:type="spellEnd"/>
      <w:r>
        <w:rPr>
          <w:rStyle w:val="fontstyle21"/>
          <w:sz w:val="18"/>
          <w:szCs w:val="18"/>
        </w:rPr>
        <w:t xml:space="preserve"> </w:t>
      </w:r>
      <w:r>
        <w:rPr>
          <w:rStyle w:val="fontstyle01"/>
        </w:rPr>
        <w:t>как среднее значение</w:t>
      </w:r>
      <w:r>
        <w:rPr>
          <w:sz w:val="28"/>
          <w:szCs w:val="28"/>
        </w:rPr>
        <w:br/>
      </w:r>
      <w:r>
        <w:rPr>
          <w:rStyle w:val="fontstyle01"/>
        </w:rPr>
        <w:t xml:space="preserve">интервала разбиения, так как при этом получается выше точность. Тогда </w:t>
      </w:r>
      <w:proofErr w:type="spellStart"/>
      <w:r>
        <w:rPr>
          <w:rStyle w:val="fontstyle21"/>
        </w:rPr>
        <w:t>х</w:t>
      </w:r>
      <w:r>
        <w:rPr>
          <w:rStyle w:val="fontstyle21"/>
          <w:sz w:val="18"/>
          <w:szCs w:val="18"/>
        </w:rPr>
        <w:t>n</w:t>
      </w:r>
      <w:proofErr w:type="spellEnd"/>
      <w:r>
        <w:rPr>
          <w:i/>
          <w:iCs/>
          <w:sz w:val="18"/>
          <w:szCs w:val="18"/>
        </w:rPr>
        <w:br/>
      </w:r>
      <w:r>
        <w:rPr>
          <w:rStyle w:val="fontstyle01"/>
        </w:rPr>
        <w:t>определяется следующим образом:</w:t>
      </w:r>
    </w:p>
    <w:p w14:paraId="5B63CADB" w14:textId="1C5FAD9E" w:rsidR="00DD32A7" w:rsidRPr="00DD32A7" w:rsidRDefault="003331AD" w:rsidP="00DD32A7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+h(n-1)</m:t>
          </m:r>
        </m:oMath>
      </m:oMathPara>
    </w:p>
    <w:p w14:paraId="1D94378E" w14:textId="77777777" w:rsidR="00DD32A7" w:rsidRDefault="00DD32A7" w:rsidP="00DD32A7">
      <w:pPr>
        <w:pStyle w:val="Default"/>
        <w:rPr>
          <w:rStyle w:val="fontstyle01"/>
        </w:rPr>
      </w:pPr>
    </w:p>
    <w:p w14:paraId="359C7F49" w14:textId="5A23FC0E" w:rsidR="00DD32A7" w:rsidRDefault="00DD32A7" w:rsidP="00DD32A7">
      <w:pPr>
        <w:pStyle w:val="Default"/>
        <w:rPr>
          <w:b/>
          <w:bCs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EA962D3" wp14:editId="4EE4034E">
            <wp:extent cx="5940425" cy="206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8B24" w14:textId="282F6A56" w:rsidR="00DD32A7" w:rsidRDefault="00DD32A7" w:rsidP="00DD32A7">
      <w:pPr>
        <w:pStyle w:val="Default"/>
        <w:rPr>
          <w:b/>
          <w:bCs/>
          <w:sz w:val="28"/>
          <w:szCs w:val="28"/>
          <w:u w:val="single"/>
        </w:rPr>
      </w:pPr>
    </w:p>
    <w:p w14:paraId="3E0F1C2A" w14:textId="51678FEB" w:rsidR="00DD32A7" w:rsidRDefault="00DD32A7" w:rsidP="005951E6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 Площадь интеграла разбивается на элементарные участки: а - метод правых прямоугольников, б – метод левых прямоугольников, в – метод средних прямоугольников.</w:t>
      </w:r>
    </w:p>
    <w:p w14:paraId="0D0912E6" w14:textId="3026C3F1" w:rsidR="00DD32A7" w:rsidRDefault="00DD32A7" w:rsidP="00DD32A7">
      <w:pPr>
        <w:pStyle w:val="Default"/>
        <w:rPr>
          <w:bCs/>
          <w:sz w:val="28"/>
          <w:szCs w:val="28"/>
        </w:rPr>
      </w:pPr>
    </w:p>
    <w:p w14:paraId="46A150A1" w14:textId="77777777" w:rsidR="00CB3910" w:rsidRDefault="00CB3910" w:rsidP="00CB3910">
      <w:pPr>
        <w:pStyle w:val="Default"/>
        <w:rPr>
          <w:bCs/>
          <w:sz w:val="28"/>
          <w:szCs w:val="28"/>
        </w:rPr>
      </w:pPr>
      <w:r w:rsidRPr="00CB3910">
        <w:rPr>
          <w:b/>
          <w:bCs/>
          <w:sz w:val="28"/>
          <w:szCs w:val="28"/>
        </w:rPr>
        <w:t>Метод трапеций:</w:t>
      </w:r>
      <w:r>
        <w:rPr>
          <w:bCs/>
          <w:sz w:val="28"/>
          <w:szCs w:val="28"/>
        </w:rPr>
        <w:t xml:space="preserve"> </w:t>
      </w:r>
    </w:p>
    <w:p w14:paraId="5A37CBD7" w14:textId="325F22AE" w:rsidR="00DD32A7" w:rsidRDefault="00CB3910" w:rsidP="00883598">
      <w:pPr>
        <w:pStyle w:val="Default"/>
        <w:jc w:val="both"/>
        <w:rPr>
          <w:rStyle w:val="fontstyle01"/>
        </w:rPr>
      </w:pPr>
      <w:r>
        <w:rPr>
          <w:rStyle w:val="fontstyle01"/>
        </w:rPr>
        <w:t xml:space="preserve">Можно заменить прямоугольники трапециями, одна сторона которых соединяет функцию в точках концов интервалов разбиения, или иначе говоря, абсциссы точек, в которых две соседних вершины трапеции касаются графика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 xml:space="preserve">), совпадают с точками концов интервала разбиения, представляющих собой противоположные вершины трапеции (рис. 2). Тогда при равномерном разбиении интеграл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имеет вид:</w:t>
      </w:r>
    </w:p>
    <w:p w14:paraId="06C24EB2" w14:textId="26BAD4ED" w:rsidR="00CB3910" w:rsidRDefault="003331AD" w:rsidP="00CB3910">
      <w:pPr>
        <w:pStyle w:val="Default"/>
        <w:rPr>
          <w:rStyle w:val="fontstyle0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f(s)dx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=a+hm</m:t>
          </m:r>
        </m:oMath>
      </m:oMathPara>
    </w:p>
    <w:p w14:paraId="13BC5AF4" w14:textId="017E1095" w:rsidR="00CB3910" w:rsidRPr="00DD32A7" w:rsidRDefault="00CB3910" w:rsidP="00CB3910">
      <w:pPr>
        <w:pStyle w:val="Default"/>
        <w:rPr>
          <w:bCs/>
          <w:sz w:val="28"/>
          <w:szCs w:val="28"/>
        </w:rPr>
      </w:pPr>
      <w:r>
        <w:rPr>
          <w:rStyle w:val="fontstyle01"/>
        </w:rPr>
        <w:t xml:space="preserve">Или </w:t>
      </w:r>
    </w:p>
    <w:p w14:paraId="128B459F" w14:textId="024D8D6C" w:rsidR="005951E6" w:rsidRDefault="003331AD" w:rsidP="00DD32A7">
      <w:pPr>
        <w:pStyle w:val="Default"/>
        <w:jc w:val="center"/>
        <w:rPr>
          <w:b/>
          <w:bCs/>
          <w:sz w:val="28"/>
          <w:szCs w:val="28"/>
          <w:u w:val="singl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f(s)dx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=a+hm</m:t>
          </m:r>
        </m:oMath>
      </m:oMathPara>
    </w:p>
    <w:p w14:paraId="10E1B7A7" w14:textId="2CB0E81D" w:rsidR="005951E6" w:rsidRDefault="005951E6" w:rsidP="00DD32A7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1E1C3CD" wp14:editId="1CB02610">
            <wp:extent cx="2617775" cy="172573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072" cy="17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AA1" w14:textId="4DBE6BE8" w:rsidR="005951E6" w:rsidRPr="005951E6" w:rsidRDefault="005951E6" w:rsidP="005951E6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Рис. </w:t>
      </w:r>
      <w:r w:rsidRPr="005951E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 Площадь интеграла разбивается на элементарные участки по методу трапеций.</w:t>
      </w:r>
    </w:p>
    <w:p w14:paraId="7F33985F" w14:textId="5F5BAEE2" w:rsidR="005951E6" w:rsidRDefault="005951E6" w:rsidP="005951E6">
      <w:pPr>
        <w:pStyle w:val="Default"/>
        <w:rPr>
          <w:b/>
          <w:bCs/>
          <w:sz w:val="28"/>
          <w:szCs w:val="28"/>
          <w:u w:val="single"/>
        </w:rPr>
      </w:pPr>
    </w:p>
    <w:p w14:paraId="5B50ED57" w14:textId="5D334521" w:rsidR="005951E6" w:rsidRPr="005951E6" w:rsidRDefault="005951E6" w:rsidP="005951E6">
      <w:pPr>
        <w:pStyle w:val="Default"/>
        <w:rPr>
          <w:b/>
          <w:bCs/>
          <w:sz w:val="28"/>
          <w:szCs w:val="28"/>
        </w:rPr>
      </w:pPr>
      <w:r w:rsidRPr="005951E6">
        <w:rPr>
          <w:b/>
          <w:bCs/>
          <w:sz w:val="28"/>
          <w:szCs w:val="28"/>
        </w:rPr>
        <w:t xml:space="preserve">Методы парабол: </w:t>
      </w:r>
    </w:p>
    <w:p w14:paraId="12EFE0F4" w14:textId="3D227B0F" w:rsidR="005951E6" w:rsidRDefault="005951E6" w:rsidP="005951E6">
      <w:pPr>
        <w:pStyle w:val="Default"/>
        <w:rPr>
          <w:rStyle w:val="fontstyle01"/>
        </w:rPr>
      </w:pPr>
      <w:r>
        <w:rPr>
          <w:rStyle w:val="fontstyle01"/>
        </w:rPr>
        <w:t>На отрезке [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21"/>
          <w:sz w:val="18"/>
          <w:szCs w:val="18"/>
        </w:rPr>
        <w:t>n</w:t>
      </w:r>
      <w:r>
        <w:rPr>
          <w:rStyle w:val="fontstyle01"/>
          <w:sz w:val="18"/>
          <w:szCs w:val="18"/>
        </w:rPr>
        <w:t>–2</w:t>
      </w:r>
      <w:r>
        <w:rPr>
          <w:rStyle w:val="fontstyle01"/>
        </w:rPr>
        <w:t xml:space="preserve">, 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21"/>
          <w:sz w:val="18"/>
          <w:szCs w:val="18"/>
        </w:rPr>
        <w:t>n</w:t>
      </w:r>
      <w:r>
        <w:rPr>
          <w:rStyle w:val="fontstyle01"/>
        </w:rPr>
        <w:t xml:space="preserve">] сторону трапеции можно заменить параболой, построенной по значениям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21"/>
          <w:sz w:val="18"/>
          <w:szCs w:val="18"/>
        </w:rPr>
        <w:t>n</w:t>
      </w:r>
      <w:r>
        <w:rPr>
          <w:rStyle w:val="fontstyle01"/>
          <w:sz w:val="18"/>
          <w:szCs w:val="18"/>
        </w:rPr>
        <w:t>–2</w:t>
      </w:r>
      <w:r>
        <w:rPr>
          <w:rStyle w:val="fontstyle01"/>
        </w:rPr>
        <w:t xml:space="preserve">),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21"/>
          <w:sz w:val="18"/>
          <w:szCs w:val="18"/>
        </w:rPr>
        <w:t>n</w:t>
      </w:r>
      <w:r>
        <w:rPr>
          <w:rStyle w:val="fontstyle01"/>
          <w:sz w:val="18"/>
          <w:szCs w:val="18"/>
        </w:rPr>
        <w:t>–1</w:t>
      </w:r>
      <w:r>
        <w:rPr>
          <w:rStyle w:val="fontstyle01"/>
        </w:rPr>
        <w:t xml:space="preserve">),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  <w:sz w:val="18"/>
          <w:szCs w:val="18"/>
        </w:rPr>
        <w:t>2</w:t>
      </w:r>
      <w:r>
        <w:rPr>
          <w:rStyle w:val="fontstyle21"/>
          <w:sz w:val="18"/>
          <w:szCs w:val="18"/>
        </w:rPr>
        <w:t>n</w:t>
      </w:r>
      <w:r>
        <w:rPr>
          <w:rStyle w:val="fontstyle01"/>
        </w:rPr>
        <w:t>). Тогда при условии, что отрезок [</w:t>
      </w:r>
      <w:r>
        <w:rPr>
          <w:rStyle w:val="fontstyle21"/>
        </w:rPr>
        <w:t>a</w:t>
      </w:r>
      <w:r>
        <w:rPr>
          <w:rStyle w:val="fontstyle01"/>
        </w:rPr>
        <w:t xml:space="preserve">, </w:t>
      </w:r>
      <w:r>
        <w:rPr>
          <w:rStyle w:val="fontstyle21"/>
        </w:rPr>
        <w:t>b</w:t>
      </w:r>
      <w:r>
        <w:rPr>
          <w:rStyle w:val="fontstyle01"/>
        </w:rPr>
        <w:t>] разбит на 2</w:t>
      </w:r>
      <w:r>
        <w:rPr>
          <w:rStyle w:val="fontstyle21"/>
        </w:rPr>
        <w:t xml:space="preserve">N </w:t>
      </w:r>
      <w:r>
        <w:rPr>
          <w:rStyle w:val="fontstyle01"/>
        </w:rPr>
        <w:t xml:space="preserve">равных частей интеграл функции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х</w:t>
      </w:r>
      <w:r>
        <w:rPr>
          <w:rStyle w:val="fontstyle01"/>
        </w:rPr>
        <w:t>) вычисляется следующим образом:</w:t>
      </w:r>
    </w:p>
    <w:p w14:paraId="6ED7BE9F" w14:textId="65B8C13C" w:rsidR="005951E6" w:rsidRDefault="005951E6" w:rsidP="005951E6">
      <w:pPr>
        <w:pStyle w:val="Default"/>
        <w:rPr>
          <w:rStyle w:val="fontstyle01"/>
        </w:rPr>
      </w:pPr>
    </w:p>
    <w:p w14:paraId="7BDA1527" w14:textId="7E1CB56E" w:rsidR="005951E6" w:rsidRDefault="003331AD" w:rsidP="005951E6">
      <w:pPr>
        <w:pStyle w:val="Default"/>
        <w:rPr>
          <w:b/>
          <w:bCs/>
          <w:sz w:val="28"/>
          <w:szCs w:val="28"/>
          <w:u w:val="singl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f(s)dx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16ACC263" w14:textId="77777777" w:rsidR="005951E6" w:rsidRDefault="005951E6" w:rsidP="00DD32A7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14:paraId="6373CCB0" w14:textId="2E693F43" w:rsidR="00DD32A7" w:rsidRDefault="00DD32A7" w:rsidP="00DD32A7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B371A5">
        <w:rPr>
          <w:b/>
          <w:bCs/>
          <w:sz w:val="28"/>
          <w:szCs w:val="28"/>
          <w:u w:val="single"/>
        </w:rPr>
        <w:t>Рекомендации</w:t>
      </w:r>
    </w:p>
    <w:p w14:paraId="08322804" w14:textId="7CAA09A8" w:rsidR="00DD32A7" w:rsidRDefault="00DD32A7" w:rsidP="00DD32A7">
      <w:pPr>
        <w:pStyle w:val="Default"/>
        <w:ind w:firstLine="708"/>
        <w:jc w:val="both"/>
        <w:rPr>
          <w:rStyle w:val="fontstyle01"/>
          <w:iCs/>
        </w:rPr>
      </w:pPr>
      <w:r>
        <w:rPr>
          <w:rStyle w:val="fontstyle01"/>
        </w:rPr>
        <w:t>Про площадь фигуры можно заранее сказать, что она будет лежать в</w:t>
      </w:r>
      <w:r w:rsidRPr="00DD32A7">
        <w:rPr>
          <w:rStyle w:val="fontstyle01"/>
        </w:rPr>
        <w:br/>
      </w:r>
      <w:r>
        <w:rPr>
          <w:rStyle w:val="fontstyle01"/>
        </w:rPr>
        <w:t>пределах от нуля до произведения разности пределов интегрирования на</w:t>
      </w:r>
      <w:r w:rsidRPr="00DD32A7">
        <w:rPr>
          <w:rStyle w:val="fontstyle01"/>
        </w:rPr>
        <w:br/>
      </w:r>
      <w:r>
        <w:rPr>
          <w:rStyle w:val="fontstyle01"/>
        </w:rPr>
        <w:t xml:space="preserve">максимальное значение функции </w:t>
      </w:r>
      <w:r w:rsidRPr="00DD32A7">
        <w:rPr>
          <w:rStyle w:val="fontstyle01"/>
          <w:i/>
          <w:iCs/>
        </w:rPr>
        <w:t>f</w:t>
      </w:r>
      <w:r>
        <w:rPr>
          <w:rStyle w:val="fontstyle01"/>
        </w:rPr>
        <w:t>(</w:t>
      </w:r>
      <w:r w:rsidRPr="00DD32A7">
        <w:rPr>
          <w:rStyle w:val="fontstyle01"/>
          <w:i/>
          <w:iCs/>
        </w:rPr>
        <w:t>х</w:t>
      </w:r>
      <w:r>
        <w:rPr>
          <w:rStyle w:val="fontstyle01"/>
        </w:rPr>
        <w:t>), достигаемое на отрезке</w:t>
      </w:r>
      <w:r w:rsidRPr="00DD32A7">
        <w:rPr>
          <w:rStyle w:val="fontstyle01"/>
        </w:rPr>
        <w:br/>
      </w:r>
      <w:r>
        <w:rPr>
          <w:rStyle w:val="fontstyle01"/>
        </w:rPr>
        <w:t xml:space="preserve">интегрирования </w:t>
      </w:r>
      <w:r w:rsidRPr="00DD32A7">
        <w:rPr>
          <w:rStyle w:val="fontstyle01"/>
        </w:rPr>
        <w:t>[</w:t>
      </w:r>
      <w:r w:rsidRPr="00DD32A7">
        <w:rPr>
          <w:rStyle w:val="fontstyle01"/>
          <w:iCs/>
        </w:rPr>
        <w:t>a</w:t>
      </w:r>
      <w:r w:rsidRPr="00DD32A7">
        <w:rPr>
          <w:rStyle w:val="fontstyle01"/>
        </w:rPr>
        <w:t xml:space="preserve">, </w:t>
      </w:r>
      <w:r w:rsidRPr="00DD32A7">
        <w:rPr>
          <w:rStyle w:val="fontstyle01"/>
          <w:iCs/>
        </w:rPr>
        <w:t>b</w:t>
      </w:r>
      <w:r w:rsidRPr="00DD32A7">
        <w:rPr>
          <w:rStyle w:val="fontstyle01"/>
        </w:rPr>
        <w:t>]</w:t>
      </w:r>
      <w:r w:rsidRPr="00DD32A7">
        <w:rPr>
          <w:rStyle w:val="fontstyle01"/>
          <w:iCs/>
        </w:rPr>
        <w:t>. N (или h</w:t>
      </w:r>
      <w:r w:rsidR="00CB3910">
        <w:rPr>
          <w:rStyle w:val="fontstyle01"/>
          <w:iCs/>
        </w:rPr>
        <w:t>) задаё</w:t>
      </w:r>
      <w:r w:rsidRPr="00DD32A7">
        <w:rPr>
          <w:rStyle w:val="fontstyle01"/>
          <w:iCs/>
        </w:rPr>
        <w:t xml:space="preserve">тся студентом. Малая </w:t>
      </w:r>
      <w:proofErr w:type="spellStart"/>
      <w:r w:rsidRPr="00DD32A7">
        <w:rPr>
          <w:rStyle w:val="fontstyle01"/>
          <w:iCs/>
        </w:rPr>
        <w:t>Rn</w:t>
      </w:r>
      <w:proofErr w:type="spellEnd"/>
      <w:r w:rsidRPr="00DD32A7">
        <w:rPr>
          <w:rStyle w:val="fontstyle01"/>
          <w:iCs/>
        </w:rPr>
        <w:t xml:space="preserve"> в расч</w:t>
      </w:r>
      <w:r>
        <w:rPr>
          <w:rStyle w:val="fontstyle01"/>
          <w:iCs/>
        </w:rPr>
        <w:t>ё</w:t>
      </w:r>
      <w:r w:rsidRPr="00DD32A7">
        <w:rPr>
          <w:rStyle w:val="fontstyle01"/>
          <w:iCs/>
        </w:rPr>
        <w:t>те не</w:t>
      </w:r>
      <w:r w:rsidRPr="00DD32A7">
        <w:rPr>
          <w:rStyle w:val="fontstyle01"/>
        </w:rPr>
        <w:br/>
      </w:r>
      <w:r w:rsidRPr="00DD32A7">
        <w:rPr>
          <w:rStyle w:val="fontstyle01"/>
          <w:iCs/>
        </w:rPr>
        <w:t>учитывается.</w:t>
      </w:r>
    </w:p>
    <w:p w14:paraId="22416CFE" w14:textId="42FF0299" w:rsidR="005951E6" w:rsidRDefault="005951E6" w:rsidP="00DD32A7">
      <w:pPr>
        <w:pStyle w:val="Default"/>
        <w:ind w:firstLine="708"/>
        <w:jc w:val="both"/>
        <w:rPr>
          <w:rStyle w:val="fontstyle01"/>
          <w:iCs/>
        </w:rPr>
      </w:pPr>
    </w:p>
    <w:p w14:paraId="56D5406B" w14:textId="77777777" w:rsidR="005951E6" w:rsidRDefault="005951E6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1C294E8F" w14:textId="77777777" w:rsidR="005951E6" w:rsidRDefault="005951E6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562AEE39" w14:textId="77777777" w:rsidR="005951E6" w:rsidRDefault="005951E6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0C1E2808" w14:textId="7AEB4112" w:rsidR="005951E6" w:rsidRDefault="005951E6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2E2C3D4F" w14:textId="7238DD95" w:rsidR="00883598" w:rsidRDefault="00883598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0A998DD3" w14:textId="3FE29252" w:rsidR="00883598" w:rsidRDefault="00883598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7214363E" w14:textId="0C71DC4B" w:rsidR="00883598" w:rsidRDefault="00883598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071CCECA" w14:textId="7735CEEE" w:rsidR="00883598" w:rsidRDefault="00883598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66507F76" w14:textId="3936CD93" w:rsidR="00883598" w:rsidRDefault="00883598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067955F9" w14:textId="77777777" w:rsidR="00883598" w:rsidRDefault="00883598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333A3A04" w14:textId="77777777" w:rsidR="00693F95" w:rsidRDefault="00693F95" w:rsidP="005951E6">
      <w:pPr>
        <w:pStyle w:val="Default"/>
        <w:ind w:firstLine="708"/>
        <w:jc w:val="center"/>
        <w:rPr>
          <w:rStyle w:val="fontstyle01"/>
          <w:b/>
          <w:iCs/>
        </w:rPr>
      </w:pPr>
    </w:p>
    <w:p w14:paraId="4C137582" w14:textId="236D4D46" w:rsidR="005951E6" w:rsidRDefault="005951E6" w:rsidP="005951E6">
      <w:pPr>
        <w:pStyle w:val="Default"/>
        <w:ind w:firstLine="708"/>
        <w:jc w:val="center"/>
        <w:rPr>
          <w:rStyle w:val="fontstyle01"/>
          <w:b/>
          <w:iCs/>
        </w:rPr>
      </w:pPr>
      <w:r w:rsidRPr="005951E6">
        <w:rPr>
          <w:rStyle w:val="fontstyle01"/>
          <w:b/>
          <w:iCs/>
        </w:rPr>
        <w:t>Данные</w:t>
      </w:r>
    </w:p>
    <w:p w14:paraId="4E5C5365" w14:textId="181DD657" w:rsidR="005951E6" w:rsidRDefault="0046782F" w:rsidP="00693F95">
      <w:pPr>
        <w:pStyle w:val="Default"/>
        <w:ind w:firstLine="708"/>
        <w:rPr>
          <w:rStyle w:val="fontstyle01"/>
          <w:b/>
          <w:i/>
          <w:iCs/>
        </w:rPr>
      </w:pPr>
      <w:r w:rsidRPr="0046782F">
        <w:rPr>
          <w:rStyle w:val="fontstyle01"/>
          <w:iCs/>
        </w:rPr>
        <w:lastRenderedPageBreak/>
        <w:t>Функции:</w:t>
      </w:r>
      <w:r w:rsidR="005951E6">
        <w:rPr>
          <w:rStyle w:val="fontstyle01"/>
          <w:noProof/>
          <w:lang w:eastAsia="ru-RU"/>
        </w:rPr>
        <w:drawing>
          <wp:inline distT="0" distB="0" distL="0" distR="0" wp14:anchorId="02B46E1A" wp14:editId="38EFB6B9">
            <wp:extent cx="4769875" cy="9019253"/>
            <wp:effectExtent l="0" t="0" r="0" b="0"/>
            <wp:docPr id="5" name="Рисунок 5" descr="Новый точечный рисуно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овый точечный рисунок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00" cy="9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D98A" w14:textId="77777777" w:rsidR="002779A5" w:rsidRDefault="002779A5" w:rsidP="00883598">
      <w:pPr>
        <w:pStyle w:val="Default"/>
        <w:ind w:firstLine="708"/>
        <w:rPr>
          <w:rStyle w:val="fontstyle01"/>
          <w:iCs/>
        </w:rPr>
      </w:pPr>
    </w:p>
    <w:p w14:paraId="5000B982" w14:textId="6F5C029B" w:rsidR="005951E6" w:rsidRDefault="00883598" w:rsidP="00883598">
      <w:pPr>
        <w:pStyle w:val="Default"/>
        <w:ind w:firstLine="708"/>
        <w:rPr>
          <w:rStyle w:val="fontstyle01"/>
          <w:iCs/>
        </w:rPr>
      </w:pPr>
      <w:r w:rsidRPr="00883598">
        <w:rPr>
          <w:rStyle w:val="fontstyle01"/>
          <w:iCs/>
        </w:rPr>
        <w:t>Пределы интегрирования</w:t>
      </w:r>
      <w:r>
        <w:rPr>
          <w:rStyle w:val="fontstyle01"/>
          <w:iCs/>
        </w:rPr>
        <w:t>:</w:t>
      </w:r>
    </w:p>
    <w:p w14:paraId="08F588B2" w14:textId="543CC01C" w:rsidR="00883598" w:rsidRPr="00883598" w:rsidRDefault="00883598" w:rsidP="002779A5">
      <w:pPr>
        <w:pStyle w:val="Default"/>
        <w:ind w:left="-1134" w:firstLine="708"/>
        <w:jc w:val="center"/>
        <w:rPr>
          <w:rStyle w:val="fontstyle01"/>
          <w:iCs/>
        </w:rPr>
      </w:pPr>
      <w:r>
        <w:rPr>
          <w:noProof/>
          <w:lang w:eastAsia="ru-RU"/>
        </w:rPr>
        <w:drawing>
          <wp:inline distT="0" distB="0" distL="0" distR="0" wp14:anchorId="39A2D275" wp14:editId="367095A4">
            <wp:extent cx="592455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98" w:rsidRPr="00883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D3"/>
    <w:rsid w:val="00251410"/>
    <w:rsid w:val="002779A5"/>
    <w:rsid w:val="002E30BC"/>
    <w:rsid w:val="003331AD"/>
    <w:rsid w:val="00365D20"/>
    <w:rsid w:val="00397720"/>
    <w:rsid w:val="00447BC8"/>
    <w:rsid w:val="0046782F"/>
    <w:rsid w:val="00520A53"/>
    <w:rsid w:val="005951E6"/>
    <w:rsid w:val="00693F95"/>
    <w:rsid w:val="006E3E36"/>
    <w:rsid w:val="00767D3F"/>
    <w:rsid w:val="00785A71"/>
    <w:rsid w:val="007A3DDE"/>
    <w:rsid w:val="00844A2B"/>
    <w:rsid w:val="0086214F"/>
    <w:rsid w:val="00883598"/>
    <w:rsid w:val="00930A5F"/>
    <w:rsid w:val="009855D3"/>
    <w:rsid w:val="00AB1E70"/>
    <w:rsid w:val="00B371A5"/>
    <w:rsid w:val="00C2111A"/>
    <w:rsid w:val="00C92E7D"/>
    <w:rsid w:val="00CB3910"/>
    <w:rsid w:val="00D719DB"/>
    <w:rsid w:val="00DD32A7"/>
    <w:rsid w:val="00D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7AD2"/>
  <w15:chartTrackingRefBased/>
  <w15:docId w15:val="{5ACD45AD-6FE8-4EB6-8D52-1106C39B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E7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2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A3DDE"/>
    <w:rPr>
      <w:color w:val="808080"/>
    </w:rPr>
  </w:style>
  <w:style w:type="character" w:customStyle="1" w:styleId="fontstyle01">
    <w:name w:val="fontstyle01"/>
    <w:basedOn w:val="a0"/>
    <w:rsid w:val="00930A5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30A5F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930A5F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DD32A7"/>
    <w:rPr>
      <w:rFonts w:ascii="Times" w:hAnsi="Times" w:cs="Times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2022-10-05T22:44:00Z</dcterms:created>
  <dcterms:modified xsi:type="dcterms:W3CDTF">2025-02-12T12:25:00Z</dcterms:modified>
</cp:coreProperties>
</file>