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067AB" w14:textId="4F75D598" w:rsidR="00EA0DD3" w:rsidRPr="00667864" w:rsidRDefault="00C61B75">
      <w:pPr>
        <w:pStyle w:val="Default"/>
        <w:jc w:val="center"/>
        <w:rPr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Fonts w:ascii="Times New Roman" w:hAnsi="Times New Roman" w:cs="Times New Roman"/>
          <w:b/>
          <w:bCs/>
          <w:color w:val="000000" w:themeColor="text1"/>
          <w:lang w:val="en-GB"/>
        </w:rPr>
        <w:t>PROJECT DESCRIPTION</w:t>
      </w:r>
    </w:p>
    <w:p w14:paraId="672A6659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71B6CD7F" w14:textId="4690634D" w:rsidR="00EA0DD3" w:rsidRPr="00667864" w:rsidRDefault="006329E4">
      <w:pPr>
        <w:pStyle w:val="Default"/>
        <w:jc w:val="both"/>
        <w:rPr>
          <w:rStyle w:val="tlid-translation"/>
          <w:rFonts w:ascii="Times New Roman" w:hAnsi="Times New Roman" w:cs="Times New Roman"/>
          <w:color w:val="000000" w:themeColor="text1"/>
          <w:lang w:val="en-GB"/>
        </w:rPr>
      </w:pPr>
      <w:r w:rsidRPr="00667864">
        <w:rPr>
          <w:rStyle w:val="tlid-translation"/>
          <w:rFonts w:ascii="Times New Roman" w:hAnsi="Times New Roman" w:cs="Times New Roman"/>
          <w:color w:val="000000" w:themeColor="text1"/>
          <w:lang w:val="en-GB"/>
        </w:rPr>
        <w:t>The task of the final project is to develop a web application that supports the functionality according to the task variant.</w:t>
      </w:r>
    </w:p>
    <w:p w14:paraId="0A37501D" w14:textId="77777777" w:rsidR="00EA0DD3" w:rsidRPr="00667864" w:rsidRDefault="00EA0DD3">
      <w:pPr>
        <w:pStyle w:val="Default"/>
        <w:rPr>
          <w:rFonts w:ascii="Times New Roman" w:hAnsi="Times New Roman" w:cs="Times New Roman"/>
          <w:color w:val="000000" w:themeColor="text1"/>
          <w:lang w:val="en-GB"/>
        </w:rPr>
      </w:pPr>
    </w:p>
    <w:p w14:paraId="5D06CD55" w14:textId="75A12274" w:rsidR="00EA0DD3" w:rsidRPr="00667864" w:rsidRDefault="00461F4B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  <w:r w:rsidRPr="00667864"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  <w:t>Variants</w:t>
      </w:r>
    </w:p>
    <w:p w14:paraId="5DAB6C7B" w14:textId="77777777" w:rsidR="00EA0DD3" w:rsidRPr="00667864" w:rsidRDefault="00EA0DD3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en-GB"/>
        </w:rPr>
      </w:pPr>
    </w:p>
    <w:tbl>
      <w:tblPr>
        <w:tblW w:w="11335" w:type="dxa"/>
        <w:tblLayout w:type="fixed"/>
        <w:tblLook w:val="04A0" w:firstRow="1" w:lastRow="0" w:firstColumn="1" w:lastColumn="0" w:noHBand="0" w:noVBand="1"/>
      </w:tblPr>
      <w:tblGrid>
        <w:gridCol w:w="2200"/>
        <w:gridCol w:w="9135"/>
      </w:tblGrid>
      <w:tr w:rsidR="00EA0DD3" w:rsidRPr="00667864" w14:paraId="4DA874A0" w14:textId="77777777" w:rsidTr="00F7604C">
        <w:trPr>
          <w:trHeight w:val="2304"/>
        </w:trPr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636BB" w14:textId="079629FA" w:rsidR="00EA0DD3" w:rsidRPr="00667864" w:rsidRDefault="00E16C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>Tax Service</w:t>
            </w:r>
          </w:p>
        </w:tc>
        <w:tc>
          <w:tcPr>
            <w:tcW w:w="9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AD611" w14:textId="77777777" w:rsidR="00E16C30" w:rsidRPr="00667864" w:rsidRDefault="00E16C30" w:rsidP="00E16C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There are roles: user, inspector.</w:t>
            </w:r>
          </w:p>
          <w:p w14:paraId="0A774CEA" w14:textId="5D40EBD6" w:rsidR="00EA0DD3" w:rsidRPr="00667864" w:rsidRDefault="00E16C30" w:rsidP="00E16C30">
            <w:pPr>
              <w:widowControl w:val="0"/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Authorized user (individual / legal entity) must register to submit reports to the tax inspection. The user can then submit and edit the report if required by the Inspector. And </w:t>
            </w:r>
            <w:proofErr w:type="gramStart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also</w:t>
            </w:r>
            <w:proofErr w:type="gramEnd"/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be able to view the submitted reports by date, type and filter by status (submitted, accepted, not accepted). The report can be submitted as an XML / JSON file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Inspector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: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accepts the report, or refuses, indicating the reason for refusal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;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br/>
              <w:t xml:space="preserve">- </w:t>
            </w:r>
            <w:r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view statistics, filtering by user and report type</w:t>
            </w:r>
            <w:r w:rsidR="00D368DF" w:rsidRPr="0066786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</w:tc>
      </w:tr>
    </w:tbl>
    <w:p w14:paraId="5A39BBE3" w14:textId="436D552F" w:rsidR="00EA0DD3" w:rsidRPr="00667864" w:rsidRDefault="00EA0DD3">
      <w:pPr>
        <w:rPr>
          <w:rStyle w:val="tlid-translation"/>
          <w:rFonts w:ascii="Times New Roman" w:hAnsi="Times New Roman" w:cs="Times New Roman"/>
          <w:color w:val="000000" w:themeColor="text1"/>
          <w:sz w:val="24"/>
          <w:szCs w:val="24"/>
          <w:lang w:val="en-GB"/>
        </w:rPr>
      </w:pPr>
    </w:p>
    <w:sectPr w:rsidR="00EA0DD3" w:rsidRPr="00667864">
      <w:pgSz w:w="12240" w:h="16340"/>
      <w:pgMar w:top="1269" w:right="900" w:bottom="850" w:left="63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E0BBC"/>
    <w:multiLevelType w:val="multilevel"/>
    <w:tmpl w:val="9AC8584A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" w15:restartNumberingAfterBreak="0">
    <w:nsid w:val="532B5BE0"/>
    <w:multiLevelType w:val="multilevel"/>
    <w:tmpl w:val="B45480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937761368">
    <w:abstractNumId w:val="0"/>
  </w:num>
  <w:num w:numId="2" w16cid:durableId="214244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9F67"/>
    <w:rsid w:val="00000DA4"/>
    <w:rsid w:val="00001B91"/>
    <w:rsid w:val="00003A68"/>
    <w:rsid w:val="00013FD7"/>
    <w:rsid w:val="00074C4E"/>
    <w:rsid w:val="000933AF"/>
    <w:rsid w:val="000B6413"/>
    <w:rsid w:val="001773D0"/>
    <w:rsid w:val="001A583A"/>
    <w:rsid w:val="001D59D3"/>
    <w:rsid w:val="001F4660"/>
    <w:rsid w:val="00206413"/>
    <w:rsid w:val="00235922"/>
    <w:rsid w:val="002654AF"/>
    <w:rsid w:val="00274570"/>
    <w:rsid w:val="00290452"/>
    <w:rsid w:val="002C3424"/>
    <w:rsid w:val="002C6EA5"/>
    <w:rsid w:val="002D76E0"/>
    <w:rsid w:val="002F6E92"/>
    <w:rsid w:val="003129DD"/>
    <w:rsid w:val="00327AC9"/>
    <w:rsid w:val="00340DBA"/>
    <w:rsid w:val="0036793F"/>
    <w:rsid w:val="003756C3"/>
    <w:rsid w:val="00400661"/>
    <w:rsid w:val="004033F8"/>
    <w:rsid w:val="0043245C"/>
    <w:rsid w:val="00437DAE"/>
    <w:rsid w:val="00461F4B"/>
    <w:rsid w:val="004B58BC"/>
    <w:rsid w:val="004C3EA9"/>
    <w:rsid w:val="004E1AB8"/>
    <w:rsid w:val="00515B67"/>
    <w:rsid w:val="00520EDA"/>
    <w:rsid w:val="00554E9D"/>
    <w:rsid w:val="00570F79"/>
    <w:rsid w:val="005E570C"/>
    <w:rsid w:val="005F49AB"/>
    <w:rsid w:val="006329E4"/>
    <w:rsid w:val="0065645C"/>
    <w:rsid w:val="00667864"/>
    <w:rsid w:val="0069193E"/>
    <w:rsid w:val="006C22FF"/>
    <w:rsid w:val="006E098D"/>
    <w:rsid w:val="00721ED0"/>
    <w:rsid w:val="007529D5"/>
    <w:rsid w:val="0076450B"/>
    <w:rsid w:val="00780B68"/>
    <w:rsid w:val="00794DE4"/>
    <w:rsid w:val="007A4030"/>
    <w:rsid w:val="007B1657"/>
    <w:rsid w:val="007B198B"/>
    <w:rsid w:val="007B6E1F"/>
    <w:rsid w:val="007C4372"/>
    <w:rsid w:val="007C4E01"/>
    <w:rsid w:val="007C5EE1"/>
    <w:rsid w:val="00803458"/>
    <w:rsid w:val="00812D22"/>
    <w:rsid w:val="008429FD"/>
    <w:rsid w:val="0085595F"/>
    <w:rsid w:val="00896B91"/>
    <w:rsid w:val="008A2483"/>
    <w:rsid w:val="008A9F67"/>
    <w:rsid w:val="008B0DDC"/>
    <w:rsid w:val="008B0DEF"/>
    <w:rsid w:val="00904E80"/>
    <w:rsid w:val="00956960"/>
    <w:rsid w:val="0096641D"/>
    <w:rsid w:val="00971CCF"/>
    <w:rsid w:val="00985DF3"/>
    <w:rsid w:val="009E32F0"/>
    <w:rsid w:val="00A1321D"/>
    <w:rsid w:val="00AA0209"/>
    <w:rsid w:val="00AA595D"/>
    <w:rsid w:val="00AB66DF"/>
    <w:rsid w:val="00AD2978"/>
    <w:rsid w:val="00AD4939"/>
    <w:rsid w:val="00B156EA"/>
    <w:rsid w:val="00B335B2"/>
    <w:rsid w:val="00B34C76"/>
    <w:rsid w:val="00B4799B"/>
    <w:rsid w:val="00BA388D"/>
    <w:rsid w:val="00BB48D8"/>
    <w:rsid w:val="00BC4037"/>
    <w:rsid w:val="00BE6441"/>
    <w:rsid w:val="00BF0818"/>
    <w:rsid w:val="00C03EC4"/>
    <w:rsid w:val="00C211E1"/>
    <w:rsid w:val="00C33C1B"/>
    <w:rsid w:val="00C3415D"/>
    <w:rsid w:val="00C35CC5"/>
    <w:rsid w:val="00C37E5D"/>
    <w:rsid w:val="00C54B77"/>
    <w:rsid w:val="00C566E0"/>
    <w:rsid w:val="00C61B75"/>
    <w:rsid w:val="00D0565E"/>
    <w:rsid w:val="00D12AC4"/>
    <w:rsid w:val="00D27F72"/>
    <w:rsid w:val="00D368DF"/>
    <w:rsid w:val="00D430BB"/>
    <w:rsid w:val="00D46A8B"/>
    <w:rsid w:val="00D77117"/>
    <w:rsid w:val="00D82F92"/>
    <w:rsid w:val="00E001C4"/>
    <w:rsid w:val="00E00F63"/>
    <w:rsid w:val="00E015F1"/>
    <w:rsid w:val="00E12B18"/>
    <w:rsid w:val="00E13212"/>
    <w:rsid w:val="00E16C30"/>
    <w:rsid w:val="00E47CF3"/>
    <w:rsid w:val="00E8195A"/>
    <w:rsid w:val="00EA0DD3"/>
    <w:rsid w:val="00EE57A7"/>
    <w:rsid w:val="00F30E47"/>
    <w:rsid w:val="00F359A6"/>
    <w:rsid w:val="00F7604C"/>
    <w:rsid w:val="00F839DE"/>
    <w:rsid w:val="00FB5A2F"/>
    <w:rsid w:val="00FF48A9"/>
    <w:rsid w:val="037425DE"/>
    <w:rsid w:val="0AA5CD43"/>
    <w:rsid w:val="145E2689"/>
    <w:rsid w:val="1943D9C2"/>
    <w:rsid w:val="1A9A3219"/>
    <w:rsid w:val="1BEF3846"/>
    <w:rsid w:val="1F9869DB"/>
    <w:rsid w:val="262C17D6"/>
    <w:rsid w:val="3317D038"/>
    <w:rsid w:val="355D0803"/>
    <w:rsid w:val="4AF22BCB"/>
    <w:rsid w:val="4D1F1373"/>
    <w:rsid w:val="55283D64"/>
    <w:rsid w:val="7226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1D782"/>
  <w15:docId w15:val="{0925F731-E099-446E-B4CB-4E8EC262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ыделенная цитата Знак"/>
    <w:basedOn w:val="a0"/>
    <w:uiPriority w:val="30"/>
    <w:qFormat/>
    <w:rsid w:val="002B6E10"/>
    <w:rPr>
      <w:i/>
      <w:iCs/>
      <w:color w:val="4472C4" w:themeColor="accent1"/>
    </w:rPr>
  </w:style>
  <w:style w:type="character" w:customStyle="1" w:styleId="tlid-translation">
    <w:name w:val="tlid-translation"/>
    <w:basedOn w:val="a0"/>
    <w:qFormat/>
    <w:rsid w:val="004826A8"/>
  </w:style>
  <w:style w:type="character" w:customStyle="1" w:styleId="a4">
    <w:name w:val="Текст выноски Знак"/>
    <w:basedOn w:val="a0"/>
    <w:uiPriority w:val="99"/>
    <w:semiHidden/>
    <w:qFormat/>
    <w:rsid w:val="009B5012"/>
    <w:rPr>
      <w:rFonts w:ascii="Segoe UI" w:hAnsi="Segoe UI" w:cs="Segoe UI"/>
      <w:sz w:val="18"/>
      <w:szCs w:val="18"/>
    </w:rPr>
  </w:style>
  <w:style w:type="character" w:customStyle="1" w:styleId="a5">
    <w:name w:val="Текст примечания Знак"/>
    <w:basedOn w:val="a0"/>
    <w:uiPriority w:val="99"/>
    <w:semiHidden/>
    <w:qFormat/>
    <w:rsid w:val="00684F5D"/>
    <w:rPr>
      <w:sz w:val="20"/>
      <w:szCs w:val="20"/>
    </w:rPr>
  </w:style>
  <w:style w:type="character" w:styleId="a6">
    <w:name w:val="annotation reference"/>
    <w:basedOn w:val="a0"/>
    <w:uiPriority w:val="99"/>
    <w:semiHidden/>
    <w:unhideWhenUsed/>
    <w:qFormat/>
    <w:rsid w:val="00684F5D"/>
    <w:rPr>
      <w:sz w:val="16"/>
      <w:szCs w:val="16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Default">
    <w:name w:val="Default"/>
    <w:qFormat/>
    <w:rsid w:val="00321726"/>
    <w:rPr>
      <w:rFonts w:ascii="Calibri" w:eastAsia="Calibri" w:hAnsi="Calibri" w:cs="Calibri"/>
      <w:color w:val="000000"/>
      <w:sz w:val="24"/>
      <w:szCs w:val="24"/>
    </w:rPr>
  </w:style>
  <w:style w:type="paragraph" w:styleId="aa">
    <w:name w:val="Intense Quote"/>
    <w:basedOn w:val="a"/>
    <w:next w:val="a"/>
    <w:uiPriority w:val="30"/>
    <w:qFormat/>
    <w:rsid w:val="002B6E10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ab">
    <w:name w:val="Balloon Text"/>
    <w:basedOn w:val="a"/>
    <w:uiPriority w:val="99"/>
    <w:semiHidden/>
    <w:unhideWhenUsed/>
    <w:qFormat/>
    <w:rsid w:val="009B501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c">
    <w:name w:val="Revision"/>
    <w:uiPriority w:val="99"/>
    <w:semiHidden/>
    <w:qFormat/>
    <w:rsid w:val="00407D7D"/>
  </w:style>
  <w:style w:type="paragraph" w:styleId="ad">
    <w:name w:val="annotation text"/>
    <w:basedOn w:val="a"/>
    <w:uiPriority w:val="99"/>
    <w:semiHidden/>
    <w:unhideWhenUsed/>
    <w:qFormat/>
    <w:rsid w:val="00684F5D"/>
    <w:pPr>
      <w:spacing w:line="240" w:lineRule="auto"/>
    </w:pPr>
    <w:rPr>
      <w:sz w:val="20"/>
      <w:szCs w:val="20"/>
    </w:rPr>
  </w:style>
  <w:style w:type="character" w:customStyle="1" w:styleId="q4iawc">
    <w:name w:val="q4iawc"/>
    <w:basedOn w:val="a0"/>
    <w:rsid w:val="00E01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f86d9ce-81f7-4ec0-ac91-810fa60c4f67" xsi:nil="true"/>
    <lcf76f155ced4ddcb4097134ff3c332f xmlns="074c3a54-3281-4214-8eb8-7c3556aad3ec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A2A83F08803F48A3C3962DA269CE8A" ma:contentTypeVersion="16" ma:contentTypeDescription="Create a new document." ma:contentTypeScope="" ma:versionID="c698e5a03d8297e33480ad7995c54279">
  <xsd:schema xmlns:xsd="http://www.w3.org/2001/XMLSchema" xmlns:xs="http://www.w3.org/2001/XMLSchema" xmlns:p="http://schemas.microsoft.com/office/2006/metadata/properties" xmlns:ns2="074c3a54-3281-4214-8eb8-7c3556aad3ec" xmlns:ns3="6f86d9ce-81f7-4ec0-ac91-810fa60c4f67" targetNamespace="http://schemas.microsoft.com/office/2006/metadata/properties" ma:root="true" ma:fieldsID="b3a83260a58b4b302604e672e6f5980c" ns2:_="" ns3:_="">
    <xsd:import namespace="074c3a54-3281-4214-8eb8-7c3556aad3ec"/>
    <xsd:import namespace="6f86d9ce-81f7-4ec0-ac91-810fa60c4f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c3a54-3281-4214-8eb8-7c3556aad3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6d9ce-81f7-4ec0-ac91-810fa60c4f6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b0aa7a3b-6537-493a-a948-e149a228c760}" ma:internalName="TaxCatchAll" ma:showField="CatchAllData" ma:web="6f86d9ce-81f7-4ec0-ac91-810fa60c4f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0BC013-347C-4A50-B04F-F566369B23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332D32-9D76-4209-B2C2-75C6DE87E7F3}">
  <ds:schemaRefs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6fab0c76-2d0b-4627-aa8e-256038cc6a94"/>
    <ds:schemaRef ds:uri="http://www.w3.org/XML/1998/namespace"/>
    <ds:schemaRef ds:uri="http://schemas.openxmlformats.org/package/2006/metadata/core-properties"/>
    <ds:schemaRef ds:uri="80d19a1b-9f02-488a-a242-bb939e48ccb6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8AEF6DDF-798E-4F66-81CA-9CE59B916D5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Mikhieiev</dc:creator>
  <dc:description/>
  <cp:lastModifiedBy>Anastasiia Vecherkovska</cp:lastModifiedBy>
  <cp:revision>106</cp:revision>
  <dcterms:created xsi:type="dcterms:W3CDTF">2022-05-28T14:54:00Z</dcterms:created>
  <dcterms:modified xsi:type="dcterms:W3CDTF">2022-06-27T15:57:00Z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0x01010054A2A83F08803F48A3C3962DA269CE8A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