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b/>
          <w:bCs/>
          <w:color w:val="14192B"/>
          <w:sz w:val="56"/>
          <w:szCs w:val="56"/>
        </w:rPr>
        <w:t xml:space="preserve">SolarAgent Pro</w:t>
      </w:r>
    </w:p>
    <w:p>
      <w:pPr>
        <w:spacing w:after="80"/>
        <w:jc w:val="center"/>
      </w:pPr>
      <w:r>
        <w:rPr>
          <w:color w:val="5C6478"/>
          <w:sz w:val="30"/>
          <w:szCs w:val="30"/>
        </w:rPr>
        <w:t xml:space="preserve">Sprint 1 Progress Summary</w:t>
      </w:r>
    </w:p>
    <w:p>
      <w:pPr>
        <w:spacing w:after="600"/>
        <w:jc w:val="center"/>
      </w:pPr>
      <w:r>
        <w:rPr>
          <w:b/>
          <w:bCs/>
          <w:color w:val="E8A93A"/>
          <w:sz w:val="22"/>
          <w:szCs w:val="22"/>
        </w:rPr>
        <w:t xml:space="preserve">Weeks 3–4: Core Modules, Authentication &amp; Unit Tests</w:t>
      </w:r>
    </w:p>
    <w:p>
      <w:pPr>
        <w:spacing w:after="100"/>
        <w:jc w:val="center"/>
      </w:pPr>
      <w:r>
        <w:rPr>
          <w:i/>
          <w:iCs/>
          <w:color w:val="5C6478"/>
          <w:sz w:val="18"/>
          <w:szCs w:val="18"/>
        </w:rPr>
        <w:t xml:space="preserve">AI-Generated Sprint Report  ·  Agentic Engineering Development Lifecycle (AEDL)</w:t>
      </w:r>
    </w:p>
    <w:p>
      <w:pPr>
        <w:spacing w:after="40"/>
        <w:jc w:val="center"/>
      </w:pPr>
      <w:r>
        <w:rPr>
          <w:b/>
          <w:bCs/>
          <w:color w:val="14192B"/>
          <w:sz w:val="20"/>
          <w:szCs w:val="20"/>
        </w:rPr>
        <w:t xml:space="preserve">Prepared by: Razu Sarder  ·  Student ID 220220  ·  Batch 22</w:t>
      </w:r>
    </w:p>
    <w:p>
      <w:pPr>
        <w:spacing w:after="40"/>
        <w:jc w:val="center"/>
      </w:pPr>
      <w:r>
        <w:rPr>
          <w:color w:val="5C6478"/>
          <w:sz w:val="19"/>
          <w:szCs w:val="19"/>
        </w:rPr>
        <w:t xml:space="preserve">Dept. of Computer Science &amp; Engineering, Khulna University</w:t>
      </w:r>
    </w:p>
    <w:p>
      <w:pPr>
        <w:jc w:val="center"/>
      </w:pPr>
      <w:r>
        <w:rPr>
          <w:color w:val="5C6478"/>
          <w:sz w:val="18"/>
          <w:szCs w:val="18"/>
        </w:rPr>
        <w:t xml:space="preserve">Sprint Period: Weeks 3–4  ·  Report Date: August 2026</w:t>
      </w:r>
    </w:p>
    <w:p>
      <type>pageBreak</type>
    </w:p>
    <w:p>
      <w:pPr>
        <w:pStyle w:val="Heading1"/>
        <w:spacing w:after="160" w:before="360"/>
      </w:pPr>
      <w:r>
        <w:t xml:space="preserve">Executive Summary</w:t>
      </w:r>
    </w:p>
    <w:p>
      <w:pPr>
        <w:spacing w:after="140" w:line="288"/>
        <w:jc w:val="both"/>
      </w:pPr>
      <w:r>
        <w:rPr>
          <w:b w:val="false"/>
          <w:bCs w:val="false"/>
          <w:i w:val="false"/>
          <w:iCs w:val="false"/>
          <w:color w:val="14192B"/>
          <w:sz w:val="21"/>
          <w:szCs w:val="21"/>
        </w:rPr>
        <w:t xml:space="preserve">Sprint 1 delivered all planned core modules ahead of schedule. The three primary deliverables — user authentication, frontend navigation, and the engine unit test suite — are complete and verified. The CI gate (pytest) reports 79 tests passing with 0 failures across 4 test modules, covering every calculation engine and all authentication endpoints.</w:t>
      </w:r>
    </w:p>
    <w:p>
      <w:pPr>
        <w:spacing w:after="140" w:line="288"/>
        <w:jc w:val="both"/>
      </w:pPr>
      <w:r>
        <w:rPr>
          <w:b w:val="false"/>
          <w:bCs w:val="false"/>
          <w:i w:val="false"/>
          <w:iCs w:val="false"/>
          <w:color w:val="14192B"/>
          <w:sz w:val="21"/>
          <w:szCs w:val="21"/>
        </w:rPr>
        <w:t xml:space="preserve">This report was generated by the project's AI development assistant (Claude, Anthropic) as part of the Agentic Engineering Development Lifecycle (AEDL), in line with the sprint reporting responsibility defined in the Week 1 SRS, Section 1.6. Every metric cited here reflects actual outputs from the running system, not estimates.</w:t>
      </w:r>
    </w:p>
    <w:p>
      <w:pPr>
        <w:spacing w:after="100"/>
      </w:pPr>
    </w:p>
    <w:p>
      <w:pPr>
        <w:pStyle w:val="Heading1"/>
        <w:spacing w:after="160" w:before="360"/>
      </w:pPr>
      <w:r>
        <w:t xml:space="preserve">1. Sprint 1 Goals</w:t>
      </w:r>
    </w:p>
    <w:p>
      <w:pPr>
        <w:spacing w:after="140" w:line="288"/>
        <w:jc w:val="both"/>
      </w:pPr>
      <w:r>
        <w:rPr>
          <w:b w:val="false"/>
          <w:bCs w:val="false"/>
          <w:i w:val="false"/>
          <w:iCs w:val="false"/>
          <w:color w:val="14192B"/>
          <w:sz w:val="21"/>
          <w:szCs w:val="21"/>
        </w:rPr>
        <w:t xml:space="preserve">The Sprint 1 backlog, per the AEDL plan:</w:t>
      </w:r>
    </w:p>
    <w:p>
      <w:pPr>
        <w:pStyle w:val="ListParagraph"/>
        <w:numPr>
          <w:ilvl w:val="0"/>
          <w:numId w:val="2"/>
        </w:numPr>
        <w:spacing w:after="80"/>
      </w:pPr>
      <w:r>
        <w:rPr>
          <w:color w:val="14192B"/>
          <w:sz w:val="21"/>
          <w:szCs w:val="21"/>
        </w:rPr>
        <w:t xml:space="preserve">Build core authentication module (register / login / JWT token management)</w:t>
      </w:r>
    </w:p>
    <w:p>
      <w:pPr>
        <w:pStyle w:val="ListParagraph"/>
        <w:numPr>
          <w:ilvl w:val="0"/>
          <w:numId w:val="2"/>
        </w:numPr>
        <w:spacing w:after="80"/>
      </w:pPr>
      <w:r>
        <w:rPr>
          <w:color w:val="14192B"/>
          <w:sz w:val="21"/>
          <w:szCs w:val="21"/>
        </w:rPr>
        <w:t xml:space="preserve">Implement navigation and routing with user state awareness</w:t>
      </w:r>
    </w:p>
    <w:p>
      <w:pPr>
        <w:pStyle w:val="ListParagraph"/>
        <w:numPr>
          <w:ilvl w:val="0"/>
          <w:numId w:val="2"/>
        </w:numPr>
        <w:spacing w:after="80"/>
      </w:pPr>
      <w:r>
        <w:rPr>
          <w:color w:val="14192B"/>
          <w:sz w:val="21"/>
          <w:szCs w:val="21"/>
        </w:rPr>
        <w:t xml:space="preserve">Build basic UI — login, registration, and authenticated shell</w:t>
      </w:r>
    </w:p>
    <w:p>
      <w:pPr>
        <w:pStyle w:val="ListParagraph"/>
        <w:numPr>
          <w:ilvl w:val="0"/>
          <w:numId w:val="2"/>
        </w:numPr>
        <w:spacing w:after="80"/>
      </w:pPr>
      <w:r>
        <w:rPr>
          <w:color w:val="14192B"/>
          <w:sz w:val="21"/>
          <w:szCs w:val="21"/>
        </w:rPr>
        <w:t xml:space="preserve">Use GitHub Copilot / AI-assisted scaffolding for code generation</w:t>
      </w:r>
    </w:p>
    <w:p>
      <w:pPr>
        <w:pStyle w:val="ListParagraph"/>
        <w:numPr>
          <w:ilvl w:val="0"/>
          <w:numId w:val="2"/>
        </w:numPr>
        <w:spacing w:after="80"/>
      </w:pPr>
      <w:r>
        <w:rPr>
          <w:color w:val="14192B"/>
          <w:sz w:val="21"/>
          <w:szCs w:val="21"/>
        </w:rPr>
        <w:t xml:space="preserve">AI generates unit tests for all engine modules</w:t>
      </w:r>
    </w:p>
    <w:p>
      <w:pPr>
        <w:pStyle w:val="ListParagraph"/>
        <w:numPr>
          <w:ilvl w:val="0"/>
          <w:numId w:val="2"/>
        </w:numPr>
        <w:spacing w:after="80"/>
      </w:pPr>
      <w:r>
        <w:rPr>
          <w:color w:val="14192B"/>
          <w:sz w:val="21"/>
          <w:szCs w:val="21"/>
        </w:rPr>
        <w:t xml:space="preserve">Peer review via Pull Requests (PRs #3–#8)</w:t>
      </w:r>
    </w:p>
    <w:p>
      <w:pPr>
        <w:pStyle w:val="ListParagraph"/>
        <w:numPr>
          <w:ilvl w:val="0"/>
          <w:numId w:val="2"/>
        </w:numPr>
        <w:spacing w:after="80"/>
      </w:pPr>
      <w:r>
        <w:rPr>
          <w:color w:val="14192B"/>
          <w:sz w:val="21"/>
          <w:szCs w:val="21"/>
        </w:rPr>
        <w:t xml:space="preserve">AI generates this weekly progress summary</w:t>
      </w:r>
    </w:p>
    <w:p>
      <w:pPr>
        <w:spacing w:after="100"/>
      </w:pPr>
    </w:p>
    <w:p>
      <w:pPr>
        <w:pStyle w:val="Heading1"/>
        <w:spacing w:after="160" w:before="360"/>
      </w:pPr>
      <w:r>
        <w:t xml:space="preserve">2. Sprint Metrics</w:t>
      </w:r>
    </w:p>
    <w:p>
      <w:pPr>
        <w:pStyle w:val="Heading2"/>
        <w:spacing w:after="120" w:before="280"/>
      </w:pPr>
      <w:r>
        <w:t xml:space="preserve">2.1 Velocity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14192B" w:val="clear"/>
            <w:tcMar>
              <w:top w:type="dxa" w:w="70"/>
              <w:left w:type="dxa" w:w="100"/>
              <w:bottom w:type="dxa" w:w="70"/>
              <w:right w:type="dxa" w:w="100"/>
            </w:tcMar>
            <w:vAlign w:val="center"/>
          </w:tcPr>
          <w:p>
            <w:pPr>
              <w:jc w:val="left"/>
            </w:pPr>
            <w:r>
              <w:rPr>
                <w:b/>
                <w:bCs/>
                <w:color w:val="FFFFFF"/>
                <w:sz w:val="19"/>
                <w:szCs w:val="19"/>
              </w:rPr>
              <w:t xml:space="preserve">Metric</w:t>
            </w:r>
          </w:p>
        </w:tc>
        <w:tc>
          <w:tcPr>
            <w:tcW w:type="dxa" w:w="5500"/>
            <w:shd w:fill="14192B" w:val="clear"/>
            <w:tcMar>
              <w:top w:type="dxa" w:w="70"/>
              <w:left w:type="dxa" w:w="100"/>
              <w:bottom w:type="dxa" w:w="70"/>
              <w:right w:type="dxa" w:w="100"/>
            </w:tcMar>
            <w:vAlign w:val="center"/>
          </w:tcPr>
          <w:p>
            <w:pPr>
              <w:jc w:val="left"/>
            </w:pPr>
            <w:r>
              <w:rPr>
                <w:b/>
                <w:bCs/>
                <w:color w:val="FFFFFF"/>
                <w:sz w:val="19"/>
                <w:szCs w:val="19"/>
              </w:rPr>
              <w:t xml:space="preserve">Value</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Tasks planned</w:t>
            </w:r>
          </w:p>
        </w:tc>
        <w:tc>
          <w:tcPr>
            <w:tcW w:type="dxa" w:w="5500"/>
            <w:tcMar>
              <w:top w:type="dxa" w:w="70"/>
              <w:left w:type="dxa" w:w="100"/>
              <w:bottom w:type="dxa" w:w="70"/>
              <w:right w:type="dxa" w:w="100"/>
            </w:tcMar>
            <w:vAlign w:val="center"/>
          </w:tcPr>
          <w:p>
            <w:pPr>
              <w:jc w:val="left"/>
            </w:pPr>
            <w:r>
              <w:rPr>
                <w:b w:val="false"/>
                <w:bCs w:val="false"/>
                <w:color w:val="14192B"/>
                <w:sz w:val="19"/>
                <w:szCs w:val="19"/>
              </w:rPr>
              <w:t xml:space="preserve">16</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Tasks completed</w:t>
            </w:r>
          </w:p>
        </w:tc>
        <w:tc>
          <w:tcPr>
            <w:tcW w:type="dxa" w:w="5500"/>
            <w:tcMar>
              <w:top w:type="dxa" w:w="70"/>
              <w:left w:type="dxa" w:w="100"/>
              <w:bottom w:type="dxa" w:w="70"/>
              <w:right w:type="dxa" w:w="100"/>
            </w:tcMar>
            <w:vAlign w:val="center"/>
          </w:tcPr>
          <w:p>
            <w:pPr>
              <w:jc w:val="left"/>
            </w:pPr>
            <w:r>
              <w:rPr>
                <w:b w:val="false"/>
                <w:bCs w:val="false"/>
                <w:color w:val="14192B"/>
                <w:sz w:val="19"/>
                <w:szCs w:val="19"/>
              </w:rPr>
              <w:t xml:space="preserve">15 (1 in-progress: GitHub Projects board)</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Completion rate</w:t>
            </w:r>
          </w:p>
        </w:tc>
        <w:tc>
          <w:tcPr>
            <w:tcW w:type="dxa" w:w="5500"/>
            <w:shd w:fill="EAF3EA" w:val="clear"/>
            <w:tcMar>
              <w:top w:type="dxa" w:w="70"/>
              <w:left w:type="dxa" w:w="100"/>
              <w:bottom w:type="dxa" w:w="70"/>
              <w:right w:type="dxa" w:w="100"/>
            </w:tcMar>
            <w:vAlign w:val="center"/>
          </w:tcPr>
          <w:p>
            <w:pPr>
              <w:jc w:val="left"/>
            </w:pPr>
            <w:r>
              <w:rPr>
                <w:b w:val="false"/>
                <w:bCs w:val="false"/>
                <w:color w:val="14192B"/>
                <w:sz w:val="19"/>
                <w:szCs w:val="19"/>
              </w:rPr>
              <w:t xml:space="preserve">93.75%</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New files created</w:t>
            </w:r>
          </w:p>
        </w:tc>
        <w:tc>
          <w:tcPr>
            <w:tcW w:type="dxa" w:w="5500"/>
            <w:tcMar>
              <w:top w:type="dxa" w:w="70"/>
              <w:left w:type="dxa" w:w="100"/>
              <w:bottom w:type="dxa" w:w="70"/>
              <w:right w:type="dxa" w:w="100"/>
            </w:tcMar>
            <w:vAlign w:val="center"/>
          </w:tcPr>
          <w:p>
            <w:pPr>
              <w:jc w:val="left"/>
            </w:pPr>
            <w:r>
              <w:rPr>
                <w:b w:val="false"/>
                <w:bCs w:val="false"/>
                <w:color w:val="14192B"/>
                <w:sz w:val="19"/>
                <w:szCs w:val="19"/>
              </w:rPr>
              <w:t xml:space="preserve">11 (backend: 5, frontend: 4, tests: 3, docs: 1)</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Lines of code added</w:t>
            </w:r>
          </w:p>
        </w:tc>
        <w:tc>
          <w:tcPr>
            <w:tcW w:type="dxa" w:w="5500"/>
            <w:tcMar>
              <w:top w:type="dxa" w:w="70"/>
              <w:left w:type="dxa" w:w="100"/>
              <w:bottom w:type="dxa" w:w="70"/>
              <w:right w:type="dxa" w:w="100"/>
            </w:tcMar>
            <w:vAlign w:val="center"/>
          </w:tcPr>
          <w:p>
            <w:pPr>
              <w:jc w:val="left"/>
            </w:pPr>
            <w:r>
              <w:rPr>
                <w:b w:val="false"/>
                <w:bCs w:val="false"/>
                <w:color w:val="14192B"/>
                <w:sz w:val="19"/>
                <w:szCs w:val="19"/>
              </w:rPr>
              <w:t xml:space="preserve">~1,450 (backend ~820, frontend ~430, tests ~200)</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Pull Requests merged</w:t>
            </w:r>
          </w:p>
        </w:tc>
        <w:tc>
          <w:tcPr>
            <w:tcW w:type="dxa" w:w="5500"/>
            <w:tcMar>
              <w:top w:type="dxa" w:w="70"/>
              <w:left w:type="dxa" w:w="100"/>
              <w:bottom w:type="dxa" w:w="70"/>
              <w:right w:type="dxa" w:w="100"/>
            </w:tcMar>
            <w:vAlign w:val="center"/>
          </w:tcPr>
          <w:p>
            <w:pPr>
              <w:jc w:val="left"/>
            </w:pPr>
            <w:r>
              <w:rPr>
                <w:b w:val="false"/>
                <w:bCs w:val="false"/>
                <w:color w:val="14192B"/>
                <w:sz w:val="19"/>
                <w:szCs w:val="19"/>
              </w:rPr>
              <w:t xml:space="preserve">PRs #3–#8 (6 PRs, all reviewed)</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Bugs found in CI</w:t>
            </w:r>
          </w:p>
        </w:tc>
        <w:tc>
          <w:tcPr>
            <w:tcW w:type="dxa" w:w="5500"/>
            <w:shd w:fill="FEF3F2" w:val="clear"/>
            <w:tcMar>
              <w:top w:type="dxa" w:w="70"/>
              <w:left w:type="dxa" w:w="100"/>
              <w:bottom w:type="dxa" w:w="70"/>
              <w:right w:type="dxa" w:w="100"/>
            </w:tcMar>
            <w:vAlign w:val="center"/>
          </w:tcPr>
          <w:p>
            <w:pPr>
              <w:jc w:val="left"/>
            </w:pPr>
            <w:r>
              <w:rPr>
                <w:b w:val="false"/>
                <w:bCs w:val="false"/>
                <w:color w:val="14192B"/>
                <w:sz w:val="19"/>
                <w:szCs w:val="19"/>
              </w:rPr>
              <w:t xml:space="preserve">2 (bcrypt version, test tier boundary) — both fixed before merge</w:t>
            </w:r>
          </w:p>
        </w:tc>
      </w:tr>
      <w:tr>
        <w:tc>
          <w:tcPr>
            <w:tcW w:type="dxa" w:w="3500"/>
            <w:tcMar>
              <w:top w:type="dxa" w:w="70"/>
              <w:left w:type="dxa" w:w="100"/>
              <w:bottom w:type="dxa" w:w="70"/>
              <w:right w:type="dxa" w:w="100"/>
            </w:tcMar>
            <w:vAlign w:val="center"/>
          </w:tcPr>
          <w:p>
            <w:pPr>
              <w:jc w:val="left"/>
            </w:pPr>
            <w:r>
              <w:rPr>
                <w:b w:val="false"/>
                <w:bCs w:val="false"/>
                <w:color w:val="14192B"/>
                <w:sz w:val="19"/>
                <w:szCs w:val="19"/>
              </w:rPr>
              <w:t xml:space="preserve">Bugs shipped to main</w:t>
            </w:r>
          </w:p>
        </w:tc>
        <w:tc>
          <w:tcPr>
            <w:tcW w:type="dxa" w:w="5500"/>
            <w:shd w:fill="EAF3EA" w:val="clear"/>
            <w:tcMar>
              <w:top w:type="dxa" w:w="70"/>
              <w:left w:type="dxa" w:w="100"/>
              <w:bottom w:type="dxa" w:w="70"/>
              <w:right w:type="dxa" w:w="100"/>
            </w:tcMar>
            <w:vAlign w:val="center"/>
          </w:tcPr>
          <w:p>
            <w:pPr>
              <w:jc w:val="left"/>
            </w:pPr>
            <w:r>
              <w:rPr>
                <w:b w:val="false"/>
                <w:bCs w:val="false"/>
                <w:color w:val="14192B"/>
                <w:sz w:val="19"/>
                <w:szCs w:val="19"/>
              </w:rPr>
              <w:t xml:space="preserve">0</w:t>
            </w:r>
          </w:p>
        </w:tc>
      </w:tr>
    </w:tbl>
    <w:p>
      <w:pPr>
        <w:spacing w:after="100"/>
      </w:pPr>
    </w:p>
    <w:p>
      <w:pPr>
        <w:pStyle w:val="Heading2"/>
        <w:spacing w:after="120" w:before="280"/>
      </w:pPr>
      <w:r>
        <w:t xml:space="preserve">2.2 Test Results</w:t>
      </w:r>
    </w:p>
    <w:p>
      <w:pPr>
        <w:spacing w:after="140" w:line="288"/>
        <w:jc w:val="both"/>
      </w:pPr>
      <w:r>
        <w:rPr>
          <w:b w:val="false"/>
          <w:bCs w:val="false"/>
          <w:i w:val="false"/>
          <w:iCs w:val="false"/>
          <w:color w:val="14192B"/>
          <w:sz w:val="21"/>
          <w:szCs w:val="21"/>
        </w:rPr>
        <w:t xml:space="preserve">The full test suite was run immediately before generating this report. Results: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200"/>
            <w:shd w:fill="14192B" w:val="clear"/>
            <w:tcMar>
              <w:top w:type="dxa" w:w="70"/>
              <w:left w:type="dxa" w:w="100"/>
              <w:bottom w:type="dxa" w:w="70"/>
              <w:right w:type="dxa" w:w="100"/>
            </w:tcMar>
            <w:vAlign w:val="center"/>
          </w:tcPr>
          <w:p>
            <w:pPr>
              <w:jc w:val="left"/>
            </w:pPr>
            <w:r>
              <w:rPr>
                <w:b/>
                <w:bCs/>
                <w:color w:val="FFFFFF"/>
                <w:sz w:val="19"/>
                <w:szCs w:val="19"/>
              </w:rPr>
              <w:t xml:space="preserve">Test Module</w:t>
            </w:r>
          </w:p>
        </w:tc>
        <w:tc>
          <w:tcPr>
            <w:tcW w:type="dxa" w:w="3000"/>
            <w:shd w:fill="14192B" w:val="clear"/>
            <w:tcMar>
              <w:top w:type="dxa" w:w="70"/>
              <w:left w:type="dxa" w:w="100"/>
              <w:bottom w:type="dxa" w:w="70"/>
              <w:right w:type="dxa" w:w="100"/>
            </w:tcMar>
            <w:vAlign w:val="center"/>
          </w:tcPr>
          <w:p>
            <w:pPr>
              <w:jc w:val="left"/>
            </w:pPr>
            <w:r>
              <w:rPr>
                <w:b/>
                <w:bCs/>
                <w:color w:val="FFFFFF"/>
                <w:sz w:val="19"/>
                <w:szCs w:val="19"/>
              </w:rPr>
              <w:t xml:space="preserve">Suite</w:t>
            </w:r>
          </w:p>
        </w:tc>
        <w:tc>
          <w:tcPr>
            <w:tcW w:type="dxa" w:w="800"/>
            <w:shd w:fill="14192B" w:val="clear"/>
            <w:tcMar>
              <w:top w:type="dxa" w:w="70"/>
              <w:left w:type="dxa" w:w="100"/>
              <w:bottom w:type="dxa" w:w="70"/>
              <w:right w:type="dxa" w:w="100"/>
            </w:tcMar>
            <w:vAlign w:val="center"/>
          </w:tcPr>
          <w:p>
            <w:pPr>
              <w:jc w:val="center"/>
            </w:pPr>
            <w:r>
              <w:rPr>
                <w:b/>
                <w:bCs/>
                <w:color w:val="FFFFFF"/>
                <w:sz w:val="19"/>
                <w:szCs w:val="19"/>
              </w:rPr>
              <w:t xml:space="preserve">Passed</w:t>
            </w:r>
          </w:p>
        </w:tc>
        <w:tc>
          <w:tcPr>
            <w:tcW w:type="dxa" w:w="800"/>
            <w:shd w:fill="14192B" w:val="clear"/>
            <w:tcMar>
              <w:top w:type="dxa" w:w="70"/>
              <w:left w:type="dxa" w:w="100"/>
              <w:bottom w:type="dxa" w:w="70"/>
              <w:right w:type="dxa" w:w="100"/>
            </w:tcMar>
            <w:vAlign w:val="center"/>
          </w:tcPr>
          <w:p>
            <w:pPr>
              <w:jc w:val="center"/>
            </w:pPr>
            <w:r>
              <w:rPr>
                <w:b/>
                <w:bCs/>
                <w:color w:val="FFFFFF"/>
                <w:sz w:val="19"/>
                <w:szCs w:val="19"/>
              </w:rPr>
              <w:t xml:space="preserve">Failed</w:t>
            </w:r>
          </w:p>
        </w:tc>
        <w:tc>
          <w:tcPr>
            <w:tcW w:type="dxa" w:w="1200"/>
            <w:shd w:fill="14192B" w:val="clear"/>
            <w:tcMar>
              <w:top w:type="dxa" w:w="70"/>
              <w:left w:type="dxa" w:w="100"/>
              <w:bottom w:type="dxa" w:w="70"/>
              <w:right w:type="dxa" w:w="100"/>
            </w:tcMar>
            <w:vAlign w:val="center"/>
          </w:tcPr>
          <w:p>
            <w:pPr>
              <w:jc w:val="left"/>
            </w:pPr>
            <w:r>
              <w:rPr>
                <w:b/>
                <w:bCs/>
                <w:color w:val="FFFFFF"/>
                <w:sz w:val="19"/>
                <w:szCs w:val="19"/>
              </w:rPr>
              <w:t xml:space="preserve">Status</w:t>
            </w:r>
          </w:p>
        </w:tc>
      </w:tr>
      <w:tr>
        <w:tc>
          <w:tcPr>
            <w:tcW w:type="dxa" w:w="3200"/>
            <w:tcMar>
              <w:top w:type="dxa" w:w="70"/>
              <w:left w:type="dxa" w:w="100"/>
              <w:bottom w:type="dxa" w:w="70"/>
              <w:right w:type="dxa" w:w="100"/>
            </w:tcMar>
            <w:vAlign w:val="center"/>
          </w:tcPr>
          <w:p>
            <w:pPr>
              <w:jc w:val="left"/>
            </w:pPr>
            <w:r>
              <w:rPr>
                <w:b w:val="false"/>
                <w:bCs w:val="false"/>
                <w:color w:val="14192B"/>
                <w:sz w:val="18"/>
                <w:szCs w:val="18"/>
              </w:rPr>
              <w:t xml:space="preserve">test_site_analysis.py</w:t>
            </w:r>
          </w:p>
        </w:tc>
        <w:tc>
          <w:tcPr>
            <w:tcW w:type="dxa" w:w="3000"/>
            <w:tcMar>
              <w:top w:type="dxa" w:w="70"/>
              <w:left w:type="dxa" w:w="100"/>
              <w:bottom w:type="dxa" w:w="70"/>
              <w:right w:type="dxa" w:w="100"/>
            </w:tcMar>
            <w:vAlign w:val="center"/>
          </w:tcPr>
          <w:p>
            <w:pPr>
              <w:jc w:val="left"/>
            </w:pPr>
            <w:r>
              <w:rPr>
                <w:b w:val="false"/>
                <w:bCs w:val="false"/>
                <w:color w:val="14192B"/>
                <w:sz w:val="18"/>
                <w:szCs w:val="18"/>
              </w:rPr>
              <w:t xml:space="preserve">Site Analysis Engine</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17</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0</w:t>
            </w:r>
          </w:p>
        </w:tc>
        <w:tc>
          <w:tcPr>
            <w:tcW w:type="dxa" w:w="1200"/>
            <w:tcMar>
              <w:top w:type="dxa" w:w="70"/>
              <w:left w:type="dxa" w:w="100"/>
              <w:bottom w:type="dxa" w:w="70"/>
              <w:right w:type="dxa" w:w="100"/>
            </w:tcMar>
            <w:vAlign w:val="center"/>
          </w:tcPr>
          <w:p>
            <w:pPr>
              <w:jc w:val="left"/>
            </w:pPr>
            <w:r>
              <w:rPr>
                <w:b w:val="false"/>
                <w:bCs w:val="false"/>
                <w:color w:val="3D7A5A"/>
                <w:sz w:val="19"/>
                <w:szCs w:val="19"/>
              </w:rPr>
              <w:t xml:space="preserve">✓ PASS</w:t>
            </w:r>
          </w:p>
        </w:tc>
      </w:tr>
      <w:tr>
        <w:tc>
          <w:tcPr>
            <w:tcW w:type="dxa" w:w="3200"/>
            <w:tcMar>
              <w:top w:type="dxa" w:w="70"/>
              <w:left w:type="dxa" w:w="100"/>
              <w:bottom w:type="dxa" w:w="70"/>
              <w:right w:type="dxa" w:w="100"/>
            </w:tcMar>
            <w:vAlign w:val="center"/>
          </w:tcPr>
          <w:p>
            <w:pPr>
              <w:jc w:val="left"/>
            </w:pPr>
            <w:r>
              <w:rPr>
                <w:b w:val="false"/>
                <w:bCs w:val="false"/>
                <w:color w:val="14192B"/>
                <w:sz w:val="18"/>
                <w:szCs w:val="18"/>
              </w:rPr>
              <w:t xml:space="preserve">test_energy_engine.py</w:t>
            </w:r>
          </w:p>
        </w:tc>
        <w:tc>
          <w:tcPr>
            <w:tcW w:type="dxa" w:w="3000"/>
            <w:tcMar>
              <w:top w:type="dxa" w:w="70"/>
              <w:left w:type="dxa" w:w="100"/>
              <w:bottom w:type="dxa" w:w="70"/>
              <w:right w:type="dxa" w:w="100"/>
            </w:tcMar>
            <w:vAlign w:val="center"/>
          </w:tcPr>
          <w:p>
            <w:pPr>
              <w:jc w:val="left"/>
            </w:pPr>
            <w:r>
              <w:rPr>
                <w:b w:val="false"/>
                <w:bCs w:val="false"/>
                <w:color w:val="14192B"/>
                <w:sz w:val="18"/>
                <w:szCs w:val="18"/>
              </w:rPr>
              <w:t xml:space="preserve">Energy &amp; Sizing Engine</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14</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0</w:t>
            </w:r>
          </w:p>
        </w:tc>
        <w:tc>
          <w:tcPr>
            <w:tcW w:type="dxa" w:w="1200"/>
            <w:tcMar>
              <w:top w:type="dxa" w:w="70"/>
              <w:left w:type="dxa" w:w="100"/>
              <w:bottom w:type="dxa" w:w="70"/>
              <w:right w:type="dxa" w:w="100"/>
            </w:tcMar>
            <w:vAlign w:val="center"/>
          </w:tcPr>
          <w:p>
            <w:pPr>
              <w:jc w:val="left"/>
            </w:pPr>
            <w:r>
              <w:rPr>
                <w:b w:val="false"/>
                <w:bCs w:val="false"/>
                <w:color w:val="3D7A5A"/>
                <w:sz w:val="19"/>
                <w:szCs w:val="19"/>
              </w:rPr>
              <w:t xml:space="preserve">✓ PASS</w:t>
            </w:r>
          </w:p>
        </w:tc>
      </w:tr>
      <w:tr>
        <w:tc>
          <w:tcPr>
            <w:tcW w:type="dxa" w:w="3200"/>
            <w:tcMar>
              <w:top w:type="dxa" w:w="70"/>
              <w:left w:type="dxa" w:w="100"/>
              <w:bottom w:type="dxa" w:w="70"/>
              <w:right w:type="dxa" w:w="100"/>
            </w:tcMar>
            <w:vAlign w:val="center"/>
          </w:tcPr>
          <w:p>
            <w:pPr>
              <w:jc w:val="left"/>
            </w:pPr>
            <w:r>
              <w:rPr>
                <w:b w:val="false"/>
                <w:bCs w:val="false"/>
                <w:color w:val="14192B"/>
                <w:sz w:val="18"/>
                <w:szCs w:val="18"/>
              </w:rPr>
              <w:t xml:space="preserve">test_engines.py</w:t>
            </w:r>
          </w:p>
        </w:tc>
        <w:tc>
          <w:tcPr>
            <w:tcW w:type="dxa" w:w="3000"/>
            <w:tcMar>
              <w:top w:type="dxa" w:w="70"/>
              <w:left w:type="dxa" w:w="100"/>
              <w:bottom w:type="dxa" w:w="70"/>
              <w:right w:type="dxa" w:w="100"/>
            </w:tcMar>
            <w:vAlign w:val="center"/>
          </w:tcPr>
          <w:p>
            <w:pPr>
              <w:jc w:val="left"/>
            </w:pPr>
            <w:r>
              <w:rPr>
                <w:b w:val="false"/>
                <w:bCs w:val="false"/>
                <w:color w:val="14192B"/>
                <w:sz w:val="18"/>
                <w:szCs w:val="18"/>
              </w:rPr>
              <w:t xml:space="preserve">Component / Cost / Roadmap Engines</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30</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0</w:t>
            </w:r>
          </w:p>
        </w:tc>
        <w:tc>
          <w:tcPr>
            <w:tcW w:type="dxa" w:w="1200"/>
            <w:tcMar>
              <w:top w:type="dxa" w:w="70"/>
              <w:left w:type="dxa" w:w="100"/>
              <w:bottom w:type="dxa" w:w="70"/>
              <w:right w:type="dxa" w:w="100"/>
            </w:tcMar>
            <w:vAlign w:val="center"/>
          </w:tcPr>
          <w:p>
            <w:pPr>
              <w:jc w:val="left"/>
            </w:pPr>
            <w:r>
              <w:rPr>
                <w:b w:val="false"/>
                <w:bCs w:val="false"/>
                <w:color w:val="3D7A5A"/>
                <w:sz w:val="19"/>
                <w:szCs w:val="19"/>
              </w:rPr>
              <w:t xml:space="preserve">✓ PASS</w:t>
            </w:r>
          </w:p>
        </w:tc>
      </w:tr>
      <w:tr>
        <w:tc>
          <w:tcPr>
            <w:tcW w:type="dxa" w:w="3200"/>
            <w:tcMar>
              <w:top w:type="dxa" w:w="70"/>
              <w:left w:type="dxa" w:w="100"/>
              <w:bottom w:type="dxa" w:w="70"/>
              <w:right w:type="dxa" w:w="100"/>
            </w:tcMar>
            <w:vAlign w:val="center"/>
          </w:tcPr>
          <w:p>
            <w:pPr>
              <w:jc w:val="left"/>
            </w:pPr>
            <w:r>
              <w:rPr>
                <w:b w:val="false"/>
                <w:bCs w:val="false"/>
                <w:color w:val="14192B"/>
                <w:sz w:val="18"/>
                <w:szCs w:val="18"/>
              </w:rPr>
              <w:t xml:space="preserve">test_auth.py</w:t>
            </w:r>
          </w:p>
        </w:tc>
        <w:tc>
          <w:tcPr>
            <w:tcW w:type="dxa" w:w="3000"/>
            <w:tcMar>
              <w:top w:type="dxa" w:w="70"/>
              <w:left w:type="dxa" w:w="100"/>
              <w:bottom w:type="dxa" w:w="70"/>
              <w:right w:type="dxa" w:w="100"/>
            </w:tcMar>
            <w:vAlign w:val="center"/>
          </w:tcPr>
          <w:p>
            <w:pPr>
              <w:jc w:val="left"/>
            </w:pPr>
            <w:r>
              <w:rPr>
                <w:b w:val="false"/>
                <w:bCs w:val="false"/>
                <w:color w:val="14192B"/>
                <w:sz w:val="18"/>
                <w:szCs w:val="18"/>
              </w:rPr>
              <w:t xml:space="preserve">Authentication (integration)</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18</w:t>
            </w:r>
          </w:p>
        </w:tc>
        <w:tc>
          <w:tcPr>
            <w:tcW w:type="dxa" w:w="800"/>
            <w:shd w:fill="EAF3EA" w:val="clear"/>
            <w:tcMar>
              <w:top w:type="dxa" w:w="70"/>
              <w:left w:type="dxa" w:w="100"/>
              <w:bottom w:type="dxa" w:w="70"/>
              <w:right w:type="dxa" w:w="100"/>
            </w:tcMar>
            <w:vAlign w:val="center"/>
          </w:tcPr>
          <w:p>
            <w:pPr>
              <w:jc w:val="center"/>
            </w:pPr>
            <w:r>
              <w:rPr>
                <w:b w:val="false"/>
                <w:bCs w:val="false"/>
                <w:color w:val="14192B"/>
                <w:sz w:val="19"/>
                <w:szCs w:val="19"/>
              </w:rPr>
              <w:t xml:space="preserve">0</w:t>
            </w:r>
          </w:p>
        </w:tc>
        <w:tc>
          <w:tcPr>
            <w:tcW w:type="dxa" w:w="1200"/>
            <w:tcMar>
              <w:top w:type="dxa" w:w="70"/>
              <w:left w:type="dxa" w:w="100"/>
              <w:bottom w:type="dxa" w:w="70"/>
              <w:right w:type="dxa" w:w="100"/>
            </w:tcMar>
            <w:vAlign w:val="center"/>
          </w:tcPr>
          <w:p>
            <w:pPr>
              <w:jc w:val="left"/>
            </w:pPr>
            <w:r>
              <w:rPr>
                <w:b w:val="false"/>
                <w:bCs w:val="false"/>
                <w:color w:val="3D7A5A"/>
                <w:sz w:val="19"/>
                <w:szCs w:val="19"/>
              </w:rPr>
              <w:t xml:space="preserve">✓ PASS</w:t>
            </w:r>
          </w:p>
        </w:tc>
      </w:tr>
      <w:tr>
        <w:tc>
          <w:tcPr>
            <w:tcW w:type="dxa" w:w="3200"/>
            <w:shd w:fill="F8FAFC" w:val="clear"/>
            <w:tcMar>
              <w:top w:type="dxa" w:w="70"/>
              <w:left w:type="dxa" w:w="100"/>
              <w:bottom w:type="dxa" w:w="70"/>
              <w:right w:type="dxa" w:w="100"/>
            </w:tcMar>
            <w:vAlign w:val="center"/>
          </w:tcPr>
          <w:p>
            <w:pPr>
              <w:jc w:val="left"/>
            </w:pPr>
            <w:r>
              <w:rPr>
                <w:b/>
                <w:bCs/>
                <w:color w:val="14192B"/>
                <w:sz w:val="19"/>
                <w:szCs w:val="19"/>
              </w:rPr>
              <w:t xml:space="preserve">TOTAL</w:t>
            </w:r>
          </w:p>
        </w:tc>
        <w:tc>
          <w:tcPr>
            <w:tcW w:type="dxa" w:w="3000"/>
            <w:tcMar>
              <w:top w:type="dxa" w:w="70"/>
              <w:left w:type="dxa" w:w="100"/>
              <w:bottom w:type="dxa" w:w="70"/>
              <w:right w:type="dxa" w:w="100"/>
            </w:tcMar>
            <w:vAlign w:val="center"/>
          </w:tcPr>
          <w:p>
            <w:pPr>
              <w:jc w:val="left"/>
            </w:pPr>
            <w:r>
              <w:rPr>
                <w:b w:val="false"/>
                <w:bCs w:val="false"/>
                <w:color w:val="14192B"/>
                <w:sz w:val="19"/>
                <w:szCs w:val="19"/>
              </w:rPr>
              <w:t xml:space="preserve"/>
            </w:r>
          </w:p>
        </w:tc>
        <w:tc>
          <w:tcPr>
            <w:tcW w:type="dxa" w:w="800"/>
            <w:shd w:fill="EAF3EA" w:val="clear"/>
            <w:tcMar>
              <w:top w:type="dxa" w:w="70"/>
              <w:left w:type="dxa" w:w="100"/>
              <w:bottom w:type="dxa" w:w="70"/>
              <w:right w:type="dxa" w:w="100"/>
            </w:tcMar>
            <w:vAlign w:val="center"/>
          </w:tcPr>
          <w:p>
            <w:pPr>
              <w:jc w:val="center"/>
            </w:pPr>
            <w:r>
              <w:rPr>
                <w:b/>
                <w:bCs/>
                <w:color w:val="14192B"/>
                <w:sz w:val="19"/>
                <w:szCs w:val="19"/>
              </w:rPr>
              <w:t xml:space="preserve">79</w:t>
            </w:r>
          </w:p>
        </w:tc>
        <w:tc>
          <w:tcPr>
            <w:tcW w:type="dxa" w:w="800"/>
            <w:shd w:fill="EAF3EA" w:val="clear"/>
            <w:tcMar>
              <w:top w:type="dxa" w:w="70"/>
              <w:left w:type="dxa" w:w="100"/>
              <w:bottom w:type="dxa" w:w="70"/>
              <w:right w:type="dxa" w:w="100"/>
            </w:tcMar>
            <w:vAlign w:val="center"/>
          </w:tcPr>
          <w:p>
            <w:pPr>
              <w:jc w:val="center"/>
            </w:pPr>
            <w:r>
              <w:rPr>
                <w:b/>
                <w:bCs/>
                <w:color w:val="14192B"/>
                <w:sz w:val="19"/>
                <w:szCs w:val="19"/>
              </w:rPr>
              <w:t xml:space="preserve">0</w:t>
            </w:r>
          </w:p>
        </w:tc>
        <w:tc>
          <w:tcPr>
            <w:tcW w:type="dxa" w:w="1200"/>
            <w:tcMar>
              <w:top w:type="dxa" w:w="70"/>
              <w:left w:type="dxa" w:w="100"/>
              <w:bottom w:type="dxa" w:w="70"/>
              <w:right w:type="dxa" w:w="100"/>
            </w:tcMar>
            <w:vAlign w:val="center"/>
          </w:tcPr>
          <w:p>
            <w:pPr>
              <w:jc w:val="left"/>
            </w:pPr>
            <w:r>
              <w:rPr>
                <w:b/>
                <w:bCs/>
                <w:color w:val="3D7A5A"/>
                <w:sz w:val="19"/>
                <w:szCs w:val="19"/>
              </w:rPr>
              <w:t xml:space="preserve">ALL PASS</w:t>
            </w:r>
          </w:p>
        </w:tc>
      </w:tr>
    </w:tbl>
    <w:p>
      <w:pPr>
        <w:spacing w:after="100"/>
      </w:pPr>
    </w:p>
    <w:p>
      <w:pPr>
        <w:spacing w:after="140" w:line="288"/>
        <w:jc w:val="both"/>
      </w:pPr>
      <w:r>
        <w:rPr>
          <w:b w:val="false"/>
          <w:bCs w:val="false"/>
          <w:i/>
          <w:iCs/>
          <w:color w:val="14192B"/>
          <w:sz w:val="21"/>
          <w:szCs w:val="21"/>
        </w:rPr>
        <w:t xml:space="preserve">Command used: pytest tests/ -v --tb=short</w:t>
      </w:r>
    </w:p>
    <w:p>
      <w:pPr>
        <w:spacing w:after="140" w:line="288"/>
        <w:jc w:val="both"/>
      </w:pPr>
      <w:r>
        <w:rPr>
          <w:b w:val="false"/>
          <w:bCs w:val="false"/>
          <w:i/>
          <w:iCs/>
          <w:color w:val="14192B"/>
          <w:sz w:val="21"/>
          <w:szCs w:val="21"/>
        </w:rPr>
        <w:t xml:space="preserve">Environment: Python 3.12, pytest 8.3.3, pytest-asyncio 0.24.0, httpx 0.27.2.</w:t>
      </w:r>
    </w:p>
    <w:p>
      <w:pPr>
        <w:spacing w:after="100"/>
      </w:pPr>
    </w:p>
    <w:p>
      <w:pPr>
        <w:pStyle w:val="Heading1"/>
        <w:spacing w:after="160" w:before="360"/>
      </w:pPr>
      <w:r>
        <w:t xml:space="preserve">3. Task Completion Log</w:t>
      </w:r>
    </w:p>
    <w:p>
      <w:pPr>
        <w:spacing w:after="140" w:line="288"/>
        <w:jc w:val="both"/>
      </w:pPr>
      <w:r>
        <w:rPr>
          <w:b w:val="false"/>
          <w:bCs w:val="false"/>
          <w:i w:val="false"/>
          <w:iCs w:val="false"/>
          <w:color w:val="14192B"/>
          <w:sz w:val="21"/>
          <w:szCs w:val="21"/>
        </w:rPr>
        <w:t xml:space="preserve">All tasks are mapped to Pull Requests for traceability. Status: Done = merged to main.</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shd w:fill="14192B" w:val="clear"/>
            <w:tcMar>
              <w:top w:type="dxa" w:w="70"/>
              <w:left w:type="dxa" w:w="100"/>
              <w:bottom w:type="dxa" w:w="70"/>
              <w:right w:type="dxa" w:w="100"/>
            </w:tcMar>
            <w:vAlign w:val="center"/>
          </w:tcPr>
          <w:p>
            <w:pPr>
              <w:jc w:val="left"/>
            </w:pPr>
            <w:r>
              <w:rPr>
                <w:b/>
                <w:bCs/>
                <w:color w:val="FFFFFF"/>
                <w:sz w:val="19"/>
                <w:szCs w:val="19"/>
              </w:rPr>
              <w:t xml:space="preserve">ID</w:t>
            </w:r>
          </w:p>
        </w:tc>
        <w:tc>
          <w:tcPr>
            <w:tcW w:type="dxa" w:w="5600"/>
            <w:shd w:fill="14192B" w:val="clear"/>
            <w:tcMar>
              <w:top w:type="dxa" w:w="70"/>
              <w:left w:type="dxa" w:w="100"/>
              <w:bottom w:type="dxa" w:w="70"/>
              <w:right w:type="dxa" w:w="100"/>
            </w:tcMar>
            <w:vAlign w:val="center"/>
          </w:tcPr>
          <w:p>
            <w:pPr>
              <w:jc w:val="left"/>
            </w:pPr>
            <w:r>
              <w:rPr>
                <w:b/>
                <w:bCs/>
                <w:color w:val="FFFFFF"/>
                <w:sz w:val="19"/>
                <w:szCs w:val="19"/>
              </w:rPr>
              <w:t xml:space="preserve">Task</w:t>
            </w:r>
          </w:p>
        </w:tc>
        <w:tc>
          <w:tcPr>
            <w:tcW w:type="dxa" w:w="1400"/>
            <w:shd w:fill="14192B" w:val="clear"/>
            <w:tcMar>
              <w:top w:type="dxa" w:w="70"/>
              <w:left w:type="dxa" w:w="100"/>
              <w:bottom w:type="dxa" w:w="70"/>
              <w:right w:type="dxa" w:w="100"/>
            </w:tcMar>
            <w:vAlign w:val="center"/>
          </w:tcPr>
          <w:p>
            <w:pPr>
              <w:jc w:val="left"/>
            </w:pPr>
            <w:r>
              <w:rPr>
                <w:b/>
                <w:bCs/>
                <w:color w:val="FFFFFF"/>
                <w:sz w:val="19"/>
                <w:szCs w:val="19"/>
              </w:rPr>
              <w:t xml:space="preserve">Status</w:t>
            </w:r>
          </w:p>
        </w:tc>
        <w:tc>
          <w:tcPr>
            <w:tcW w:type="dxa" w:w="1400"/>
            <w:shd w:fill="14192B" w:val="clear"/>
            <w:tcMar>
              <w:top w:type="dxa" w:w="70"/>
              <w:left w:type="dxa" w:w="100"/>
              <w:bottom w:type="dxa" w:w="70"/>
              <w:right w:type="dxa" w:w="100"/>
            </w:tcMar>
            <w:vAlign w:val="center"/>
          </w:tcPr>
          <w:p>
            <w:pPr>
              <w:jc w:val="left"/>
            </w:pPr>
            <w:r>
              <w:rPr>
                <w:b/>
                <w:bCs/>
                <w:color w:val="FFFFFF"/>
                <w:sz w:val="19"/>
                <w:szCs w:val="19"/>
              </w:rPr>
              <w:t xml:space="preserve">PR</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T-01</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User model &amp; async database setup (SQLAlchemy + SQLite)</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#3</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T-02</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JWT auth utilities — token creation, verification, password hashing</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#3</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T-03</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Auth router — register / login / refresh / logout / me / update</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#3</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T-04</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Session ownership — user_id field, get_by_user, delete endpoint</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#4</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T-05</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main.py — lifespan startup, include auth + session routers</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#4</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T-06</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AuthContext (React) — login / register / logout / token persistence</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#5</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T-07</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LoginPage — form, validation, error handling</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#5</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T-08</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RegisterPage — password strength meter, real-time validation</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#5</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T-09</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NavBar — step rail, user menu, dark/light toggle, logout</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#6</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T-10</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App.jsx — auth flow integration, route guards, demo mode</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#6</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T-11</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Unit tests — site_analysis engine (17 assertions)</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#7</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T-12</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Unit tests — energy &amp; sizing engine (14 assertions)</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#7</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T-13</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Unit tests — component / cost / roadmap engines (30 assertions)</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#7</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T-14</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Integration tests — auth endpoints (18 assertions)</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#7</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T-15</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Sprint 1 progress summary document (this file)</w:t>
            </w:r>
          </w:p>
        </w:tc>
        <w:tc>
          <w:tcPr>
            <w:tcW w:type="dxa" w:w="1400"/>
            <w:shd w:fill="EAF3EA" w:val="clear"/>
            <w:tcMar>
              <w:top w:type="dxa" w:w="70"/>
              <w:left w:type="dxa" w:w="100"/>
              <w:bottom w:type="dxa" w:w="70"/>
              <w:right w:type="dxa" w:w="100"/>
            </w:tcMar>
            <w:vAlign w:val="center"/>
          </w:tcPr>
          <w:p>
            <w:pPr>
              <w:jc w:val="left"/>
            </w:pPr>
            <w:r>
              <w:rPr>
                <w:b w:val="false"/>
                <w:bCs w:val="false"/>
                <w:color w:val="3D7A5A"/>
                <w:sz w:val="18"/>
                <w:szCs w:val="18"/>
              </w:rPr>
              <w:t xml:space="preserve">Done</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PR #8</w:t>
            </w:r>
          </w:p>
        </w:tc>
      </w:tr>
      <w:tr>
        <w:tc>
          <w:tcPr>
            <w:tcW w:type="dxa" w:w="600"/>
            <w:tcMar>
              <w:top w:type="dxa" w:w="70"/>
              <w:left w:type="dxa" w:w="100"/>
              <w:bottom w:type="dxa" w:w="70"/>
              <w:right w:type="dxa" w:w="100"/>
            </w:tcMar>
            <w:vAlign w:val="center"/>
          </w:tcPr>
          <w:p>
            <w:pPr>
              <w:jc w:val="left"/>
            </w:pPr>
            <w:r>
              <w:rPr>
                <w:b w:val="false"/>
                <w:bCs w:val="false"/>
                <w:color w:val="14192B"/>
                <w:sz w:val="18"/>
                <w:szCs w:val="18"/>
              </w:rPr>
              <w:t xml:space="preserve">T-16</w:t>
            </w:r>
          </w:p>
        </w:tc>
        <w:tc>
          <w:tcPr>
            <w:tcW w:type="dxa" w:w="5600"/>
            <w:tcMar>
              <w:top w:type="dxa" w:w="70"/>
              <w:left w:type="dxa" w:w="100"/>
              <w:bottom w:type="dxa" w:w="70"/>
              <w:right w:type="dxa" w:w="100"/>
            </w:tcMar>
            <w:vAlign w:val="center"/>
          </w:tcPr>
          <w:p>
            <w:pPr>
              <w:jc w:val="left"/>
            </w:pPr>
            <w:r>
              <w:rPr>
                <w:b w:val="false"/>
                <w:bCs w:val="false"/>
                <w:color w:val="14192B"/>
                <w:sz w:val="18"/>
                <w:szCs w:val="18"/>
              </w:rPr>
              <w:t xml:space="preserve">GitHub Projects board configuration (Week 2 carryover)</w:t>
            </w:r>
          </w:p>
        </w:tc>
        <w:tc>
          <w:tcPr>
            <w:tcW w:type="dxa" w:w="1400"/>
            <w:shd w:fill="FEF3F2" w:val="clear"/>
            <w:tcMar>
              <w:top w:type="dxa" w:w="70"/>
              <w:left w:type="dxa" w:w="100"/>
              <w:bottom w:type="dxa" w:w="70"/>
              <w:right w:type="dxa" w:w="100"/>
            </w:tcMar>
            <w:vAlign w:val="center"/>
          </w:tcPr>
          <w:p>
            <w:pPr>
              <w:jc w:val="left"/>
            </w:pPr>
            <w:r>
              <w:rPr>
                <w:b w:val="false"/>
                <w:bCs w:val="false"/>
                <w:color w:val="B5623F"/>
                <w:sz w:val="18"/>
                <w:szCs w:val="18"/>
              </w:rPr>
              <w:t xml:space="preserve">In Progress</w:t>
            </w:r>
          </w:p>
        </w:tc>
        <w:tc>
          <w:tcPr>
            <w:tcW w:type="dxa" w:w="1400"/>
            <w:tcMar>
              <w:top w:type="dxa" w:w="70"/>
              <w:left w:type="dxa" w:w="100"/>
              <w:bottom w:type="dxa" w:w="70"/>
              <w:right w:type="dxa" w:w="100"/>
            </w:tcMar>
            <w:vAlign w:val="center"/>
          </w:tcPr>
          <w:p>
            <w:pPr>
              <w:jc w:val="left"/>
            </w:pPr>
            <w:r>
              <w:rPr>
                <w:b w:val="false"/>
                <w:bCs w:val="false"/>
                <w:color w:val="14192B"/>
                <w:sz w:val="18"/>
                <w:szCs w:val="18"/>
              </w:rPr>
              <w:t xml:space="preserve">—</w:t>
            </w:r>
          </w:p>
        </w:tc>
      </w:tr>
    </w:tbl>
    <w:p>
      <w:pPr>
        <w:spacing w:after="100"/>
      </w:pPr>
    </w:p>
    <w:p>
      <w:pPr>
        <w:pStyle w:val="Heading1"/>
        <w:spacing w:after="160" w:before="360"/>
      </w:pPr>
      <w:r>
        <w:t xml:space="preserve">4. What Was Built</w:t>
      </w:r>
    </w:p>
    <w:p>
      <w:pPr>
        <w:pStyle w:val="Heading2"/>
        <w:spacing w:after="120" w:before="280"/>
      </w:pPr>
      <w:r>
        <w:t xml:space="preserve">4.1 Backend — Authentication Module</w:t>
      </w:r>
    </w:p>
    <w:p>
      <w:pPr>
        <w:spacing w:after="140" w:line="288"/>
        <w:jc w:val="both"/>
      </w:pPr>
      <w:r>
        <w:rPr>
          <w:b w:val="false"/>
          <w:bCs w:val="false"/>
          <w:i w:val="false"/>
          <w:iCs w:val="false"/>
          <w:color w:val="14192B"/>
          <w:sz w:val="21"/>
          <w:szCs w:val="21"/>
        </w:rPr>
        <w:t xml:space="preserve">Five new files were added to backend/app/:</w:t>
      </w:r>
    </w:p>
    <w:p>
      <w:pPr>
        <w:pStyle w:val="ListParagraph"/>
        <w:numPr>
          <w:ilvl w:val="0"/>
          <w:numId w:val="2"/>
        </w:numPr>
        <w:spacing w:after="80"/>
      </w:pPr>
      <w:r>
        <w:rPr>
          <w:color w:val="14192B"/>
          <w:sz w:val="21"/>
          <w:szCs w:val="21"/>
        </w:rPr>
        <w:t xml:space="preserve">database.py — SQLAlchemy async engine + sessionmaker + init_db() called on lifespan startup. SQLite for development; swap DATABASE_URL for PostgreSQL in production.</w:t>
      </w:r>
    </w:p>
    <w:p>
      <w:pPr>
        <w:pStyle w:val="ListParagraph"/>
        <w:numPr>
          <w:ilvl w:val="0"/>
          <w:numId w:val="2"/>
        </w:numPr>
        <w:spacing w:after="80"/>
      </w:pPr>
      <w:r>
        <w:rPr>
          <w:color w:val="14192B"/>
          <w:sz w:val="21"/>
          <w:szCs w:val="21"/>
        </w:rPr>
        <w:t xml:space="preserve">models.py — User ORM model: id (UUID), email (unique), username (unique), hashed_password, full_name, is_active, is_verified, created_at, last_login.</w:t>
      </w:r>
    </w:p>
    <w:p>
      <w:pPr>
        <w:pStyle w:val="ListParagraph"/>
        <w:numPr>
          <w:ilvl w:val="0"/>
          <w:numId w:val="2"/>
        </w:numPr>
        <w:spacing w:after="80"/>
      </w:pPr>
      <w:r>
        <w:rPr>
          <w:color w:val="14192B"/>
          <w:sz w:val="21"/>
          <w:szCs w:val="21"/>
        </w:rPr>
        <w:t xml:space="preserve">auth.py — bcrypt password hashing, HS256 JWT token creation and verification, FastAPI dependencies get_current_user and get_current_user_optional.</w:t>
      </w:r>
    </w:p>
    <w:p>
      <w:pPr>
        <w:pStyle w:val="ListParagraph"/>
        <w:numPr>
          <w:ilvl w:val="0"/>
          <w:numId w:val="2"/>
        </w:numPr>
        <w:spacing w:after="80"/>
      </w:pPr>
      <w:r>
        <w:rPr>
          <w:color w:val="14192B"/>
          <w:sz w:val="21"/>
          <w:szCs w:val="21"/>
        </w:rPr>
        <w:t xml:space="preserve">routers/auth_router.py — 6 endpoints: POST /register, POST /login, POST /refresh, POST /logout, GET /me, PUT /me (profile update + password change).</w:t>
      </w:r>
    </w:p>
    <w:p>
      <w:pPr>
        <w:pStyle w:val="ListParagraph"/>
        <w:numPr>
          <w:ilvl w:val="0"/>
          <w:numId w:val="2"/>
        </w:numPr>
        <w:spacing w:after="80"/>
      </w:pPr>
      <w:r>
        <w:rPr>
          <w:color w:val="14192B"/>
          <w:sz w:val="21"/>
          <w:szCs w:val="21"/>
        </w:rPr>
        <w:t xml:space="preserve">routers/session_router.py — Session creation with user_id ownership, GET /session/my (list owned sessions), DELETE /{id} with ownership check.</w:t>
      </w:r>
    </w:p>
    <w:p>
      <w:pPr>
        <w:spacing w:after="100"/>
      </w:pPr>
    </w:p>
    <w:p>
      <w:pPr>
        <w:spacing w:after="140" w:line="288"/>
        <w:jc w:val="both"/>
      </w:pPr>
      <w:r>
        <w:rPr>
          <w:b w:val="false"/>
          <w:bCs w:val="false"/>
          <w:i w:val="false"/>
          <w:iCs w:val="false"/>
          <w:color w:val="14192B"/>
          <w:sz w:val="21"/>
          <w:szCs w:val="21"/>
        </w:rPr>
        <w:t xml:space="preserve">Key architectural decision: authentication sits as a separate layer — the five calculation engines are not touched. Adding auth did not require modifying a single line in site_analysis.py, energy_engine.py, component_engine.py, cost_engine.py, or roadmap_engine.py. This validates the engine isolation designed in Week 1.</w:t>
      </w:r>
    </w:p>
    <w:p>
      <w:pPr>
        <w:spacing w:after="100"/>
      </w:pPr>
    </w:p>
    <w:p>
      <w:pPr>
        <w:pStyle w:val="Heading2"/>
        <w:spacing w:after="120" w:before="280"/>
      </w:pPr>
      <w:r>
        <w:t xml:space="preserve">4.2 Frontend — Auth Flow &amp; Navigation</w:t>
      </w:r>
    </w:p>
    <w:p>
      <w:pPr>
        <w:spacing w:after="140" w:line="288"/>
        <w:jc w:val="both"/>
      </w:pPr>
      <w:r>
        <w:rPr>
          <w:b w:val="false"/>
          <w:bCs w:val="false"/>
          <w:i w:val="false"/>
          <w:iCs w:val="false"/>
          <w:color w:val="14192B"/>
          <w:sz w:val="21"/>
          <w:szCs w:val="21"/>
        </w:rPr>
        <w:t xml:space="preserve">Four new React components:</w:t>
      </w:r>
    </w:p>
    <w:p>
      <w:pPr>
        <w:pStyle w:val="ListParagraph"/>
        <w:numPr>
          <w:ilvl w:val="0"/>
          <w:numId w:val="2"/>
        </w:numPr>
        <w:spacing w:after="80"/>
      </w:pPr>
      <w:r>
        <w:rPr>
          <w:color w:val="14192B"/>
          <w:sz w:val="21"/>
          <w:szCs w:val="21"/>
        </w:rPr>
        <w:t xml:space="preserve">context/AuthContext.jsx — manages user state, access/refresh tokens (localStorage), login/register/logout/updateProfile actions. Uses the existing api.js, which was extended with auth endpoints.</w:t>
      </w:r>
    </w:p>
    <w:p>
      <w:pPr>
        <w:pStyle w:val="ListParagraph"/>
        <w:numPr>
          <w:ilvl w:val="0"/>
          <w:numId w:val="2"/>
        </w:numPr>
        <w:spacing w:after="80"/>
      </w:pPr>
      <w:r>
        <w:rPr>
          <w:color w:val="14192B"/>
          <w:sz w:val="21"/>
          <w:szCs w:val="21"/>
        </w:rPr>
        <w:t xml:space="preserve">LoginPage.jsx — email + password form, full error handling, switch to register link.</w:t>
      </w:r>
    </w:p>
    <w:p>
      <w:pPr>
        <w:pStyle w:val="ListParagraph"/>
        <w:numPr>
          <w:ilvl w:val="0"/>
          <w:numId w:val="2"/>
        </w:numPr>
        <w:spacing w:after="80"/>
      </w:pPr>
      <w:r>
        <w:rPr>
          <w:color w:val="14192B"/>
          <w:sz w:val="21"/>
          <w:szCs w:val="21"/>
        </w:rPr>
        <w:t xml:space="preserve">RegisterPage.jsx — four-field form (name, email, username, password), live password strength meter (4-tier: Weak → Strong), inline validation before submit.</w:t>
      </w:r>
    </w:p>
    <w:p>
      <w:pPr>
        <w:pStyle w:val="ListParagraph"/>
        <w:numPr>
          <w:ilvl w:val="0"/>
          <w:numId w:val="2"/>
        </w:numPr>
        <w:spacing w:after="80"/>
      </w:pPr>
      <w:r>
        <w:rPr>
          <w:color w:val="14192B"/>
          <w:sz w:val="21"/>
          <w:szCs w:val="21"/>
        </w:rPr>
        <w:t xml:space="preserve">NavBar.jsx — replaces the static header: shows step rail, authenticated user avatar + dropdown (profile, my projects, sign out), dark/light toggle, responsive on mobile.</w:t>
      </w:r>
    </w:p>
    <w:p>
      <w:pPr>
        <w:spacing w:after="100"/>
      </w:pPr>
    </w:p>
    <w:p>
      <w:pPr>
        <w:spacing w:after="140" w:line="288"/>
        <w:jc w:val="both"/>
      </w:pPr>
      <w:r>
        <w:rPr>
          <w:b w:val="false"/>
          <w:bCs w:val="false"/>
          <w:i w:val="false"/>
          <w:iCs w:val="false"/>
          <w:color w:val="14192B"/>
          <w:sz w:val="21"/>
          <w:szCs w:val="21"/>
        </w:rPr>
        <w:t xml:space="preserve">The existing App.jsx was refactored to wrap everything in AuthProvider, show login/register before the main app, and pass step/navigation state through NavBar. The app works in "demo mode" for unauthenticated users, with a session still created anonymously — no forced login required to evaluate the tool.</w:t>
      </w:r>
    </w:p>
    <w:p>
      <w:pPr>
        <w:spacing w:after="100"/>
      </w:pPr>
    </w:p>
    <w:p>
      <w:pPr>
        <w:pStyle w:val="Heading2"/>
        <w:spacing w:after="120" w:before="280"/>
      </w:pPr>
      <w:r>
        <w:t xml:space="preserve">4.3 Unit &amp; Integration Tests</w:t>
      </w:r>
    </w:p>
    <w:p>
      <w:pPr>
        <w:spacing w:after="140" w:line="288"/>
        <w:jc w:val="both"/>
      </w:pPr>
      <w:r>
        <w:rPr>
          <w:b w:val="false"/>
          <w:bCs w:val="false"/>
          <w:i w:val="false"/>
          <w:iCs w:val="false"/>
          <w:color w:val="14192B"/>
          <w:sz w:val="21"/>
          <w:szCs w:val="21"/>
        </w:rPr>
        <w:t xml:space="preserve">Three test files, 79 total assertions:</w:t>
      </w:r>
    </w:p>
    <w:p>
      <w:pPr>
        <w:pStyle w:val="ListParagraph"/>
        <w:numPr>
          <w:ilvl w:val="0"/>
          <w:numId w:val="2"/>
        </w:numPr>
        <w:spacing w:after="80"/>
      </w:pPr>
      <w:r>
        <w:rPr>
          <w:color w:val="14192B"/>
          <w:sz w:val="21"/>
          <w:szCs w:val="21"/>
        </w:rPr>
        <w:t xml:space="preserve">test_site_analysis.py (17 tests) — estimate_resource(), score_suitability(), recommend_tilt_orientation(), analyze_site(). Covers known cities, fallbacks, edge cases (equator, southern hemisphere, zero area, clamped score).</w:t>
      </w:r>
    </w:p>
    <w:p>
      <w:pPr>
        <w:pStyle w:val="ListParagraph"/>
        <w:numPr>
          <w:ilvl w:val="0"/>
          <w:numId w:val="2"/>
        </w:numPr>
        <w:spacing w:after="80"/>
      </w:pPr>
      <w:r>
        <w:rPr>
          <w:color w:val="14192B"/>
          <w:sz w:val="21"/>
          <w:szCs w:val="21"/>
        </w:rPr>
        <w:t xml:space="preserve">test_energy_engine.py (14 tests) — calculate_load() appliance aggregation, diversity factor, quantity multiplier, zero-appliance edge case. size_system() battery sizing formula verified against hand-computed expected value.</w:t>
      </w:r>
    </w:p>
    <w:p>
      <w:pPr>
        <w:pStyle w:val="ListParagraph"/>
        <w:numPr>
          <w:ilvl w:val="0"/>
          <w:numId w:val="2"/>
        </w:numPr>
        <w:spacing w:after="80"/>
      </w:pPr>
      <w:r>
        <w:rPr>
          <w:color w:val="14192B"/>
          <w:sz w:val="21"/>
          <w:szCs w:val="21"/>
        </w:rPr>
        <w:t xml:space="preserve">test_engines.py (30 tests) — recommend_components() tier selection, inverter type, BOS list. estimate_cost() formula, regional multiplier, premium vs budget cost ordering. generate_roadmap() phase count, structure, safety notes, mode-specific approval language.</w:t>
      </w:r>
    </w:p>
    <w:p>
      <w:pPr>
        <w:pStyle w:val="ListParagraph"/>
        <w:numPr>
          <w:ilvl w:val="0"/>
          <w:numId w:val="2"/>
        </w:numPr>
        <w:spacing w:after="80"/>
      </w:pPr>
      <w:r>
        <w:rPr>
          <w:color w:val="14192B"/>
          <w:sz w:val="21"/>
          <w:szCs w:val="21"/>
        </w:rPr>
        <w:t xml:space="preserve">test_auth.py (18 integration tests) — registration success/failure paths, login, wrong password, token refresh, /me endpoint, update name, change password (old password invalidated), logout.</w:t>
      </w:r>
    </w:p>
    <w:p>
      <w:pPr>
        <w:spacing w:after="100"/>
      </w:pPr>
    </w:p>
    <w:p>
      <w:pPr>
        <w:pStyle w:val="Heading1"/>
        <w:spacing w:after="160" w:before="360"/>
      </w:pPr>
      <w:r>
        <w:t xml:space="preserve">5. AI-Assisted Development (AEDL)</w:t>
      </w:r>
    </w:p>
    <w:p>
      <w:pPr>
        <w:spacing w:after="140" w:line="288"/>
        <w:jc w:val="both"/>
      </w:pPr>
      <w:r>
        <w:rPr>
          <w:b w:val="false"/>
          <w:bCs w:val="false"/>
          <w:i w:val="false"/>
          <w:iCs w:val="false"/>
          <w:color w:val="14192B"/>
          <w:sz w:val="21"/>
          <w:szCs w:val="21"/>
        </w:rPr>
        <w:t xml:space="preserve">Per the Agentic Engineering Development Lifecycle defined in the Week 1 SRS (Section 1.6), this sprint used Claude as a development assistant for:</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14192B" w:val="clear"/>
            <w:tcMar>
              <w:top w:type="dxa" w:w="70"/>
              <w:left w:type="dxa" w:w="100"/>
              <w:bottom w:type="dxa" w:w="70"/>
              <w:right w:type="dxa" w:w="100"/>
            </w:tcMar>
            <w:vAlign w:val="center"/>
          </w:tcPr>
          <w:p>
            <w:pPr>
              <w:jc w:val="left"/>
            </w:pPr>
            <w:r>
              <w:rPr>
                <w:b/>
                <w:bCs/>
                <w:color w:val="FFFFFF"/>
                <w:sz w:val="19"/>
                <w:szCs w:val="19"/>
              </w:rPr>
              <w:t xml:space="preserve">Activity</w:t>
            </w:r>
          </w:p>
        </w:tc>
        <w:tc>
          <w:tcPr>
            <w:tcW w:type="dxa" w:w="2800"/>
            <w:shd w:fill="14192B" w:val="clear"/>
            <w:tcMar>
              <w:top w:type="dxa" w:w="70"/>
              <w:left w:type="dxa" w:w="100"/>
              <w:bottom w:type="dxa" w:w="70"/>
              <w:right w:type="dxa" w:w="100"/>
            </w:tcMar>
            <w:vAlign w:val="center"/>
          </w:tcPr>
          <w:p>
            <w:pPr>
              <w:jc w:val="left"/>
            </w:pPr>
            <w:r>
              <w:rPr>
                <w:b/>
                <w:bCs/>
                <w:color w:val="FFFFFF"/>
                <w:sz w:val="19"/>
                <w:szCs w:val="19"/>
              </w:rPr>
              <w:t xml:space="preserve">AI Role</w:t>
            </w:r>
          </w:p>
        </w:tc>
        <w:tc>
          <w:tcPr>
            <w:tcW w:type="dxa" w:w="2700"/>
            <w:shd w:fill="14192B" w:val="clear"/>
            <w:tcMar>
              <w:top w:type="dxa" w:w="70"/>
              <w:left w:type="dxa" w:w="100"/>
              <w:bottom w:type="dxa" w:w="70"/>
              <w:right w:type="dxa" w:w="100"/>
            </w:tcMar>
            <w:vAlign w:val="center"/>
          </w:tcPr>
          <w:p>
            <w:pPr>
              <w:jc w:val="left"/>
            </w:pPr>
            <w:r>
              <w:rPr>
                <w:b/>
                <w:bCs/>
                <w:color w:val="FFFFFF"/>
                <w:sz w:val="19"/>
                <w:szCs w:val="19"/>
              </w:rPr>
              <w:t xml:space="preserve">Human Role</w:t>
            </w:r>
          </w:p>
        </w:tc>
      </w:tr>
      <w:tr>
        <w:tc>
          <w:tcPr>
            <w:tcW w:type="dxa" w:w="3500"/>
            <w:tcMar>
              <w:top w:type="dxa" w:w="70"/>
              <w:left w:type="dxa" w:w="100"/>
              <w:bottom w:type="dxa" w:w="70"/>
              <w:right w:type="dxa" w:w="100"/>
            </w:tcMar>
            <w:vAlign w:val="center"/>
          </w:tcPr>
          <w:p>
            <w:pPr>
              <w:jc w:val="left"/>
            </w:pPr>
            <w:r>
              <w:rPr>
                <w:b w:val="false"/>
                <w:bCs w:val="false"/>
                <w:color w:val="14192B"/>
                <w:sz w:val="18"/>
                <w:szCs w:val="18"/>
              </w:rPr>
              <w:t xml:space="preserve">Auth router &amp; JWT utilities</w:t>
            </w:r>
          </w:p>
        </w:tc>
        <w:tc>
          <w:tcPr>
            <w:tcW w:type="dxa" w:w="2800"/>
            <w:tcMar>
              <w:top w:type="dxa" w:w="70"/>
              <w:left w:type="dxa" w:w="100"/>
              <w:bottom w:type="dxa" w:w="70"/>
              <w:right w:type="dxa" w:w="100"/>
            </w:tcMar>
            <w:vAlign w:val="center"/>
          </w:tcPr>
          <w:p>
            <w:pPr>
              <w:jc w:val="left"/>
            </w:pPr>
            <w:r>
              <w:rPr>
                <w:b w:val="false"/>
                <w:bCs w:val="false"/>
                <w:color w:val="14192B"/>
                <w:sz w:val="18"/>
                <w:szCs w:val="18"/>
              </w:rPr>
              <w:t xml:space="preserve">Generated full implementation from spec</w:t>
            </w:r>
          </w:p>
        </w:tc>
        <w:tc>
          <w:tcPr>
            <w:tcW w:type="dxa" w:w="2700"/>
            <w:tcMar>
              <w:top w:type="dxa" w:w="70"/>
              <w:left w:type="dxa" w:w="100"/>
              <w:bottom w:type="dxa" w:w="70"/>
              <w:right w:type="dxa" w:w="100"/>
            </w:tcMar>
            <w:vAlign w:val="center"/>
          </w:tcPr>
          <w:p>
            <w:pPr>
              <w:jc w:val="left"/>
            </w:pPr>
            <w:r>
              <w:rPr>
                <w:b w:val="false"/>
                <w:bCs w:val="false"/>
                <w:color w:val="14192B"/>
                <w:sz w:val="18"/>
                <w:szCs w:val="18"/>
              </w:rPr>
              <w:t xml:space="preserve">Code review, security check</w:t>
            </w:r>
          </w:p>
        </w:tc>
      </w:tr>
      <w:tr>
        <w:tc>
          <w:tcPr>
            <w:tcW w:type="dxa" w:w="3500"/>
            <w:tcMar>
              <w:top w:type="dxa" w:w="70"/>
              <w:left w:type="dxa" w:w="100"/>
              <w:bottom w:type="dxa" w:w="70"/>
              <w:right w:type="dxa" w:w="100"/>
            </w:tcMar>
            <w:vAlign w:val="center"/>
          </w:tcPr>
          <w:p>
            <w:pPr>
              <w:jc w:val="left"/>
            </w:pPr>
            <w:r>
              <w:rPr>
                <w:b w:val="false"/>
                <w:bCs w:val="false"/>
                <w:color w:val="14192B"/>
                <w:sz w:val="18"/>
                <w:szCs w:val="18"/>
              </w:rPr>
              <w:t xml:space="preserve">Unit test suite (3 files)</w:t>
            </w:r>
          </w:p>
        </w:tc>
        <w:tc>
          <w:tcPr>
            <w:tcW w:type="dxa" w:w="2800"/>
            <w:tcMar>
              <w:top w:type="dxa" w:w="70"/>
              <w:left w:type="dxa" w:w="100"/>
              <w:bottom w:type="dxa" w:w="70"/>
              <w:right w:type="dxa" w:w="100"/>
            </w:tcMar>
            <w:vAlign w:val="center"/>
          </w:tcPr>
          <w:p>
            <w:pPr>
              <w:jc w:val="left"/>
            </w:pPr>
            <w:r>
              <w:rPr>
                <w:b w:val="false"/>
                <w:bCs w:val="false"/>
                <w:color w:val="14192B"/>
                <w:sz w:val="18"/>
                <w:szCs w:val="18"/>
              </w:rPr>
              <w:t xml:space="preserve">Generated all 79 test cases</w:t>
            </w:r>
          </w:p>
        </w:tc>
        <w:tc>
          <w:tcPr>
            <w:tcW w:type="dxa" w:w="2700"/>
            <w:tcMar>
              <w:top w:type="dxa" w:w="70"/>
              <w:left w:type="dxa" w:w="100"/>
              <w:bottom w:type="dxa" w:w="70"/>
              <w:right w:type="dxa" w:w="100"/>
            </w:tcMar>
            <w:vAlign w:val="center"/>
          </w:tcPr>
          <w:p>
            <w:pPr>
              <w:jc w:val="left"/>
            </w:pPr>
            <w:r>
              <w:rPr>
                <w:b w:val="false"/>
                <w:bCs w:val="false"/>
                <w:color w:val="14192B"/>
                <w:sz w:val="18"/>
                <w:szCs w:val="18"/>
              </w:rPr>
              <w:t xml:space="preserve">Verified against engine output; approved merge</w:t>
            </w:r>
          </w:p>
        </w:tc>
      </w:tr>
      <w:tr>
        <w:tc>
          <w:tcPr>
            <w:tcW w:type="dxa" w:w="3500"/>
            <w:tcMar>
              <w:top w:type="dxa" w:w="70"/>
              <w:left w:type="dxa" w:w="100"/>
              <w:bottom w:type="dxa" w:w="70"/>
              <w:right w:type="dxa" w:w="100"/>
            </w:tcMar>
            <w:vAlign w:val="center"/>
          </w:tcPr>
          <w:p>
            <w:pPr>
              <w:jc w:val="left"/>
            </w:pPr>
            <w:r>
              <w:rPr>
                <w:b w:val="false"/>
                <w:bCs w:val="false"/>
                <w:color w:val="14192B"/>
                <w:sz w:val="18"/>
                <w:szCs w:val="18"/>
              </w:rPr>
              <w:t xml:space="preserve">NavBar component</w:t>
            </w:r>
          </w:p>
        </w:tc>
        <w:tc>
          <w:tcPr>
            <w:tcW w:type="dxa" w:w="2800"/>
            <w:tcMar>
              <w:top w:type="dxa" w:w="70"/>
              <w:left w:type="dxa" w:w="100"/>
              <w:bottom w:type="dxa" w:w="70"/>
              <w:right w:type="dxa" w:w="100"/>
            </w:tcMar>
            <w:vAlign w:val="center"/>
          </w:tcPr>
          <w:p>
            <w:pPr>
              <w:jc w:val="left"/>
            </w:pPr>
            <w:r>
              <w:rPr>
                <w:b w:val="false"/>
                <w:bCs w:val="false"/>
                <w:color w:val="14192B"/>
                <w:sz w:val="18"/>
                <w:szCs w:val="18"/>
              </w:rPr>
              <w:t xml:space="preserve">Generated; added dropdown and step rail</w:t>
            </w:r>
          </w:p>
        </w:tc>
        <w:tc>
          <w:tcPr>
            <w:tcW w:type="dxa" w:w="2700"/>
            <w:tcMar>
              <w:top w:type="dxa" w:w="70"/>
              <w:left w:type="dxa" w:w="100"/>
              <w:bottom w:type="dxa" w:w="70"/>
              <w:right w:type="dxa" w:w="100"/>
            </w:tcMar>
            <w:vAlign w:val="center"/>
          </w:tcPr>
          <w:p>
            <w:pPr>
              <w:jc w:val="left"/>
            </w:pPr>
            <w:r>
              <w:rPr>
                <w:b w:val="false"/>
                <w:bCs w:val="false"/>
                <w:color w:val="14192B"/>
                <w:sz w:val="18"/>
                <w:szCs w:val="18"/>
              </w:rPr>
              <w:t xml:space="preserve">UI/UX review; accessibility</w:t>
            </w:r>
          </w:p>
        </w:tc>
      </w:tr>
      <w:tr>
        <w:tc>
          <w:tcPr>
            <w:tcW w:type="dxa" w:w="3500"/>
            <w:tcMar>
              <w:top w:type="dxa" w:w="70"/>
              <w:left w:type="dxa" w:w="100"/>
              <w:bottom w:type="dxa" w:w="70"/>
              <w:right w:type="dxa" w:w="100"/>
            </w:tcMar>
            <w:vAlign w:val="center"/>
          </w:tcPr>
          <w:p>
            <w:pPr>
              <w:jc w:val="left"/>
            </w:pPr>
            <w:r>
              <w:rPr>
                <w:b w:val="false"/>
                <w:bCs w:val="false"/>
                <w:color w:val="14192B"/>
                <w:sz w:val="18"/>
                <w:szCs w:val="18"/>
              </w:rPr>
              <w:t xml:space="preserve">Bug detection (bcrypt, tier test)</w:t>
            </w:r>
          </w:p>
        </w:tc>
        <w:tc>
          <w:tcPr>
            <w:tcW w:type="dxa" w:w="2800"/>
            <w:tcMar>
              <w:top w:type="dxa" w:w="70"/>
              <w:left w:type="dxa" w:w="100"/>
              <w:bottom w:type="dxa" w:w="70"/>
              <w:right w:type="dxa" w:w="100"/>
            </w:tcMar>
            <w:vAlign w:val="center"/>
          </w:tcPr>
          <w:p>
            <w:pPr>
              <w:jc w:val="left"/>
            </w:pPr>
            <w:r>
              <w:rPr>
                <w:b w:val="false"/>
                <w:bCs w:val="false"/>
                <w:color w:val="14192B"/>
                <w:sz w:val="18"/>
                <w:szCs w:val="18"/>
              </w:rPr>
              <w:t xml:space="preserve">Caught in CI run; identified root cause; applied fix</w:t>
            </w:r>
          </w:p>
        </w:tc>
        <w:tc>
          <w:tcPr>
            <w:tcW w:type="dxa" w:w="2700"/>
            <w:tcMar>
              <w:top w:type="dxa" w:w="70"/>
              <w:left w:type="dxa" w:w="100"/>
              <w:bottom w:type="dxa" w:w="70"/>
              <w:right w:type="dxa" w:w="100"/>
            </w:tcMar>
            <w:vAlign w:val="center"/>
          </w:tcPr>
          <w:p>
            <w:pPr>
              <w:jc w:val="left"/>
            </w:pPr>
            <w:r>
              <w:rPr>
                <w:b w:val="false"/>
                <w:bCs w:val="false"/>
                <w:color w:val="14192B"/>
                <w:sz w:val="18"/>
                <w:szCs w:val="18"/>
              </w:rPr>
              <w:t xml:space="preserve">Confirmed fix is correct; approved</w:t>
            </w:r>
          </w:p>
        </w:tc>
      </w:tr>
      <w:tr>
        <w:tc>
          <w:tcPr>
            <w:tcW w:type="dxa" w:w="3500"/>
            <w:tcMar>
              <w:top w:type="dxa" w:w="70"/>
              <w:left w:type="dxa" w:w="100"/>
              <w:bottom w:type="dxa" w:w="70"/>
              <w:right w:type="dxa" w:w="100"/>
            </w:tcMar>
            <w:vAlign w:val="center"/>
          </w:tcPr>
          <w:p>
            <w:pPr>
              <w:jc w:val="left"/>
            </w:pPr>
            <w:r>
              <w:rPr>
                <w:b w:val="false"/>
                <w:bCs w:val="false"/>
                <w:color w:val="14192B"/>
                <w:sz w:val="18"/>
                <w:szCs w:val="18"/>
              </w:rPr>
              <w:t xml:space="preserve">This progress report</w:t>
            </w:r>
          </w:p>
        </w:tc>
        <w:tc>
          <w:tcPr>
            <w:tcW w:type="dxa" w:w="2800"/>
            <w:tcMar>
              <w:top w:type="dxa" w:w="70"/>
              <w:left w:type="dxa" w:w="100"/>
              <w:bottom w:type="dxa" w:w="70"/>
              <w:right w:type="dxa" w:w="100"/>
            </w:tcMar>
            <w:vAlign w:val="center"/>
          </w:tcPr>
          <w:p>
            <w:pPr>
              <w:jc w:val="left"/>
            </w:pPr>
            <w:r>
              <w:rPr>
                <w:b w:val="false"/>
                <w:bCs w:val="false"/>
                <w:color w:val="14192B"/>
                <w:sz w:val="18"/>
                <w:szCs w:val="18"/>
              </w:rPr>
              <w:t xml:space="preserve">Generated complete document</w:t>
            </w:r>
          </w:p>
        </w:tc>
        <w:tc>
          <w:tcPr>
            <w:tcW w:type="dxa" w:w="2700"/>
            <w:tcMar>
              <w:top w:type="dxa" w:w="70"/>
              <w:left w:type="dxa" w:w="100"/>
              <w:bottom w:type="dxa" w:w="70"/>
              <w:right w:type="dxa" w:w="100"/>
            </w:tcMar>
            <w:vAlign w:val="center"/>
          </w:tcPr>
          <w:p>
            <w:pPr>
              <w:jc w:val="left"/>
            </w:pPr>
            <w:r>
              <w:rPr>
                <w:b w:val="false"/>
                <w:bCs w:val="false"/>
                <w:color w:val="14192B"/>
                <w:sz w:val="18"/>
                <w:szCs w:val="18"/>
              </w:rPr>
              <w:t xml:space="preserve">Sprint data provided; accuracy verified</w:t>
            </w:r>
          </w:p>
        </w:tc>
      </w:tr>
    </w:tbl>
    <w:p>
      <w:pPr>
        <w:spacing w:after="100"/>
      </w:pPr>
    </w:p>
    <w:p>
      <w:pPr>
        <w:spacing w:after="140" w:line="288"/>
        <w:jc w:val="both"/>
      </w:pPr>
      <w:r>
        <w:rPr>
          <w:b w:val="false"/>
          <w:bCs w:val="false"/>
          <w:i/>
          <w:iCs/>
          <w:color w:val="14192B"/>
          <w:sz w:val="21"/>
          <w:szCs w:val="21"/>
        </w:rPr>
        <w:t xml:space="preserve">The human developer retains ownership of all architectural decisions, final code review, merge approval, and acceptance of every deliverable. Claude functions as a senior pair programmer and technical writer, not as an autonomous agent.</w:t>
      </w:r>
    </w:p>
    <w:p>
      <w:pPr>
        <w:spacing w:after="100"/>
      </w:pPr>
    </w:p>
    <w:p>
      <w:pPr>
        <w:pStyle w:val="Heading1"/>
        <w:spacing w:after="160" w:before="360"/>
      </w:pPr>
      <w:r>
        <w:t xml:space="preserve">6. Sprint Retrospective</w:t>
      </w:r>
    </w:p>
    <w:p>
      <w:pPr>
        <w:pStyle w:val="Heading2"/>
        <w:spacing w:after="120" w:before="280"/>
      </w:pPr>
      <w:r>
        <w:t xml:space="preserve">6.1 What Went Well</w:t>
      </w:r>
    </w:p>
    <w:p>
      <w:pPr>
        <w:pStyle w:val="ListParagraph"/>
        <w:numPr>
          <w:ilvl w:val="0"/>
          <w:numId w:val="2"/>
        </w:numPr>
        <w:spacing w:after="80"/>
      </w:pPr>
      <w:r>
        <w:rPr>
          <w:color w:val="3D7A5A"/>
          <w:sz w:val="21"/>
          <w:szCs w:val="21"/>
        </w:rPr>
        <w:t xml:space="preserve">The tool-calling agent architecture from Week 1 made the auth integration clean — auth sits as a separate layer without touching the engine logic.</w:t>
      </w:r>
    </w:p>
    <w:p>
      <w:pPr>
        <w:pStyle w:val="ListParagraph"/>
        <w:numPr>
          <w:ilvl w:val="0"/>
          <w:numId w:val="2"/>
        </w:numPr>
        <w:spacing w:after="80"/>
      </w:pPr>
      <w:r>
        <w:rPr>
          <w:color w:val="3D7A5A"/>
          <w:sz w:val="21"/>
          <w:szCs w:val="21"/>
        </w:rPr>
        <w:t xml:space="preserve">Deterministic engines (pure functions, no hidden state) made the test suite straightforward to write: inputs in, expected output out, assert. Zero mocking required.</w:t>
      </w:r>
    </w:p>
    <w:p>
      <w:pPr>
        <w:pStyle w:val="ListParagraph"/>
        <w:numPr>
          <w:ilvl w:val="0"/>
          <w:numId w:val="2"/>
        </w:numPr>
        <w:spacing w:after="80"/>
      </w:pPr>
      <w:r>
        <w:rPr>
          <w:color w:val="3D7A5A"/>
          <w:sz w:val="21"/>
          <w:szCs w:val="21"/>
        </w:rPr>
        <w:t xml:space="preserve">The JWT + SQLAlchemy async stack was validated against the actual Python version (3.12) in the sandbox — the bcrypt/passlib version conflict was caught and pinned before shipping.</w:t>
      </w:r>
    </w:p>
    <w:p>
      <w:pPr>
        <w:pStyle w:val="ListParagraph"/>
        <w:numPr>
          <w:ilvl w:val="0"/>
          <w:numId w:val="2"/>
        </w:numPr>
        <w:spacing w:after="80"/>
      </w:pPr>
      <w:r>
        <w:rPr>
          <w:color w:val="3D7A5A"/>
          <w:sz w:val="21"/>
          <w:szCs w:val="21"/>
        </w:rPr>
        <w:t xml:space="preserve">Frontend build pipeline (Vite) compiled 1,575 modules cleanly after adding 3 new components — no breaking changes to existing forms or dashboard.</w:t>
      </w:r>
    </w:p>
    <w:p>
      <w:pPr>
        <w:pStyle w:val="ListParagraph"/>
        <w:numPr>
          <w:ilvl w:val="0"/>
          <w:numId w:val="2"/>
        </w:numPr>
        <w:spacing w:after="80"/>
      </w:pPr>
      <w:r>
        <w:rPr>
          <w:color w:val="3D7A5A"/>
          <w:sz w:val="21"/>
          <w:szCs w:val="21"/>
        </w:rPr>
        <w:t xml:space="preserve">AI-assisted scaffold (Copilot-style): Claude generated the auth router, test files, and NavBar from spec in a single pass, with only a tier-boundary fix in one test after seeing real engine output.</w:t>
      </w:r>
    </w:p>
    <w:p>
      <w:pPr>
        <w:spacing w:after="100"/>
      </w:pPr>
    </w:p>
    <w:p>
      <w:pPr>
        <w:pStyle w:val="Heading2"/>
        <w:spacing w:after="120" w:before="280"/>
      </w:pPr>
      <w:r>
        <w:t xml:space="preserve">6.2 What Could Be Improved</w:t>
      </w:r>
    </w:p>
    <w:p>
      <w:pPr>
        <w:pStyle w:val="ListParagraph"/>
        <w:numPr>
          <w:ilvl w:val="0"/>
          <w:numId w:val="2"/>
        </w:numPr>
        <w:spacing w:after="80"/>
      </w:pPr>
      <w:r>
        <w:rPr>
          <w:color w:val="B5623F"/>
          <w:sz w:val="21"/>
          <w:szCs w:val="21"/>
        </w:rPr>
        <w:t xml:space="preserve">Token blacklist (logout revocation) is not yet implemented — logout is currently client-side only. Planned for Sprint 2 / E9.</w:t>
      </w:r>
    </w:p>
    <w:p>
      <w:pPr>
        <w:pStyle w:val="ListParagraph"/>
        <w:numPr>
          <w:ilvl w:val="0"/>
          <w:numId w:val="2"/>
        </w:numPr>
        <w:spacing w:after="80"/>
      </w:pPr>
      <w:r>
        <w:rPr>
          <w:color w:val="B5623F"/>
          <w:sz w:val="21"/>
          <w:szCs w:val="21"/>
        </w:rPr>
        <w:t xml:space="preserve">GitHub Projects board still not configured — this task slipped from Week 2 and must be completed in the first two days of Sprint 2.</w:t>
      </w:r>
    </w:p>
    <w:p>
      <w:pPr>
        <w:pStyle w:val="ListParagraph"/>
        <w:numPr>
          <w:ilvl w:val="0"/>
          <w:numId w:val="2"/>
        </w:numPr>
        <w:spacing w:after="80"/>
      </w:pPr>
      <w:r>
        <w:rPr>
          <w:color w:val="B5623F"/>
          <w:sz w:val="21"/>
          <w:szCs w:val="21"/>
        </w:rPr>
        <w:t xml:space="preserve">The bcrypt/passlib version conflict indicates the requirements.txt needs more precise pinning from the start; added bcrypt==4.0.1 pin.</w:t>
      </w:r>
    </w:p>
    <w:p>
      <w:pPr>
        <w:pStyle w:val="ListParagraph"/>
        <w:numPr>
          <w:ilvl w:val="0"/>
          <w:numId w:val="2"/>
        </w:numPr>
        <w:spacing w:after="80"/>
      </w:pPr>
      <w:r>
        <w:rPr>
          <w:color w:val="B5623F"/>
          <w:sz w:val="21"/>
          <w:szCs w:val="21"/>
        </w:rPr>
        <w:t xml:space="preserve">Password reset flow (forgot-password email) is not yet scoped — should be added to the backlog as a Sprint 2 stretch goal.</w:t>
      </w:r>
    </w:p>
    <w:p>
      <w:pPr>
        <w:spacing w:after="100"/>
      </w:pPr>
    </w:p>
    <w:p>
      <w:pPr>
        <w:pStyle w:val="Heading2"/>
        <w:spacing w:after="120" w:before="280"/>
      </w:pPr>
      <w:r>
        <w:t xml:space="preserve">6.3 Action Items for Sprint 2</w:t>
      </w:r>
    </w:p>
    <w:p>
      <w:pPr>
        <w:pStyle w:val="ListParagraph"/>
        <w:numPr>
          <w:ilvl w:val="0"/>
          <w:numId w:val="2"/>
        </w:numPr>
        <w:spacing w:after="80"/>
      </w:pPr>
      <w:r>
        <w:rPr>
          <w:color w:val="14192B"/>
          <w:sz w:val="21"/>
          <w:szCs w:val="21"/>
        </w:rPr>
        <w:t xml:space="preserve">1. Sprint 2, Day 1: Set up GitHub Projects board and import all open backlog items.</w:t>
      </w:r>
    </w:p>
    <w:p>
      <w:pPr>
        <w:pStyle w:val="ListParagraph"/>
        <w:numPr>
          <w:ilvl w:val="0"/>
          <w:numId w:val="2"/>
        </w:numPr>
        <w:spacing w:after="80"/>
      </w:pPr>
      <w:r>
        <w:rPr>
          <w:color w:val="14192B"/>
          <w:sz w:val="21"/>
          <w:szCs w:val="21"/>
        </w:rPr>
        <w:t xml:space="preserve">2. Sprint 2, Week 5: Add token blacklist (Redis or DB table) for proper logout revocation.</w:t>
      </w:r>
    </w:p>
    <w:p>
      <w:pPr>
        <w:pStyle w:val="ListParagraph"/>
        <w:numPr>
          <w:ilvl w:val="0"/>
          <w:numId w:val="2"/>
        </w:numPr>
        <w:spacing w:after="80"/>
      </w:pPr>
      <w:r>
        <w:rPr>
          <w:color w:val="14192B"/>
          <w:sz w:val="21"/>
          <w:szCs w:val="21"/>
        </w:rPr>
        <w:t xml:space="preserve">3. Sprint 2, Week 5: Implement CRUD operations for saved solar projects per user.</w:t>
      </w:r>
    </w:p>
    <w:p>
      <w:pPr>
        <w:pStyle w:val="ListParagraph"/>
        <w:numPr>
          <w:ilvl w:val="0"/>
          <w:numId w:val="2"/>
        </w:numPr>
        <w:spacing w:after="80"/>
      </w:pPr>
      <w:r>
        <w:rPr>
          <w:color w:val="14192B"/>
          <w:sz w:val="21"/>
          <w:szCs w:val="21"/>
        </w:rPr>
        <w:t xml:space="preserve">4. Sprint 2, Week 5–6: Scope password-reset flow as stretch goal.</w:t>
      </w:r>
    </w:p>
    <w:p>
      <w:pPr>
        <w:pStyle w:val="ListParagraph"/>
        <w:numPr>
          <w:ilvl w:val="0"/>
          <w:numId w:val="2"/>
        </w:numPr>
        <w:spacing w:after="80"/>
      </w:pPr>
      <w:r>
        <w:rPr>
          <w:color w:val="14192B"/>
          <w:sz w:val="21"/>
          <w:szCs w:val="21"/>
        </w:rPr>
        <w:t xml:space="preserve">5. Ongoing: Keep bcrypt and passlib versions pinned in requirements.txt.</w:t>
      </w:r>
    </w:p>
    <w:p>
      <w:pPr>
        <w:spacing w:after="100"/>
      </w:pPr>
    </w:p>
    <w:p>
      <w:pPr>
        <w:pStyle w:val="Heading1"/>
        <w:spacing w:after="160" w:before="360"/>
      </w:pPr>
      <w:r>
        <w:t xml:space="preserve">7. Sprint 2 Preview (Weeks 5–6)</w:t>
      </w:r>
    </w:p>
    <w:p>
      <w:pPr>
        <w:spacing w:after="140" w:line="288"/>
        <w:jc w:val="both"/>
      </w:pPr>
      <w:r>
        <w:rPr>
          <w:b w:val="false"/>
          <w:bCs w:val="false"/>
          <w:i w:val="false"/>
          <w:iCs w:val="false"/>
          <w:color w:val="14192B"/>
          <w:sz w:val="21"/>
          <w:szCs w:val="21"/>
        </w:rPr>
        <w:t xml:space="preserve">Based on the initial task list (docs/initial_task_list.md), Sprint 2 will focus on:</w:t>
      </w:r>
    </w:p>
    <w:p>
      <w:pPr>
        <w:pStyle w:val="ListParagraph"/>
        <w:numPr>
          <w:ilvl w:val="0"/>
          <w:numId w:val="2"/>
        </w:numPr>
        <w:spacing w:after="80"/>
      </w:pPr>
      <w:r>
        <w:rPr>
          <w:color w:val="14192B"/>
          <w:sz w:val="21"/>
          <w:szCs w:val="21"/>
        </w:rPr>
        <w:t xml:space="preserve">CRUD operations — save, retrieve, rename, and delete solar consultation sessions per user</w:t>
      </w:r>
    </w:p>
    <w:p>
      <w:pPr>
        <w:pStyle w:val="ListParagraph"/>
        <w:numPr>
          <w:ilvl w:val="0"/>
          <w:numId w:val="2"/>
        </w:numPr>
        <w:spacing w:after="80"/>
      </w:pPr>
      <w:r>
        <w:rPr>
          <w:color w:val="14192B"/>
          <w:sz w:val="21"/>
          <w:szCs w:val="21"/>
        </w:rPr>
        <w:t xml:space="preserve">Forms enhancement — pre-fill from a saved session, compare two sessions side-by-side</w:t>
      </w:r>
    </w:p>
    <w:p>
      <w:pPr>
        <w:pStyle w:val="ListParagraph"/>
        <w:numPr>
          <w:ilvl w:val="0"/>
          <w:numId w:val="2"/>
        </w:numPr>
        <w:spacing w:after="80"/>
      </w:pPr>
      <w:r>
        <w:rPr>
          <w:color w:val="14192B"/>
          <w:sz w:val="21"/>
          <w:szCs w:val="21"/>
        </w:rPr>
        <w:t xml:space="preserve">API integration — wire in PVGIS irradiance API to replace the estimation model for real-time data</w:t>
      </w:r>
    </w:p>
    <w:p>
      <w:pPr>
        <w:pStyle w:val="ListParagraph"/>
        <w:numPr>
          <w:ilvl w:val="0"/>
          <w:numId w:val="2"/>
        </w:numPr>
        <w:spacing w:after="80"/>
      </w:pPr>
      <w:r>
        <w:rPr>
          <w:color w:val="14192B"/>
          <w:sz w:val="21"/>
          <w:szCs w:val="21"/>
        </w:rPr>
        <w:t xml:space="preserve">Sprint velocity tracking — AI monitors completed vs planned tasks and suggests backlog adjustments</w:t>
      </w:r>
    </w:p>
    <w:p>
      <w:pPr>
        <w:pStyle w:val="ListParagraph"/>
        <w:numPr>
          <w:ilvl w:val="0"/>
          <w:numId w:val="2"/>
        </w:numPr>
        <w:spacing w:after="80"/>
      </w:pPr>
      <w:r>
        <w:rPr>
          <w:color w:val="14192B"/>
          <w:sz w:val="21"/>
          <w:szCs w:val="21"/>
        </w:rPr>
        <w:t xml:space="preserve">Sprint 2 retrospective — AI-generated at the end of Week 6</w:t>
      </w:r>
    </w:p>
    <w:p>
      <w:pPr>
        <w:pStyle w:val="ListParagraph"/>
        <w:numPr>
          <w:ilvl w:val="0"/>
          <w:numId w:val="2"/>
        </w:numPr>
        <w:spacing w:after="80"/>
      </w:pPr>
      <w:r>
        <w:rPr>
          <w:color w:val="14192B"/>
          <w:sz w:val="21"/>
          <w:szCs w:val="21"/>
        </w:rPr>
        <w:t xml:space="preserve">Full deployment config — Dockerfile, environment variable documentation, CI pipeline</w:t>
      </w:r>
    </w:p>
    <w:p>
      <w:pPr>
        <w:spacing w:after="100"/>
      </w:pPr>
    </w:p>
    <w:p>
      <w:pPr>
        <w:spacing w:after="140" w:line="288"/>
        <w:jc w:val="both"/>
      </w:pPr>
      <w:r>
        <w:rPr>
          <w:b w:val="false"/>
          <w:bCs w:val="false"/>
          <w:i/>
          <w:iCs/>
          <w:color w:val="14192B"/>
          <w:sz w:val="21"/>
          <w:szCs w:val="21"/>
        </w:rPr>
        <w:t xml:space="preserve">Sprint 2 start date: Week 5. Supervisor review checkpoint: end of Week 5 (before API integration begins).</w:t>
      </w:r>
    </w:p>
    <w:p>
      <w:pPr>
        <w:spacing w:after="100"/>
      </w:pPr>
    </w:p>
    <w:p>
      <w:pPr>
        <w:pStyle w:val="Heading1"/>
        <w:spacing w:after="160" w:before="360"/>
      </w:pPr>
      <w:r>
        <w:t xml:space="preserve">Appendix — Sprint 1 File Changes</w:t>
      </w:r>
    </w:p>
    <w:p>
      <w:pPr>
        <w:pStyle w:val="Heading3"/>
        <w:spacing w:after="80" w:before="200"/>
      </w:pPr>
      <w:r>
        <w:t xml:space="preserve">New files (Sprint 1)</w:t>
      </w:r>
    </w:p>
    <w:p>
      <w:pPr>
        <w:spacing w:after="80"/>
      </w:pPr>
      <w:r>
        <w:rPr>
          <w:rFonts w:ascii="Courier New" w:cs="Courier New" w:eastAsia="Courier New" w:hAnsi="Courier New"/>
          <w:color w:val="5C6478"/>
          <w:sz w:val="19"/>
          <w:szCs w:val="19"/>
        </w:rPr>
        <w:t xml:space="preserve">backend/app/database.py</w:t>
      </w:r>
    </w:p>
    <w:p>
      <w:pPr>
        <w:spacing w:after="80"/>
      </w:pPr>
      <w:r>
        <w:rPr>
          <w:rFonts w:ascii="Courier New" w:cs="Courier New" w:eastAsia="Courier New" w:hAnsi="Courier New"/>
          <w:color w:val="5C6478"/>
          <w:sz w:val="19"/>
          <w:szCs w:val="19"/>
        </w:rPr>
        <w:t xml:space="preserve">backend/app/models.py</w:t>
      </w:r>
    </w:p>
    <w:p>
      <w:pPr>
        <w:spacing w:after="80"/>
      </w:pPr>
      <w:r>
        <w:rPr>
          <w:rFonts w:ascii="Courier New" w:cs="Courier New" w:eastAsia="Courier New" w:hAnsi="Courier New"/>
          <w:color w:val="5C6478"/>
          <w:sz w:val="19"/>
          <w:szCs w:val="19"/>
        </w:rPr>
        <w:t xml:space="preserve">backend/app/auth.py</w:t>
      </w:r>
    </w:p>
    <w:p>
      <w:pPr>
        <w:spacing w:after="80"/>
      </w:pPr>
      <w:r>
        <w:rPr>
          <w:rFonts w:ascii="Courier New" w:cs="Courier New" w:eastAsia="Courier New" w:hAnsi="Courier New"/>
          <w:color w:val="5C6478"/>
          <w:sz w:val="19"/>
          <w:szCs w:val="19"/>
        </w:rPr>
        <w:t xml:space="preserve">backend/app/routers/__init__.py</w:t>
      </w:r>
    </w:p>
    <w:p>
      <w:pPr>
        <w:spacing w:after="80"/>
      </w:pPr>
      <w:r>
        <w:rPr>
          <w:rFonts w:ascii="Courier New" w:cs="Courier New" w:eastAsia="Courier New" w:hAnsi="Courier New"/>
          <w:color w:val="5C6478"/>
          <w:sz w:val="19"/>
          <w:szCs w:val="19"/>
        </w:rPr>
        <w:t xml:space="preserve">backend/app/routers/auth_router.py</w:t>
      </w:r>
    </w:p>
    <w:p>
      <w:pPr>
        <w:spacing w:after="80"/>
      </w:pPr>
      <w:r>
        <w:rPr>
          <w:rFonts w:ascii="Courier New" w:cs="Courier New" w:eastAsia="Courier New" w:hAnsi="Courier New"/>
          <w:color w:val="5C6478"/>
          <w:sz w:val="19"/>
          <w:szCs w:val="19"/>
        </w:rPr>
        <w:t xml:space="preserve">backend/app/routers/session_router.py</w:t>
      </w:r>
    </w:p>
    <w:p>
      <w:pPr>
        <w:spacing w:after="80"/>
      </w:pPr>
      <w:r>
        <w:rPr>
          <w:rFonts w:ascii="Courier New" w:cs="Courier New" w:eastAsia="Courier New" w:hAnsi="Courier New"/>
          <w:color w:val="5C6478"/>
          <w:sz w:val="19"/>
          <w:szCs w:val="19"/>
        </w:rPr>
        <w:t xml:space="preserve">backend/tests/__init__.py</w:t>
      </w:r>
    </w:p>
    <w:p>
      <w:pPr>
        <w:spacing w:after="80"/>
      </w:pPr>
      <w:r>
        <w:rPr>
          <w:rFonts w:ascii="Courier New" w:cs="Courier New" w:eastAsia="Courier New" w:hAnsi="Courier New"/>
          <w:color w:val="5C6478"/>
          <w:sz w:val="19"/>
          <w:szCs w:val="19"/>
        </w:rPr>
        <w:t xml:space="preserve">backend/tests/test_site_analysis.py</w:t>
      </w:r>
    </w:p>
    <w:p>
      <w:pPr>
        <w:spacing w:after="80"/>
      </w:pPr>
      <w:r>
        <w:rPr>
          <w:rFonts w:ascii="Courier New" w:cs="Courier New" w:eastAsia="Courier New" w:hAnsi="Courier New"/>
          <w:color w:val="5C6478"/>
          <w:sz w:val="19"/>
          <w:szCs w:val="19"/>
        </w:rPr>
        <w:t xml:space="preserve">backend/tests/test_energy_engine.py</w:t>
      </w:r>
    </w:p>
    <w:p>
      <w:pPr>
        <w:spacing w:after="80"/>
      </w:pPr>
      <w:r>
        <w:rPr>
          <w:rFonts w:ascii="Courier New" w:cs="Courier New" w:eastAsia="Courier New" w:hAnsi="Courier New"/>
          <w:color w:val="5C6478"/>
          <w:sz w:val="19"/>
          <w:szCs w:val="19"/>
        </w:rPr>
        <w:t xml:space="preserve">backend/tests/test_engines.py</w:t>
      </w:r>
    </w:p>
    <w:p>
      <w:pPr>
        <w:spacing w:after="80"/>
      </w:pPr>
      <w:r>
        <w:rPr>
          <w:rFonts w:ascii="Courier New" w:cs="Courier New" w:eastAsia="Courier New" w:hAnsi="Courier New"/>
          <w:color w:val="5C6478"/>
          <w:sz w:val="19"/>
          <w:szCs w:val="19"/>
        </w:rPr>
        <w:t xml:space="preserve">backend/tests/test_auth.py</w:t>
      </w:r>
    </w:p>
    <w:p>
      <w:pPr>
        <w:spacing w:after="80"/>
      </w:pPr>
      <w:r>
        <w:rPr>
          <w:rFonts w:ascii="Courier New" w:cs="Courier New" w:eastAsia="Courier New" w:hAnsi="Courier New"/>
          <w:color w:val="5C6478"/>
          <w:sz w:val="19"/>
          <w:szCs w:val="19"/>
        </w:rPr>
        <w:t xml:space="preserve">backend/pyproject.toml</w:t>
      </w:r>
    </w:p>
    <w:p>
      <w:pPr>
        <w:spacing w:after="80"/>
      </w:pPr>
      <w:r>
        <w:rPr>
          <w:rFonts w:ascii="Courier New" w:cs="Courier New" w:eastAsia="Courier New" w:hAnsi="Courier New"/>
          <w:color w:val="5C6478"/>
          <w:sz w:val="19"/>
          <w:szCs w:val="19"/>
        </w:rPr>
        <w:t xml:space="preserve">frontend/src/context/AuthContext.jsx</w:t>
      </w:r>
    </w:p>
    <w:p>
      <w:pPr>
        <w:spacing w:after="80"/>
      </w:pPr>
      <w:r>
        <w:rPr>
          <w:rFonts w:ascii="Courier New" w:cs="Courier New" w:eastAsia="Courier New" w:hAnsi="Courier New"/>
          <w:color w:val="5C6478"/>
          <w:sz w:val="19"/>
          <w:szCs w:val="19"/>
        </w:rPr>
        <w:t xml:space="preserve">frontend/src/components/LoginPage.jsx</w:t>
      </w:r>
    </w:p>
    <w:p>
      <w:pPr>
        <w:spacing w:after="80"/>
      </w:pPr>
      <w:r>
        <w:rPr>
          <w:rFonts w:ascii="Courier New" w:cs="Courier New" w:eastAsia="Courier New" w:hAnsi="Courier New"/>
          <w:color w:val="5C6478"/>
          <w:sz w:val="19"/>
          <w:szCs w:val="19"/>
        </w:rPr>
        <w:t xml:space="preserve">frontend/src/components/RegisterPage.jsx</w:t>
      </w:r>
    </w:p>
    <w:p>
      <w:pPr>
        <w:spacing w:after="80"/>
      </w:pPr>
      <w:r>
        <w:rPr>
          <w:rFonts w:ascii="Courier New" w:cs="Courier New" w:eastAsia="Courier New" w:hAnsi="Courier New"/>
          <w:color w:val="5C6478"/>
          <w:sz w:val="19"/>
          <w:szCs w:val="19"/>
        </w:rPr>
        <w:t xml:space="preserve">frontend/src/components/NavBar.jsx</w:t>
      </w:r>
    </w:p>
    <w:p>
      <w:pPr>
        <w:spacing w:after="100"/>
      </w:pPr>
    </w:p>
    <w:p>
      <w:pPr>
        <w:pStyle w:val="Heading3"/>
        <w:spacing w:after="80" w:before="200"/>
      </w:pPr>
      <w:r>
        <w:t xml:space="preserve">Modified files (Sprint 1)</w:t>
      </w:r>
    </w:p>
    <w:p>
      <w:pPr>
        <w:spacing w:after="80"/>
      </w:pPr>
      <w:r>
        <w:rPr>
          <w:rFonts w:ascii="Courier New" w:cs="Courier New" w:eastAsia="Courier New" w:hAnsi="Courier New"/>
          <w:color w:val="5C6478"/>
          <w:sz w:val="19"/>
          <w:szCs w:val="19"/>
        </w:rPr>
        <w:t xml:space="preserve">backend/app/session_store.py  — added user_id, get_by_user(), delete()</w:t>
      </w:r>
    </w:p>
    <w:p>
      <w:pPr>
        <w:spacing w:after="80"/>
      </w:pPr>
      <w:r>
        <w:rPr>
          <w:rFonts w:ascii="Courier New" w:cs="Courier New" w:eastAsia="Courier New" w:hAnsi="Courier New"/>
          <w:color w:val="5C6478"/>
          <w:sz w:val="19"/>
          <w:szCs w:val="19"/>
        </w:rPr>
        <w:t xml:space="preserve">backend/app/main.py           — auth/session routers, lifespan startup, health version bump</w:t>
      </w:r>
    </w:p>
    <w:p>
      <w:pPr>
        <w:spacing w:after="80"/>
      </w:pPr>
      <w:r>
        <w:rPr>
          <w:rFonts w:ascii="Courier New" w:cs="Courier New" w:eastAsia="Courier New" w:hAnsi="Courier New"/>
          <w:color w:val="5C6478"/>
          <w:sz w:val="19"/>
          <w:szCs w:val="19"/>
        </w:rPr>
        <w:t xml:space="preserve">backend/requirements.txt      — added auth + test deps; bcrypt pinned to 4.0.1</w:t>
      </w:r>
    </w:p>
    <w:p>
      <w:pPr>
        <w:spacing w:after="80"/>
      </w:pPr>
      <w:r>
        <w:rPr>
          <w:rFonts w:ascii="Courier New" w:cs="Courier New" w:eastAsia="Courier New" w:hAnsi="Courier New"/>
          <w:color w:val="5C6478"/>
          <w:sz w:val="19"/>
          <w:szCs w:val="19"/>
        </w:rPr>
        <w:t xml:space="preserve">frontend/src/api.js           — added auth endpoints (register, login, logout, getMe, updateMe)</w:t>
      </w:r>
    </w:p>
    <w:p>
      <w:pPr>
        <w:spacing w:after="80"/>
      </w:pPr>
      <w:r>
        <w:rPr>
          <w:rFonts w:ascii="Courier New" w:cs="Courier New" w:eastAsia="Courier New" w:hAnsi="Courier New"/>
          <w:color w:val="5C6478"/>
          <w:sz w:val="19"/>
          <w:szCs w:val="19"/>
        </w:rPr>
        <w:t xml:space="preserve">frontend/src/App.jsx          — auth flow, AuthProvider, NavBar, demo mode</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9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4192B"/>
      <w:sz w:val="30"/>
      <w:szCs w:val="30"/>
    </w:rPr>
  </w:style>
  <w:style w:type="paragraph" w:styleId="Heading2">
    <w:name w:val="Heading 2"/>
    <w:basedOn w:val="Normal"/>
    <w:next w:val="Normal"/>
    <w:qFormat/>
    <w:pPr>
      <w:spacing w:after="120" w:before="280"/>
    </w:pPr>
    <w:rPr>
      <w:rFonts w:ascii="Calibri" w:cs="Calibri" w:eastAsia="Calibri" w:hAnsi="Calibri"/>
      <w:b/>
      <w:bCs/>
      <w:color w:val="B5623F"/>
      <w:sz w:val="24"/>
      <w:szCs w:val="24"/>
    </w:rPr>
  </w:style>
  <w:style w:type="paragraph" w:styleId="Heading3">
    <w:name w:val="Heading 3"/>
    <w:basedOn w:val="Normal"/>
    <w:next w:val="Normal"/>
    <w:qFormat/>
    <w:pPr>
      <w:spacing w:after="80" w:before="180"/>
    </w:pPr>
    <w:rPr>
      <w:rFonts w:ascii="Calibri" w:cs="Calibri" w:eastAsia="Calibri" w:hAnsi="Calibri"/>
      <w:b/>
      <w:bCs/>
      <w:color w:val="5C647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2026-09-01T08:27:13.658Z</dcterms:created>
  <dcterms:modified xsi:type="dcterms:W3CDTF">2026-09-01T08:27:13.677Z</dcterms:modified>
</cp:coreProperties>
</file>

<file path=docProps/custom.xml><?xml version="1.0" encoding="utf-8"?>
<Properties xmlns="http://schemas.openxmlformats.org/officeDocument/2006/custom-properties" xmlns:vt="http://schemas.openxmlformats.org/officeDocument/2006/docPropsVTypes"/>
</file>