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583A" w14:textId="1858B601" w:rsidR="00912C15" w:rsidRDefault="00536BF0" w:rsidP="00536BF0">
      <w:pPr>
        <w:pStyle w:val="Heading1"/>
      </w:pPr>
      <w:r>
        <w:t>2022</w:t>
      </w:r>
    </w:p>
    <w:p w14:paraId="3EDBDBB7" w14:textId="21E64B89" w:rsidR="00536BF0" w:rsidRDefault="00536BF0" w:rsidP="00536BF0">
      <w:pPr>
        <w:pStyle w:val="ListParagraph"/>
        <w:numPr>
          <w:ilvl w:val="0"/>
          <w:numId w:val="2"/>
        </w:numPr>
      </w:pPr>
      <w:r>
        <w:t>D</w:t>
      </w:r>
      <w:r>
        <w:t>omestic protein production (beef, pork, chicken and turkey) was relatively flat in fiscal 2022</w:t>
      </w:r>
    </w:p>
    <w:p w14:paraId="7EBE41AC" w14:textId="32311F70" w:rsidR="00536BF0" w:rsidRDefault="00536BF0" w:rsidP="00536BF0">
      <w:pPr>
        <w:pStyle w:val="ListParagraph"/>
        <w:numPr>
          <w:ilvl w:val="0"/>
          <w:numId w:val="2"/>
        </w:numPr>
      </w:pPr>
      <w:r>
        <w:t>All segments experienced inflation in operating costs, especially in labor, freight and transportation and certain materials, and we expect these trends to continue through fiscal 2023</w:t>
      </w:r>
    </w:p>
    <w:p w14:paraId="584C5FB9" w14:textId="3BFCDAA9" w:rsidR="00536BF0" w:rsidRDefault="00536BF0" w:rsidP="00536BF0">
      <w:r w:rsidRPr="00536BF0">
        <w:rPr>
          <w:b/>
          <w:bCs/>
          <w:u w:val="single"/>
        </w:rPr>
        <w:t>Beef segment</w:t>
      </w:r>
      <w:r>
        <w:t xml:space="preserve"> experienced strong demand, sufficient supply of market-ready cattle and increased live cattle costs</w:t>
      </w:r>
    </w:p>
    <w:p w14:paraId="5AC82AA5" w14:textId="77777777" w:rsidR="00536BF0" w:rsidRDefault="00536BF0" w:rsidP="00536BF0">
      <w:r w:rsidRPr="00536BF0">
        <w:rPr>
          <w:b/>
          <w:bCs/>
          <w:u w:val="single"/>
        </w:rPr>
        <w:t>Pork segment</w:t>
      </w:r>
      <w:r>
        <w:t xml:space="preserve"> experienced reduced domestic availability of live hogs. </w:t>
      </w:r>
    </w:p>
    <w:p w14:paraId="77C5834E" w14:textId="77777777" w:rsidR="00536BF0" w:rsidRDefault="00536BF0" w:rsidP="00536BF0">
      <w:r w:rsidRPr="00536BF0">
        <w:rPr>
          <w:b/>
          <w:bCs/>
          <w:u w:val="single"/>
        </w:rPr>
        <w:t>Chicken segment</w:t>
      </w:r>
      <w:r>
        <w:t xml:space="preserve"> experienced strong demand and increased feed ingredient and other input costs.</w:t>
      </w:r>
    </w:p>
    <w:p w14:paraId="73C87B7C" w14:textId="77777777" w:rsidR="00546799" w:rsidRDefault="00536BF0" w:rsidP="00536BF0">
      <w:r w:rsidRPr="00536BF0">
        <w:rPr>
          <w:b/>
          <w:bCs/>
          <w:u w:val="single"/>
        </w:rPr>
        <w:t>Prepared Foods segment</w:t>
      </w:r>
      <w:r>
        <w:t xml:space="preserve"> </w:t>
      </w:r>
    </w:p>
    <w:p w14:paraId="6A745AF3" w14:textId="27A9EFC0" w:rsidR="00536BF0" w:rsidRDefault="00536BF0" w:rsidP="00546799">
      <w:pPr>
        <w:pStyle w:val="ListParagraph"/>
        <w:numPr>
          <w:ilvl w:val="0"/>
          <w:numId w:val="2"/>
        </w:numPr>
      </w:pPr>
      <w:r>
        <w:t>experienced increased costs largely due to the impacts of an inflationary environment</w:t>
      </w:r>
    </w:p>
    <w:p w14:paraId="11BBDC88" w14:textId="4754C39C" w:rsidR="00546799" w:rsidRPr="00546799" w:rsidRDefault="00546799" w:rsidP="0054679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46799">
        <w:rPr>
          <w:b/>
          <w:bCs/>
          <w:u w:val="single"/>
        </w:rPr>
        <w:t>S</w:t>
      </w:r>
      <w:r w:rsidRPr="00546799">
        <w:rPr>
          <w:b/>
          <w:bCs/>
          <w:u w:val="single"/>
        </w:rPr>
        <w:t>ell pet treats business</w:t>
      </w:r>
      <w:r>
        <w:rPr>
          <w:b/>
          <w:bCs/>
          <w:u w:val="single"/>
        </w:rPr>
        <w:t xml:space="preserve"> </w:t>
      </w:r>
      <w:r>
        <w:t>$1.2 billion in cash</w:t>
      </w:r>
    </w:p>
    <w:p w14:paraId="185A51DF" w14:textId="77777777" w:rsidR="00546799" w:rsidRDefault="00546799" w:rsidP="00546799"/>
    <w:p w14:paraId="410FA28C" w14:textId="5706B2CE" w:rsidR="00546799" w:rsidRDefault="00546799" w:rsidP="00546799">
      <w:pPr>
        <w:pStyle w:val="Heading2"/>
      </w:pPr>
      <w:r>
        <w:t>Sales</w:t>
      </w:r>
    </w:p>
    <w:p w14:paraId="6A6A8D95" w14:textId="77777777" w:rsidR="00546799" w:rsidRDefault="00546799" w:rsidP="00546799">
      <w:r w:rsidRPr="00546799">
        <w:rPr>
          <w:b/>
          <w:bCs/>
        </w:rPr>
        <w:t>Sales Volume</w:t>
      </w:r>
    </w:p>
    <w:p w14:paraId="2A085B2D" w14:textId="76A75959" w:rsidR="00546799" w:rsidRDefault="00546799" w:rsidP="00546799">
      <w:pPr>
        <w:pStyle w:val="ListParagraph"/>
        <w:numPr>
          <w:ilvl w:val="0"/>
          <w:numId w:val="2"/>
        </w:numPr>
      </w:pPr>
      <w:r>
        <w:t>N</w:t>
      </w:r>
      <w:r>
        <w:t>egatively impacted by a decrease in sales volume</w:t>
      </w:r>
    </w:p>
    <w:p w14:paraId="765D3D72" w14:textId="026ECDC6" w:rsidR="00546799" w:rsidRDefault="00546799" w:rsidP="00546799">
      <w:pPr>
        <w:pStyle w:val="ListParagraph"/>
        <w:numPr>
          <w:ilvl w:val="0"/>
          <w:numId w:val="2"/>
        </w:numPr>
      </w:pPr>
      <w:r>
        <w:t>D</w:t>
      </w:r>
      <w:r>
        <w:t>ecreased volumes in our Pork and Prepared Foods</w:t>
      </w:r>
    </w:p>
    <w:p w14:paraId="6B2CB3E3" w14:textId="5A675E28" w:rsidR="00546799" w:rsidRDefault="00546799" w:rsidP="00546799">
      <w:pPr>
        <w:pStyle w:val="ListParagraph"/>
        <w:numPr>
          <w:ilvl w:val="0"/>
          <w:numId w:val="2"/>
        </w:numPr>
      </w:pPr>
      <w:r>
        <w:t>C</w:t>
      </w:r>
      <w:r>
        <w:t>hallenging labor environment and continued supply chain constraint</w:t>
      </w:r>
      <w:r>
        <w:t xml:space="preserve">s, </w:t>
      </w:r>
      <w:r>
        <w:t>partially offset by an increase in sales volume in our Chicken segment.</w:t>
      </w:r>
    </w:p>
    <w:p w14:paraId="5FD6A0E1" w14:textId="5EC735BC" w:rsidR="00546799" w:rsidRDefault="00546799" w:rsidP="00546799">
      <w:pPr>
        <w:rPr>
          <w:b/>
          <w:bCs/>
        </w:rPr>
      </w:pPr>
      <w:r>
        <w:rPr>
          <w:b/>
          <w:bCs/>
        </w:rPr>
        <w:t>Average Sales Price</w:t>
      </w:r>
    </w:p>
    <w:p w14:paraId="180ACB05" w14:textId="25E89415" w:rsidR="00546799" w:rsidRPr="00546799" w:rsidRDefault="00546799" w:rsidP="00546799">
      <w:pPr>
        <w:pStyle w:val="ListParagraph"/>
        <w:numPr>
          <w:ilvl w:val="0"/>
          <w:numId w:val="2"/>
        </w:numPr>
        <w:rPr>
          <w:b/>
          <w:bCs/>
        </w:rPr>
      </w:pPr>
      <w:r>
        <w:t>P</w:t>
      </w:r>
      <w:r>
        <w:t>ositively impacted by higher average sales prices</w:t>
      </w:r>
    </w:p>
    <w:p w14:paraId="32473FAF" w14:textId="61CB623C" w:rsidR="00546799" w:rsidRPr="00546799" w:rsidRDefault="00546799" w:rsidP="00546799">
      <w:pPr>
        <w:pStyle w:val="ListParagraph"/>
        <w:numPr>
          <w:ilvl w:val="0"/>
          <w:numId w:val="2"/>
        </w:numPr>
        <w:rPr>
          <w:b/>
          <w:bCs/>
        </w:rPr>
      </w:pPr>
      <w:r>
        <w:t>P</w:t>
      </w:r>
      <w:r>
        <w:t>rimarily due to the current inflationary environment and recovery of rapidly rising costs.</w:t>
      </w:r>
    </w:p>
    <w:p w14:paraId="40E54AE9" w14:textId="484E6AD4" w:rsidR="00546799" w:rsidRDefault="00546799" w:rsidP="00546799">
      <w:pPr>
        <w:pStyle w:val="Heading2"/>
      </w:pPr>
      <w:r>
        <w:t>Cost of sales</w:t>
      </w:r>
    </w:p>
    <w:p w14:paraId="5B08F374" w14:textId="2A9AC29D" w:rsidR="00546799" w:rsidRDefault="00546799" w:rsidP="00546799">
      <w:pPr>
        <w:pStyle w:val="ListParagraph"/>
        <w:numPr>
          <w:ilvl w:val="0"/>
          <w:numId w:val="2"/>
        </w:numPr>
      </w:pPr>
      <w:r>
        <w:t>The $6,195 million impact of higher input cost per pound</w:t>
      </w:r>
    </w:p>
    <w:p w14:paraId="455C6319" w14:textId="0BFAFA34" w:rsidR="00E40D64" w:rsidRDefault="00546799" w:rsidP="00E40D64">
      <w:pPr>
        <w:pStyle w:val="ListParagraph"/>
        <w:numPr>
          <w:ilvl w:val="0"/>
          <w:numId w:val="2"/>
        </w:numPr>
      </w:pPr>
      <w:r>
        <w:t>The $104 million impact of lower sales volume was primarily driven by decreased volumes in our Pork and Prepared Foods segments</w:t>
      </w:r>
    </w:p>
    <w:p w14:paraId="360ECA3E" w14:textId="6456B3CA" w:rsidR="00E40D64" w:rsidRDefault="00E40D64" w:rsidP="00E40D64">
      <w:pPr>
        <w:pStyle w:val="Heading2"/>
      </w:pPr>
      <w:r>
        <w:t>Cash Flow</w:t>
      </w:r>
    </w:p>
    <w:p w14:paraId="38370302" w14:textId="5D10979C" w:rsidR="00E40D64" w:rsidRDefault="00E40D64" w:rsidP="00E40D64">
      <w:r>
        <w:t>Decrease because</w:t>
      </w:r>
    </w:p>
    <w:p w14:paraId="5680450F" w14:textId="63CF6D90" w:rsidR="00E40D64" w:rsidRDefault="00E40D64" w:rsidP="00E40D64">
      <w:pPr>
        <w:pStyle w:val="ListParagraph"/>
        <w:numPr>
          <w:ilvl w:val="0"/>
          <w:numId w:val="2"/>
        </w:numPr>
      </w:pPr>
      <w:r>
        <w:t>Increase of the costs</w:t>
      </w:r>
    </w:p>
    <w:p w14:paraId="6982DAB7" w14:textId="73EF1A77" w:rsidR="00E40D64" w:rsidRDefault="007F3F41" w:rsidP="00E40D64">
      <w:pPr>
        <w:pStyle w:val="ListParagraph"/>
        <w:numPr>
          <w:ilvl w:val="0"/>
          <w:numId w:val="2"/>
        </w:numPr>
      </w:pPr>
      <w:r>
        <w:t>Low demand =&gt; increase of inventory</w:t>
      </w:r>
    </w:p>
    <w:p w14:paraId="7CE4B32B" w14:textId="1EC73E9A" w:rsidR="007F3F41" w:rsidRPr="00E40D64" w:rsidRDefault="007F3F41" w:rsidP="00E40D64">
      <w:pPr>
        <w:pStyle w:val="ListParagraph"/>
        <w:numPr>
          <w:ilvl w:val="0"/>
          <w:numId w:val="2"/>
        </w:numPr>
      </w:pPr>
      <w:r>
        <w:t>New acquistions for expanding and improving the automation of plants</w:t>
      </w:r>
    </w:p>
    <w:sectPr w:rsidR="007F3F41" w:rsidRPr="00E4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27DE7"/>
    <w:multiLevelType w:val="hybridMultilevel"/>
    <w:tmpl w:val="470C1524"/>
    <w:lvl w:ilvl="0" w:tplc="2242B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6D04"/>
    <w:multiLevelType w:val="hybridMultilevel"/>
    <w:tmpl w:val="9C200546"/>
    <w:lvl w:ilvl="0" w:tplc="75860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608498">
    <w:abstractNumId w:val="1"/>
  </w:num>
  <w:num w:numId="2" w16cid:durableId="47849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DC"/>
    <w:rsid w:val="00536BF0"/>
    <w:rsid w:val="00546799"/>
    <w:rsid w:val="005F2AA9"/>
    <w:rsid w:val="007E2DDC"/>
    <w:rsid w:val="007F3F41"/>
    <w:rsid w:val="00912C15"/>
    <w:rsid w:val="00E4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1B85"/>
  <w15:chartTrackingRefBased/>
  <w15:docId w15:val="{66BD675E-D3F7-43DE-BA66-47CCEA1F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6B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6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Parautiu Razvan</dc:creator>
  <cp:keywords/>
  <dc:description/>
  <cp:lastModifiedBy>Parautiu Razvan</cp:lastModifiedBy>
  <cp:revision>3</cp:revision>
  <dcterms:created xsi:type="dcterms:W3CDTF">2023-04-16T16:11:00Z</dcterms:created>
  <dcterms:modified xsi:type="dcterms:W3CDTF">2023-04-16T17:13:00Z</dcterms:modified>
</cp:coreProperties>
</file>