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8268" w14:textId="5B516579" w:rsidR="00912C15" w:rsidRDefault="00850089" w:rsidP="00850089">
      <w:pPr>
        <w:pStyle w:val="Heading1"/>
      </w:pPr>
      <w:r>
        <w:t>2022</w:t>
      </w:r>
    </w:p>
    <w:p w14:paraId="38D689DA" w14:textId="7265FC63" w:rsidR="00850089" w:rsidRDefault="00850089" w:rsidP="00850089">
      <w:hyperlink r:id="rId5" w:history="1">
        <w:r w:rsidRPr="0035041F">
          <w:rPr>
            <w:rStyle w:val="Hyperlink"/>
          </w:rPr>
          <w:t>https://www.fool.com/investing/2023/02/07/stanley-black-decker-it-will-get-worse-before-it-g/</w:t>
        </w:r>
      </w:hyperlink>
    </w:p>
    <w:p w14:paraId="3222DAF2" w14:textId="0F8B8FA2" w:rsidR="00850089" w:rsidRDefault="00850089" w:rsidP="00850089">
      <w:hyperlink r:id="rId6" w:history="1">
        <w:r w:rsidRPr="0035041F">
          <w:rPr>
            <w:rStyle w:val="Hyperlink"/>
          </w:rPr>
          <w:t>https://www.fool.com/investing/2023/02/07/where-will-stanley-black-decker-be-in-1-year/</w:t>
        </w:r>
      </w:hyperlink>
    </w:p>
    <w:p w14:paraId="1BEEB334" w14:textId="77777777" w:rsidR="00850089" w:rsidRDefault="00850089" w:rsidP="00850089"/>
    <w:p w14:paraId="79A477CE" w14:textId="40AD3CB2" w:rsidR="00850089" w:rsidRPr="00850089" w:rsidRDefault="00850089" w:rsidP="00850089">
      <w:pPr>
        <w:rPr>
          <w:rFonts w:ascii="Arial" w:hAnsi="Arial" w:cs="Arial"/>
        </w:rPr>
      </w:pPr>
      <w:r w:rsidRPr="00850089">
        <w:rPr>
          <w:rFonts w:ascii="Arial" w:hAnsi="Arial" w:cs="Arial"/>
        </w:rPr>
        <w:t>Problems:</w:t>
      </w:r>
    </w:p>
    <w:p w14:paraId="49C0D8BD" w14:textId="0CBC02DC" w:rsidR="00850089" w:rsidRPr="00850089" w:rsidRDefault="00850089" w:rsidP="008500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089">
        <w:rPr>
          <w:rFonts w:ascii="Arial" w:hAnsi="Arial" w:cs="Arial"/>
          <w:color w:val="1C1D20"/>
          <w:shd w:val="clear" w:color="auto" w:fill="FFFFFF"/>
        </w:rPr>
        <w:t>stronger-than-expected raw material costs,</w:t>
      </w:r>
    </w:p>
    <w:p w14:paraId="2078F5A9" w14:textId="5F2C2A1F" w:rsidR="00850089" w:rsidRPr="00850089" w:rsidRDefault="00850089" w:rsidP="008500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089">
        <w:rPr>
          <w:rFonts w:ascii="Arial" w:hAnsi="Arial" w:cs="Arial"/>
          <w:color w:val="1C1D20"/>
          <w:shd w:val="clear" w:color="auto" w:fill="FFFFFF"/>
        </w:rPr>
        <w:t>supply cost inflation</w:t>
      </w:r>
    </w:p>
    <w:p w14:paraId="3113D28D" w14:textId="4B48366F" w:rsidR="00850089" w:rsidRPr="00850089" w:rsidRDefault="00850089" w:rsidP="008500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089">
        <w:rPr>
          <w:rFonts w:ascii="Arial" w:hAnsi="Arial" w:cs="Arial"/>
          <w:color w:val="1C1D20"/>
          <w:shd w:val="clear" w:color="auto" w:fill="FFFFFF"/>
        </w:rPr>
        <w:t>rising-rate environment putting severe pressure on housing-related discretionary spending for items such as DIY tools</w:t>
      </w:r>
    </w:p>
    <w:p w14:paraId="24C0EFA1" w14:textId="6D1B752A" w:rsidR="00850089" w:rsidRPr="00850089" w:rsidRDefault="00850089" w:rsidP="008500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50089">
        <w:rPr>
          <w:rFonts w:ascii="Arial" w:hAnsi="Arial" w:cs="Arial"/>
          <w:b/>
          <w:bCs/>
          <w:color w:val="1C1D20"/>
          <w:shd w:val="clear" w:color="auto" w:fill="FFFFFF"/>
        </w:rPr>
        <w:t>Stanley finds itself in a position where it has to dramatically reduce inventory in a weak sales environment.</w:t>
      </w:r>
    </w:p>
    <w:p w14:paraId="5FD5E3A3" w14:textId="2C2CA953" w:rsidR="00850089" w:rsidRPr="00850089" w:rsidRDefault="00850089" w:rsidP="00850089">
      <w:pPr>
        <w:pStyle w:val="ListParagraph"/>
        <w:numPr>
          <w:ilvl w:val="0"/>
          <w:numId w:val="1"/>
        </w:numPr>
      </w:pPr>
      <w:r w:rsidRPr="00850089">
        <w:rPr>
          <w:rFonts w:ascii="Arial" w:hAnsi="Arial" w:cs="Arial"/>
          <w:color w:val="1C1D20"/>
          <w:shd w:val="clear" w:color="auto" w:fill="FFFFFF"/>
        </w:rPr>
        <w:t>operating profit margin down from 16.9% in 2021 to 8.4% in 2022</w:t>
      </w:r>
      <w:r>
        <w:rPr>
          <w:rFonts w:ascii="Roboto" w:hAnsi="Roboto"/>
          <w:color w:val="1C1D20"/>
          <w:sz w:val="27"/>
          <w:szCs w:val="27"/>
          <w:shd w:val="clear" w:color="auto" w:fill="FFFFFF"/>
        </w:rPr>
        <w:t> </w:t>
      </w:r>
    </w:p>
    <w:p w14:paraId="5A6DC694" w14:textId="357A2912" w:rsidR="00850089" w:rsidRPr="007F13D8" w:rsidRDefault="00850089" w:rsidP="008500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50089">
        <w:rPr>
          <w:rFonts w:ascii="Arial" w:hAnsi="Arial" w:cs="Arial"/>
          <w:color w:val="1C1D20"/>
          <w:shd w:val="clear" w:color="auto" w:fill="FFFFFF"/>
        </w:rPr>
        <w:t>Running factories at below-optimal rates will keep costs elevated even as the company cuts costs, leading to continued margin pressure.</w:t>
      </w:r>
    </w:p>
    <w:p w14:paraId="1FDBE095" w14:textId="50B1E7FF" w:rsidR="007F13D8" w:rsidRPr="00C54524" w:rsidRDefault="007F13D8" w:rsidP="008500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F13D8">
        <w:rPr>
          <w:rFonts w:ascii="Arial" w:hAnsi="Arial" w:cs="Arial"/>
          <w:b/>
          <w:bCs/>
          <w:color w:val="1C1D20"/>
          <w:shd w:val="clear" w:color="auto" w:fill="FFFFFF"/>
        </w:rPr>
        <w:t>Volatile house market</w:t>
      </w:r>
      <w:r>
        <w:rPr>
          <w:rFonts w:ascii="Arial" w:hAnsi="Arial" w:cs="Arial"/>
          <w:b/>
          <w:bCs/>
          <w:color w:val="1C1D20"/>
          <w:shd w:val="clear" w:color="auto" w:fill="FFFFFF"/>
        </w:rPr>
        <w:t xml:space="preserve"> (dependent business)</w:t>
      </w:r>
    </w:p>
    <w:p w14:paraId="7DAC16D6" w14:textId="62CCCDFB" w:rsidR="00C54524" w:rsidRPr="007F13D8" w:rsidRDefault="00C54524" w:rsidP="008500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1C1D20"/>
          <w:shd w:val="clear" w:color="auto" w:fill="FFFFFF"/>
        </w:rPr>
        <w:t>Is dividend in danger?</w:t>
      </w:r>
    </w:p>
    <w:p w14:paraId="5BB3578F" w14:textId="77777777" w:rsidR="00850089" w:rsidRDefault="00850089" w:rsidP="00850089"/>
    <w:p w14:paraId="58B3EDCA" w14:textId="419E775E" w:rsidR="00850089" w:rsidRPr="00850089" w:rsidRDefault="00850089" w:rsidP="00850089">
      <w:pPr>
        <w:rPr>
          <w:rFonts w:ascii="Arial" w:hAnsi="Arial" w:cs="Arial"/>
        </w:rPr>
      </w:pPr>
      <w:r w:rsidRPr="00850089">
        <w:rPr>
          <w:rFonts w:ascii="Arial" w:hAnsi="Arial" w:cs="Arial"/>
        </w:rPr>
        <w:t>Good news</w:t>
      </w:r>
      <w:r w:rsidR="00953C42">
        <w:rPr>
          <w:rFonts w:ascii="Arial" w:hAnsi="Arial" w:cs="Arial"/>
        </w:rPr>
        <w:t xml:space="preserve"> (</w:t>
      </w:r>
      <w:r w:rsidR="00953C42" w:rsidRPr="00953C42">
        <w:rPr>
          <w:rFonts w:ascii="Arial" w:hAnsi="Arial" w:cs="Arial"/>
          <w:b/>
          <w:bCs/>
        </w:rPr>
        <w:t>Recovery plan</w:t>
      </w:r>
      <w:r w:rsidR="00953C42">
        <w:rPr>
          <w:rFonts w:ascii="Arial" w:hAnsi="Arial" w:cs="Arial"/>
        </w:rPr>
        <w:t xml:space="preserve"> </w:t>
      </w:r>
      <w:r w:rsidR="00953C42">
        <w:rPr>
          <w:rFonts w:ascii="Arial" w:hAnsi="Arial" w:cs="Arial"/>
          <w:b/>
          <w:bCs/>
        </w:rPr>
        <w:t>2023-2025</w:t>
      </w:r>
      <w:r w:rsidR="00953C42">
        <w:rPr>
          <w:rFonts w:ascii="Arial" w:hAnsi="Arial" w:cs="Arial"/>
        </w:rPr>
        <w:t>)</w:t>
      </w:r>
      <w:r w:rsidRPr="00850089">
        <w:rPr>
          <w:rFonts w:ascii="Arial" w:hAnsi="Arial" w:cs="Arial"/>
        </w:rPr>
        <w:t>:</w:t>
      </w:r>
    </w:p>
    <w:p w14:paraId="2D75B83E" w14:textId="06C751F7" w:rsidR="0052382F" w:rsidRPr="0052382F" w:rsidRDefault="0052382F" w:rsidP="008500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Earnings</w:t>
      </w:r>
    </w:p>
    <w:p w14:paraId="09D10AAD" w14:textId="448495DA" w:rsidR="00850089" w:rsidRPr="00850089" w:rsidRDefault="00850089" w:rsidP="005238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850089">
        <w:rPr>
          <w:rFonts w:ascii="Arial" w:hAnsi="Arial" w:cs="Arial"/>
          <w:color w:val="1C1D20"/>
          <w:shd w:val="clear" w:color="auto" w:fill="FFFFFF"/>
        </w:rPr>
        <w:t>Focus on cash flow generation</w:t>
      </w:r>
    </w:p>
    <w:p w14:paraId="160A8B9E" w14:textId="77777777" w:rsidR="0052382F" w:rsidRPr="0052382F" w:rsidRDefault="00850089" w:rsidP="005238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color w:val="1C1D20"/>
          <w:shd w:val="clear" w:color="auto" w:fill="FFFFFF"/>
        </w:rPr>
        <w:t>I</w:t>
      </w:r>
      <w:r w:rsidRPr="00850089">
        <w:rPr>
          <w:rFonts w:ascii="Arial" w:hAnsi="Arial" w:cs="Arial"/>
          <w:color w:val="1C1D20"/>
          <w:shd w:val="clear" w:color="auto" w:fill="FFFFFF"/>
        </w:rPr>
        <w:t>nventory reduction</w:t>
      </w:r>
    </w:p>
    <w:p w14:paraId="432A12FD" w14:textId="77777777" w:rsidR="0052382F" w:rsidRPr="0052382F" w:rsidRDefault="0052382F" w:rsidP="005238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52382F">
        <w:rPr>
          <w:rFonts w:ascii="Arial" w:hAnsi="Arial" w:cs="Arial"/>
          <w:color w:val="1C1D20"/>
          <w:shd w:val="clear" w:color="auto" w:fill="FFFFFF"/>
        </w:rPr>
        <w:t>It is reducing the number of products it sells to rationalize costs and production</w:t>
      </w:r>
    </w:p>
    <w:p w14:paraId="01E5E249" w14:textId="40275937" w:rsidR="0052382F" w:rsidRPr="0052382F" w:rsidRDefault="0052382F" w:rsidP="005238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color w:val="1C1D20"/>
          <w:shd w:val="clear" w:color="auto" w:fill="FFFFFF"/>
        </w:rPr>
        <w:t>C</w:t>
      </w:r>
      <w:r w:rsidRPr="00850089">
        <w:rPr>
          <w:rFonts w:ascii="Arial" w:hAnsi="Arial" w:cs="Arial"/>
          <w:color w:val="1C1D20"/>
          <w:shd w:val="clear" w:color="auto" w:fill="FFFFFF"/>
        </w:rPr>
        <w:t>utting annual costs by $1 billion by the end of 2023 (the company already did $200 million of this in 2022), and a further $1 billion across 2024 &amp; 2025</w:t>
      </w:r>
      <w:r w:rsidRPr="0052382F">
        <w:rPr>
          <w:rFonts w:ascii="Arial" w:hAnsi="Arial" w:cs="Arial"/>
          <w:color w:val="1C1D20"/>
          <w:shd w:val="clear" w:color="auto" w:fill="FFFFFF"/>
        </w:rPr>
        <w:t> </w:t>
      </w:r>
    </w:p>
    <w:p w14:paraId="6DBFA9EA" w14:textId="6167C392" w:rsidR="0052382F" w:rsidRPr="0052382F" w:rsidRDefault="0052382F" w:rsidP="008500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color w:val="1C1D20"/>
          <w:shd w:val="clear" w:color="auto" w:fill="FFFFFF"/>
        </w:rPr>
        <w:t>Deb</w:t>
      </w:r>
      <w:r w:rsidR="00BB022E" w:rsidRPr="00BB022E">
        <w:rPr>
          <w:rFonts w:ascii="Arial" w:hAnsi="Arial" w:cs="Arial"/>
          <w:color w:val="1C1D20"/>
          <w:shd w:val="clear" w:color="auto" w:fill="FFFFFF"/>
        </w:rPr>
        <w:t> </w:t>
      </w:r>
    </w:p>
    <w:p w14:paraId="4AE79A39" w14:textId="65F11BAD" w:rsidR="00BB022E" w:rsidRPr="00BB022E" w:rsidRDefault="00BB022E" w:rsidP="005238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BB022E">
        <w:rPr>
          <w:rFonts w:ascii="Arial" w:hAnsi="Arial" w:cs="Arial"/>
          <w:color w:val="1C1D20"/>
          <w:shd w:val="clear" w:color="auto" w:fill="FFFFFF"/>
        </w:rPr>
        <w:t>$2 billion cost-cutting effort is a three-year plan.</w:t>
      </w:r>
    </w:p>
    <w:p w14:paraId="1B0EDAC8" w14:textId="77777777" w:rsidR="0052382F" w:rsidRPr="0052382F" w:rsidRDefault="00850089" w:rsidP="005238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850089">
        <w:rPr>
          <w:rFonts w:ascii="Arial" w:hAnsi="Arial" w:cs="Arial"/>
          <w:color w:val="1C1D20"/>
          <w:shd w:val="clear" w:color="auto" w:fill="FFFFFF"/>
        </w:rPr>
        <w:t>S</w:t>
      </w:r>
      <w:r w:rsidRPr="00850089">
        <w:rPr>
          <w:rFonts w:ascii="Arial" w:hAnsi="Arial" w:cs="Arial"/>
          <w:color w:val="1C1D20"/>
          <w:shd w:val="clear" w:color="auto" w:fill="FFFFFF"/>
        </w:rPr>
        <w:t>old noncore assets last year with the proceeds used to pay down deb</w:t>
      </w:r>
    </w:p>
    <w:p w14:paraId="3B5F3C7D" w14:textId="3C232F72" w:rsidR="00850089" w:rsidRPr="0052382F" w:rsidRDefault="0052382F" w:rsidP="005238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52382F">
        <w:rPr>
          <w:rFonts w:ascii="Arial" w:hAnsi="Arial" w:cs="Arial"/>
          <w:color w:val="1C1D20"/>
          <w:shd w:val="clear" w:color="auto" w:fill="FFFFFF"/>
        </w:rPr>
        <w:t>Debt reduction started off with a bang in the third quarter of 2022, as management put $3.3 billion toward that</w:t>
      </w:r>
    </w:p>
    <w:p w14:paraId="28F14738" w14:textId="4ECBC2AB" w:rsidR="0052382F" w:rsidRPr="0052382F" w:rsidRDefault="0052382F" w:rsidP="005238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color w:val="1C1D20"/>
          <w:shd w:val="clear" w:color="auto" w:fill="FFFFFF"/>
        </w:rPr>
        <w:t>R&amp;D</w:t>
      </w:r>
    </w:p>
    <w:p w14:paraId="637D3A95" w14:textId="475EE6B9" w:rsidR="0052382F" w:rsidRPr="00953C42" w:rsidRDefault="0052382F" w:rsidP="005238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color w:val="1C1D20"/>
          <w:shd w:val="clear" w:color="auto" w:fill="FFFFFF"/>
        </w:rPr>
        <w:t>S</w:t>
      </w:r>
      <w:r w:rsidRPr="00850089">
        <w:rPr>
          <w:rFonts w:ascii="Arial" w:hAnsi="Arial" w:cs="Arial"/>
          <w:color w:val="1C1D20"/>
          <w:shd w:val="clear" w:color="auto" w:fill="FFFFFF"/>
        </w:rPr>
        <w:t>pending by 25% to $350 million in 2022 and has new product introductions in cordless power tools and electric-powered outdoor equipment.</w:t>
      </w:r>
    </w:p>
    <w:p w14:paraId="1470941B" w14:textId="77777777" w:rsidR="0052382F" w:rsidRPr="0052382F" w:rsidRDefault="0052382F" w:rsidP="005238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Dividend</w:t>
      </w:r>
    </w:p>
    <w:p w14:paraId="6A586B21" w14:textId="54EC9DDA" w:rsidR="00953C42" w:rsidRPr="007F13D8" w:rsidRDefault="00953C42" w:rsidP="005238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60675">
        <w:rPr>
          <w:rFonts w:ascii="Arial" w:hAnsi="Arial" w:cs="Arial"/>
          <w:color w:val="1C1D20"/>
          <w:shd w:val="clear" w:color="auto" w:fill="FFFFFF"/>
        </w:rPr>
        <w:t>"The dividend continues to be a very important part of our capital allocation strategy. We believe that it's a necessary thing for us to maintain the level of the dividend that we have today."</w:t>
      </w:r>
    </w:p>
    <w:p w14:paraId="756FB882" w14:textId="30957BD0" w:rsidR="007F13D8" w:rsidRDefault="009D73C4" w:rsidP="009D73C4">
      <w:pPr>
        <w:rPr>
          <w:rFonts w:ascii="Arial" w:hAnsi="Arial" w:cs="Arial"/>
          <w:b/>
          <w:bCs/>
          <w:i/>
          <w:iCs/>
        </w:rPr>
      </w:pPr>
      <w:r w:rsidRPr="009D73C4">
        <w:rPr>
          <w:rFonts w:ascii="Arial" w:hAnsi="Arial" w:cs="Arial"/>
          <w:b/>
          <w:bCs/>
          <w:i/>
          <w:iCs/>
        </w:rPr>
        <w:t>Conclusion</w:t>
      </w:r>
      <w:r>
        <w:rPr>
          <w:rFonts w:ascii="Arial" w:hAnsi="Arial" w:cs="Arial"/>
          <w:b/>
          <w:bCs/>
          <w:i/>
          <w:iCs/>
        </w:rPr>
        <w:t>:</w:t>
      </w:r>
    </w:p>
    <w:p w14:paraId="463EA509" w14:textId="0123DDC3" w:rsidR="009D73C4" w:rsidRDefault="009D73C4" w:rsidP="009D73C4">
      <w:pPr>
        <w:rPr>
          <w:rFonts w:ascii="Arial" w:hAnsi="Arial" w:cs="Arial"/>
        </w:rPr>
      </w:pPr>
      <w:r>
        <w:rPr>
          <w:rFonts w:ascii="Arial" w:hAnsi="Arial" w:cs="Arial"/>
        </w:rPr>
        <w:t>Hold until we have a clear picture of how the house market will evolve and if the earnings will take a positive U-turn.</w:t>
      </w:r>
    </w:p>
    <w:p w14:paraId="554B2F22" w14:textId="77777777" w:rsidR="009D73C4" w:rsidRPr="009D73C4" w:rsidRDefault="009D73C4" w:rsidP="009D73C4">
      <w:pPr>
        <w:rPr>
          <w:rFonts w:ascii="Arial" w:hAnsi="Arial" w:cs="Arial"/>
        </w:rPr>
      </w:pPr>
    </w:p>
    <w:sectPr w:rsidR="009D73C4" w:rsidRPr="009D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C20C7"/>
    <w:multiLevelType w:val="hybridMultilevel"/>
    <w:tmpl w:val="7326F8F0"/>
    <w:lvl w:ilvl="0" w:tplc="17489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39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EA"/>
    <w:rsid w:val="0052382F"/>
    <w:rsid w:val="00560675"/>
    <w:rsid w:val="005B381A"/>
    <w:rsid w:val="005F2AA9"/>
    <w:rsid w:val="006E47EA"/>
    <w:rsid w:val="007F13D8"/>
    <w:rsid w:val="00850089"/>
    <w:rsid w:val="00912C15"/>
    <w:rsid w:val="00953C42"/>
    <w:rsid w:val="009D73C4"/>
    <w:rsid w:val="00BB022E"/>
    <w:rsid w:val="00C5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4866"/>
  <w15:chartTrackingRefBased/>
  <w15:docId w15:val="{29076313-A912-4754-8473-5A40C106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0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l.com/investing/2023/02/07/where-will-stanley-black-decker-be-in-1-year/" TargetMode="External"/><Relationship Id="rId5" Type="http://schemas.openxmlformats.org/officeDocument/2006/relationships/hyperlink" Target="https://www.fool.com/investing/2023/02/07/stanley-black-decker-it-will-get-worse-before-it-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Parautiu Razvan</dc:creator>
  <cp:keywords/>
  <dc:description/>
  <cp:lastModifiedBy>Parautiu Razvan</cp:lastModifiedBy>
  <cp:revision>9</cp:revision>
  <dcterms:created xsi:type="dcterms:W3CDTF">2023-04-15T19:44:00Z</dcterms:created>
  <dcterms:modified xsi:type="dcterms:W3CDTF">2023-04-15T20:03:00Z</dcterms:modified>
</cp:coreProperties>
</file>