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3C8" w:rsidRPr="00E21FE2" w:rsidRDefault="00D853C8" w:rsidP="00D853C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E21FE2">
        <w:rPr>
          <w:rFonts w:ascii="Times New Roman" w:hAnsi="Times New Roman" w:cs="Times New Roman"/>
          <w:b/>
          <w:sz w:val="32"/>
          <w:szCs w:val="24"/>
        </w:rPr>
        <w:t>. Project Specification</w:t>
      </w:r>
    </w:p>
    <w:p w:rsidR="00D853C8" w:rsidRPr="00E21FE2" w:rsidRDefault="00D853C8" w:rsidP="00D853C8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2327A1A7" wp14:editId="4271550A">
            <wp:simplePos x="0" y="0"/>
            <wp:positionH relativeFrom="margin">
              <wp:posOffset>2245305</wp:posOffset>
            </wp:positionH>
            <wp:positionV relativeFrom="paragraph">
              <wp:posOffset>6930</wp:posOffset>
            </wp:positionV>
            <wp:extent cx="3536315" cy="2175510"/>
            <wp:effectExtent l="0" t="0" r="6985" b="0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Raspberry pi B+</w:t>
      </w:r>
    </w:p>
    <w:p w:rsidR="00D853C8" w:rsidRPr="00E21FE2" w:rsidRDefault="00D853C8" w:rsidP="00D853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>Specifications</w:t>
      </w:r>
      <w:r w:rsidRPr="00FF5E70">
        <w:t xml:space="preserve"> 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Chip </w:t>
      </w:r>
      <w:r w:rsidRPr="00E21FE2">
        <w:rPr>
          <w:rFonts w:ascii="Times New Roman" w:hAnsi="Times New Roman" w:cs="Times New Roman"/>
          <w:sz w:val="24"/>
          <w:szCs w:val="24"/>
        </w:rPr>
        <w:t xml:space="preserve">Broadcom BCM2835 </w:t>
      </w:r>
      <w:proofErr w:type="spellStart"/>
      <w:r w:rsidRPr="00E21FE2">
        <w:rPr>
          <w:rFonts w:ascii="Times New Roman" w:hAnsi="Times New Roman" w:cs="Times New Roman"/>
          <w:sz w:val="24"/>
          <w:szCs w:val="24"/>
        </w:rPr>
        <w:t>SoC</w:t>
      </w:r>
      <w:proofErr w:type="spellEnd"/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Core architecture </w:t>
      </w:r>
      <w:r w:rsidRPr="00E21FE2">
        <w:rPr>
          <w:rFonts w:ascii="Times New Roman" w:hAnsi="Times New Roman" w:cs="Times New Roman"/>
          <w:sz w:val="24"/>
          <w:szCs w:val="24"/>
        </w:rPr>
        <w:t>ARM11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CPU </w:t>
      </w:r>
      <w:r w:rsidRPr="00E21FE2">
        <w:rPr>
          <w:rFonts w:ascii="Times New Roman" w:hAnsi="Times New Roman" w:cs="Times New Roman"/>
          <w:sz w:val="24"/>
          <w:szCs w:val="24"/>
        </w:rPr>
        <w:t>700 MHz Low Power ARM1176JZFS Applications Processor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GPU </w:t>
      </w:r>
      <w:r w:rsidRPr="00E21FE2">
        <w:rPr>
          <w:rFonts w:ascii="Times New Roman" w:hAnsi="Times New Roman" w:cs="Times New Roman"/>
          <w:sz w:val="24"/>
          <w:szCs w:val="24"/>
        </w:rPr>
        <w:t xml:space="preserve">Dual Core </w:t>
      </w:r>
      <w:proofErr w:type="spellStart"/>
      <w:r w:rsidRPr="00E21FE2">
        <w:rPr>
          <w:rFonts w:ascii="Times New Roman" w:hAnsi="Times New Roman" w:cs="Times New Roman"/>
          <w:sz w:val="24"/>
          <w:szCs w:val="24"/>
        </w:rPr>
        <w:t>VideoCore</w:t>
      </w:r>
      <w:proofErr w:type="spellEnd"/>
      <w:r w:rsidRPr="00E21FE2">
        <w:rPr>
          <w:rFonts w:ascii="Times New Roman" w:hAnsi="Times New Roman" w:cs="Times New Roman"/>
          <w:sz w:val="24"/>
          <w:szCs w:val="24"/>
        </w:rPr>
        <w:t xml:space="preserve"> IV® Multimedia Co-Processor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 xml:space="preserve">Provides Open GL ES 2.0, hardware-accelerated </w:t>
      </w:r>
      <w:proofErr w:type="spellStart"/>
      <w:r w:rsidRPr="00E21FE2">
        <w:rPr>
          <w:rFonts w:ascii="Times New Roman" w:hAnsi="Times New Roman" w:cs="Times New Roman"/>
          <w:sz w:val="24"/>
          <w:szCs w:val="24"/>
        </w:rPr>
        <w:t>OpenVG</w:t>
      </w:r>
      <w:proofErr w:type="spellEnd"/>
      <w:r w:rsidRPr="00E21FE2">
        <w:rPr>
          <w:rFonts w:ascii="Times New Roman" w:hAnsi="Times New Roman" w:cs="Times New Roman"/>
          <w:sz w:val="24"/>
          <w:szCs w:val="24"/>
        </w:rPr>
        <w:t>, and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1080p30 H.264 high-profile decode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Capable of 1Gpixel/s, 1.5Gtexel/s or 24GFLOPs with texture filtering and DMA infrastructure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Memory </w:t>
      </w:r>
      <w:r w:rsidRPr="00E21FE2">
        <w:rPr>
          <w:rFonts w:ascii="Times New Roman" w:hAnsi="Times New Roman" w:cs="Times New Roman"/>
          <w:sz w:val="24"/>
          <w:szCs w:val="24"/>
        </w:rPr>
        <w:t>512MB SDRAM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Operating System Dimensions </w:t>
      </w:r>
      <w:r w:rsidRPr="00E21FE2">
        <w:rPr>
          <w:rFonts w:ascii="Times New Roman" w:hAnsi="Times New Roman" w:cs="Times New Roman"/>
          <w:sz w:val="24"/>
          <w:szCs w:val="24"/>
        </w:rPr>
        <w:t>85 x 56 x 17mm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Power </w:t>
      </w:r>
      <w:r w:rsidRPr="00E21FE2">
        <w:rPr>
          <w:rFonts w:ascii="Times New Roman" w:hAnsi="Times New Roman" w:cs="Times New Roman"/>
          <w:sz w:val="24"/>
          <w:szCs w:val="24"/>
        </w:rPr>
        <w:t>Micro USB socket 5V, 2A</w:t>
      </w:r>
    </w:p>
    <w:p w:rsidR="00D853C8" w:rsidRPr="00E21FE2" w:rsidRDefault="00D853C8" w:rsidP="00D853C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Boots from Micro SD card, running a version of the Linux operating system</w:t>
      </w:r>
    </w:p>
    <w:p w:rsidR="00D853C8" w:rsidRPr="00E21FE2" w:rsidRDefault="00D853C8" w:rsidP="00D853C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>Connectors: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Ethernet </w:t>
      </w:r>
      <w:r w:rsidRPr="00E21FE2">
        <w:rPr>
          <w:rFonts w:ascii="Times New Roman" w:hAnsi="Times New Roman" w:cs="Times New Roman"/>
          <w:sz w:val="24"/>
          <w:szCs w:val="24"/>
        </w:rPr>
        <w:t xml:space="preserve">10/100 </w:t>
      </w:r>
      <w:proofErr w:type="spellStart"/>
      <w:r w:rsidRPr="00E21FE2">
        <w:rPr>
          <w:rFonts w:ascii="Times New Roman" w:hAnsi="Times New Roman" w:cs="Times New Roman"/>
          <w:sz w:val="24"/>
          <w:szCs w:val="24"/>
        </w:rPr>
        <w:t>BaseT</w:t>
      </w:r>
      <w:proofErr w:type="spellEnd"/>
      <w:r w:rsidRPr="00E21FE2">
        <w:rPr>
          <w:rFonts w:ascii="Times New Roman" w:hAnsi="Times New Roman" w:cs="Times New Roman"/>
          <w:sz w:val="24"/>
          <w:szCs w:val="24"/>
        </w:rPr>
        <w:t xml:space="preserve"> Ethernet socket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Video Output </w:t>
      </w:r>
      <w:r w:rsidRPr="00E21FE2">
        <w:rPr>
          <w:rFonts w:ascii="Times New Roman" w:hAnsi="Times New Roman" w:cs="Times New Roman"/>
          <w:sz w:val="24"/>
          <w:szCs w:val="24"/>
        </w:rPr>
        <w:t>HDMI (rev 1.3 &amp; 1.4)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Composite RCA (PAL and NTSC)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Audio Output </w:t>
      </w:r>
      <w:r w:rsidRPr="00E21FE2">
        <w:rPr>
          <w:rFonts w:ascii="Times New Roman" w:hAnsi="Times New Roman" w:cs="Times New Roman"/>
          <w:sz w:val="24"/>
          <w:szCs w:val="24"/>
        </w:rPr>
        <w:t>3.5mm jack, HDMI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USB </w:t>
      </w:r>
      <w:r w:rsidRPr="00E21FE2">
        <w:rPr>
          <w:rFonts w:ascii="Times New Roman" w:hAnsi="Times New Roman" w:cs="Times New Roman"/>
          <w:sz w:val="24"/>
          <w:szCs w:val="24"/>
        </w:rPr>
        <w:t>4 x USB 2.0 Connector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GPIO Connector </w:t>
      </w:r>
      <w:r w:rsidRPr="00E21FE2">
        <w:rPr>
          <w:rFonts w:ascii="Times New Roman" w:hAnsi="Times New Roman" w:cs="Times New Roman"/>
          <w:sz w:val="24"/>
          <w:szCs w:val="24"/>
        </w:rPr>
        <w:t>40-pin 2.54 mm (100 mil) expansion header: 2x20 strip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Providing 27 GPIO pins as well as +3.3 V, +5 V and GND supply lines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Camera Connector </w:t>
      </w:r>
      <w:r w:rsidRPr="00E21FE2">
        <w:rPr>
          <w:rFonts w:ascii="Times New Roman" w:hAnsi="Times New Roman" w:cs="Times New Roman"/>
          <w:sz w:val="24"/>
          <w:szCs w:val="24"/>
        </w:rPr>
        <w:t>15-pin MIPI Camera Serial Interface (CSI-2)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JTAG </w:t>
      </w:r>
      <w:r w:rsidRPr="00E21FE2">
        <w:rPr>
          <w:rFonts w:ascii="Times New Roman" w:hAnsi="Times New Roman" w:cs="Times New Roman"/>
          <w:sz w:val="24"/>
          <w:szCs w:val="24"/>
        </w:rPr>
        <w:t>Not populated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Display Connector </w:t>
      </w:r>
      <w:r w:rsidRPr="00E21FE2">
        <w:rPr>
          <w:rFonts w:ascii="Times New Roman" w:hAnsi="Times New Roman" w:cs="Times New Roman"/>
          <w:sz w:val="24"/>
          <w:szCs w:val="24"/>
        </w:rPr>
        <w:t>Display Serial Interface (DSI) 15 way flat flex cable connector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E21FE2">
        <w:rPr>
          <w:rFonts w:ascii="Times New Roman" w:hAnsi="Times New Roman" w:cs="Times New Roman"/>
          <w:sz w:val="24"/>
          <w:szCs w:val="24"/>
        </w:rPr>
        <w:t>with two data lanes and a clock lane</w:t>
      </w:r>
    </w:p>
    <w:p w:rsidR="00D853C8" w:rsidRPr="00E21FE2" w:rsidRDefault="00D853C8" w:rsidP="00D853C8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hAnsi="Times New Roman" w:cs="Times New Roman"/>
          <w:b/>
          <w:bCs/>
          <w:sz w:val="24"/>
          <w:szCs w:val="24"/>
        </w:rPr>
        <w:t xml:space="preserve">Memory Card Slot </w:t>
      </w:r>
      <w:r w:rsidRPr="00E21FE2">
        <w:rPr>
          <w:rFonts w:ascii="Times New Roman" w:hAnsi="Times New Roman" w:cs="Times New Roman"/>
          <w:sz w:val="24"/>
          <w:szCs w:val="24"/>
        </w:rPr>
        <w:t>SDIO</w:t>
      </w:r>
    </w:p>
    <w:p w:rsidR="00D853C8" w:rsidRPr="00E21FE2" w:rsidRDefault="00D853C8" w:rsidP="00D853C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53C8" w:rsidRDefault="00D853C8" w:rsidP="00D853C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53C8" w:rsidRDefault="00D853C8" w:rsidP="00D853C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53C8" w:rsidRDefault="00D853C8" w:rsidP="00D853C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53C8" w:rsidRPr="00E21FE2" w:rsidRDefault="00D853C8" w:rsidP="00D853C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853C8" w:rsidRPr="00E21FE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USB Camera</w:t>
      </w:r>
    </w:p>
    <w:p w:rsidR="00D853C8" w:rsidRPr="00E21FE2" w:rsidRDefault="00D853C8" w:rsidP="00D85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Support up to 8 Mega pixels</w:t>
      </w:r>
    </w:p>
    <w:p w:rsidR="00D853C8" w:rsidRPr="00E21FE2" w:rsidRDefault="00D853C8" w:rsidP="00D85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Frame rate up to 30fps</w:t>
      </w:r>
    </w:p>
    <w:p w:rsidR="00D853C8" w:rsidRPr="00E21FE2" w:rsidRDefault="00D853C8" w:rsidP="00D85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True plug and play easy USB interface</w:t>
      </w:r>
    </w:p>
    <w:p w:rsidR="00D853C8" w:rsidRPr="00E21FE2" w:rsidRDefault="00D853C8" w:rsidP="00D85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High quality CMOS sensor</w:t>
      </w:r>
    </w:p>
    <w:p w:rsidR="00D853C8" w:rsidRPr="00E21FE2" w:rsidRDefault="00D853C8" w:rsidP="00D853C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Clear and sharp motion video capturing</w:t>
      </w:r>
    </w:p>
    <w:p w:rsidR="00D853C8" w:rsidRPr="00E21FE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Whole Project Runs on 12VDC, 1.2Ah lead acid battery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D853C8" w:rsidRPr="00E21FE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Android Mobile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Application compatible with all latest Android OS.</w:t>
      </w:r>
    </w:p>
    <w:p w:rsidR="00D853C8" w:rsidRPr="0008691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L293D Motor Driver an i</w:t>
      </w:r>
      <w:r w:rsidRPr="00086912">
        <w:rPr>
          <w:rFonts w:ascii="Times New Roman" w:eastAsia="Times New Roman" w:hAnsi="Times New Roman" w:cs="Times New Roman"/>
          <w:bCs/>
          <w:sz w:val="24"/>
          <w:szCs w:val="24"/>
        </w:rPr>
        <w:t>ntegrate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 IC provides peak current of 600mA</w:t>
      </w:r>
      <w:r w:rsidRPr="00086912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each motor</w:t>
      </w:r>
    </w:p>
    <w:p w:rsidR="00D853C8" w:rsidRPr="00E21FE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12V, 200 RPM DC gear motor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Robot Motion</w:t>
      </w: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D853C8" w:rsidRPr="00E21FE2" w:rsidRDefault="00D853C8" w:rsidP="00D853C8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Wifi</w:t>
      </w:r>
      <w:proofErr w:type="spellEnd"/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 xml:space="preserve"> adapter</w:t>
      </w:r>
    </w:p>
    <w:p w:rsidR="00D853C8" w:rsidRPr="00E21FE2" w:rsidRDefault="00D853C8" w:rsidP="00D853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Gives max speed up to  150Mbps</w:t>
      </w:r>
    </w:p>
    <w:p w:rsidR="00D853C8" w:rsidRPr="00E21FE2" w:rsidRDefault="00D853C8" w:rsidP="00D853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Plug and play support</w:t>
      </w:r>
    </w:p>
    <w:p w:rsidR="00D853C8" w:rsidRPr="00E21FE2" w:rsidRDefault="00D853C8" w:rsidP="00D853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Less power consumption</w:t>
      </w:r>
    </w:p>
    <w:p w:rsidR="00D853C8" w:rsidRPr="00E21FE2" w:rsidRDefault="00D853C8" w:rsidP="00D853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21FE2">
        <w:rPr>
          <w:rFonts w:ascii="Times New Roman" w:eastAsia="Times New Roman" w:hAnsi="Times New Roman" w:cs="Times New Roman"/>
          <w:bCs/>
          <w:sz w:val="24"/>
          <w:szCs w:val="24"/>
        </w:rPr>
        <w:t>Support WPA PSK</w:t>
      </w:r>
    </w:p>
    <w:p w:rsidR="00D853C8" w:rsidRDefault="00D853C8" w:rsidP="00D853C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Supported auto connect features</w:t>
      </w:r>
    </w:p>
    <w:p w:rsidR="00D853C8" w:rsidRDefault="00D853C8" w:rsidP="00D853C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MQ 2 Gas Sensor</w:t>
      </w:r>
    </w:p>
    <w:p w:rsidR="00D853C8" w:rsidRPr="00D853C8" w:rsidRDefault="00D853C8" w:rsidP="00D853C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3C8">
        <w:rPr>
          <w:rFonts w:ascii="ArialMT" w:hAnsi="ArialMT" w:cs="ArialMT"/>
          <w:sz w:val="21"/>
          <w:szCs w:val="21"/>
        </w:rPr>
        <w:t>Good sensitivity to Combustible gas in wide range</w:t>
      </w:r>
    </w:p>
    <w:p w:rsidR="00D853C8" w:rsidRPr="00D853C8" w:rsidRDefault="00D853C8" w:rsidP="00D853C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3C8">
        <w:rPr>
          <w:rFonts w:ascii="ArialMT" w:hAnsi="ArialMT" w:cs="ArialMT"/>
          <w:sz w:val="21"/>
          <w:szCs w:val="21"/>
        </w:rPr>
        <w:t xml:space="preserve"> High sensitivity to LPG, Propane and Hydrogen</w:t>
      </w:r>
    </w:p>
    <w:p w:rsidR="00D853C8" w:rsidRPr="00D853C8" w:rsidRDefault="00D853C8" w:rsidP="00D853C8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853C8">
        <w:rPr>
          <w:rFonts w:ascii="ArialMT" w:hAnsi="ArialMT" w:cs="ArialMT"/>
          <w:sz w:val="21"/>
          <w:szCs w:val="21"/>
        </w:rPr>
        <w:t xml:space="preserve"> Long life and low cost</w:t>
      </w:r>
    </w:p>
    <w:p w:rsidR="00D853C8" w:rsidRPr="00D853C8" w:rsidRDefault="00D853C8" w:rsidP="00D853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ArialMT" w:hAnsi="ArialMT" w:cs="ArialMT"/>
          <w:sz w:val="21"/>
          <w:szCs w:val="21"/>
        </w:rPr>
        <w:t xml:space="preserve"> Simple drive circuit</w:t>
      </w:r>
    </w:p>
    <w:p w:rsidR="00D853C8" w:rsidRPr="00D853C8" w:rsidRDefault="00D853C8" w:rsidP="00D853C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Pick and place Mechanism</w:t>
      </w:r>
    </w:p>
    <w:p w:rsidR="00D853C8" w:rsidRDefault="00D853C8" w:rsidP="00D853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Uses 12V 60RPM DC gear Motor</w:t>
      </w:r>
    </w:p>
    <w:p w:rsidR="00D853C8" w:rsidRDefault="00D853C8" w:rsidP="00D853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 to lift low weight Load</w:t>
      </w:r>
    </w:p>
    <w:p w:rsidR="00D853C8" w:rsidRPr="00D853C8" w:rsidRDefault="00D853C8" w:rsidP="00D853C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Wireless control through android App</w:t>
      </w:r>
      <w:bookmarkStart w:id="0" w:name="_GoBack"/>
      <w:bookmarkEnd w:id="0"/>
    </w:p>
    <w:p w:rsidR="00D853C8" w:rsidRPr="00E21FE2" w:rsidRDefault="00D853C8" w:rsidP="00D853C8">
      <w:pPr>
        <w:pStyle w:val="ListParagraph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E1003" w:rsidRDefault="002E1003"/>
    <w:sectPr w:rsidR="002E1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333A"/>
    <w:multiLevelType w:val="hybridMultilevel"/>
    <w:tmpl w:val="DEB8C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2D17C1"/>
    <w:multiLevelType w:val="hybridMultilevel"/>
    <w:tmpl w:val="070A4D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E55B4E"/>
    <w:multiLevelType w:val="hybridMultilevel"/>
    <w:tmpl w:val="439AEA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B205F"/>
    <w:multiLevelType w:val="hybridMultilevel"/>
    <w:tmpl w:val="1636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04089D"/>
    <w:multiLevelType w:val="hybridMultilevel"/>
    <w:tmpl w:val="516033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1341075"/>
    <w:multiLevelType w:val="hybridMultilevel"/>
    <w:tmpl w:val="333E3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0CC35EB"/>
    <w:multiLevelType w:val="hybridMultilevel"/>
    <w:tmpl w:val="2D405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27B98"/>
    <w:multiLevelType w:val="hybridMultilevel"/>
    <w:tmpl w:val="A9A6F8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4E7D4F7A"/>
    <w:multiLevelType w:val="hybridMultilevel"/>
    <w:tmpl w:val="6B0E8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2A4DC2"/>
    <w:multiLevelType w:val="hybridMultilevel"/>
    <w:tmpl w:val="82FA5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4548ED"/>
    <w:multiLevelType w:val="hybridMultilevel"/>
    <w:tmpl w:val="43A8F5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C8"/>
    <w:rsid w:val="002E1003"/>
    <w:rsid w:val="00D8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3754D-7ECF-44AB-9C72-9363EC4A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3C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Robocon</dc:creator>
  <cp:keywords/>
  <dc:description/>
  <cp:lastModifiedBy>Robocon</cp:lastModifiedBy>
  <cp:revision>1</cp:revision>
  <dcterms:created xsi:type="dcterms:W3CDTF">2016-03-31T15:19:00Z</dcterms:created>
  <dcterms:modified xsi:type="dcterms:W3CDTF">2016-03-31T15:26:00Z</dcterms:modified>
</cp:coreProperties>
</file>