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Project Proposal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NSTT-Lite: Nepali Speech-to-Text with Whisper-Small</w:t>
      </w:r>
    </w:p>
    <w:p>
      <w:pPr>
        <w:spacing w:after="80"/>
      </w:pPr>
      <w:r>
        <w:rPr>
          <w:b/>
          <w:bCs/>
        </w:rPr>
        <w:t xml:space="preserve">Module: </w:t>
      </w:r>
      <w:r>
        <w:t xml:space="preserve">ST7088CEM — Artificial Neural Networks</w:t>
      </w:r>
    </w:p>
    <w:p>
      <w:pPr>
        <w:spacing w:after="80"/>
      </w:pPr>
      <w:r>
        <w:rPr>
          <w:b/>
          <w:bCs/>
        </w:rPr>
        <w:t xml:space="preserve">Student: </w:t>
      </w:r>
      <w:r>
        <w:t xml:space="preserve">Bimochan Raj Kunwar — Coventry ID: 17108924</w:t>
      </w:r>
    </w:p>
    <w:p>
      <w:pPr>
        <w:spacing w:after="80"/>
      </w:pPr>
      <w:r>
        <w:rPr>
          <w:b/>
          <w:bCs/>
        </w:rPr>
        <w:t xml:space="preserve">Programme: </w:t>
      </w:r>
      <w:r>
        <w:t xml:space="preserve">MSc7-S2</w:t>
      </w:r>
    </w:p>
    <w:p>
      <w:pPr>
        <w:spacing w:after="80"/>
      </w:pPr>
      <w:r>
        <w:rPr>
          <w:b/>
          <w:bCs/>
        </w:rPr>
        <w:t xml:space="preserve">Email: </w:t>
      </w:r>
      <w:r>
        <w:t xml:space="preserve">250594@softwarica.edu.np</w:t>
      </w:r>
    </w:p>
    <w:p>
      <w:pPr>
        <w:pStyle w:val="Heading1"/>
        <w:spacing w:after="100" w:before="200"/>
      </w:pPr>
      <w:r>
        <w:t xml:space="preserve">Problem</w:t>
      </w:r>
    </w:p>
    <w:p>
      <w:pPr>
        <w:spacing w:after="160"/>
      </w:pPr>
      <w:r>
        <w:t xml:space="preserve">Automatic speech recognition (ASR) for Nepali is under-served by off-the-shelf multilingual models: Nepali is a low-resource language in the pretraining mix of general-purpose ASR systems, so zero-shot transcription quality is substantially worse than for high-resource languages. This project fine-tunes OpenAI's Whisper-small on a Nepali speech corpus and measures the improvement over zero-shot performance, while also tackling a second, distinct task: classifying speaker gender from the model's own encoder representations.</w:t>
      </w:r>
    </w:p>
    <w:p>
      <w:pPr>
        <w:pStyle w:val="Heading1"/>
        <w:spacing w:after="100" w:before="200"/>
      </w:pPr>
      <w:r>
        <w:t xml:space="preserve">Tasks (satisfying "more than one task")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ASR fine-tuning. Fine-tune Whisper-small on a Nepali speech subset; report WER/CER before (zero-shot) and after fine-tuning.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Speaker gender classification. Train a lightweight classifier head on mean-pooled Whisper encoder embeddings to predict speaker gender, evaluated against a trivial majority-class baseline.</w:t>
      </w:r>
    </w:p>
    <w:p>
      <w:pPr>
        <w:pStyle w:val="Heading1"/>
        <w:spacing w:after="100" w:before="200"/>
      </w:pPr>
      <w:r>
        <w:t xml:space="preserve">Dataset</w:t>
      </w:r>
    </w:p>
    <w:p>
      <w:pPr>
        <w:spacing w:after="100"/>
      </w:pPr>
      <w:r>
        <w:rPr>
          <w:b/>
          <w:bCs/>
        </w:rPr>
        <w:t xml:space="preserve">OpenSLR-54</w:t>
      </w:r>
      <w:r>
        <w:t xml:space="preserve"> — a crowdsourced Nepali ASR corpus (Kjartansson et al., SLTU 2018), 157,905 utterances, CC BY-SA 4.0. Link: </w:t>
      </w:r>
      <w:hyperlink w:history="1" r:id="rIdjqkshbkwceobb6cpbqhti">
        <w:r>
          <w:rPr>
            <w:rStyle w:val="Hyperlink"/>
          </w:rPr>
          <w:t xml:space="preserve">https://www.openslr.org/54/</w:t>
        </w:r>
      </w:hyperlink>
    </w:p>
    <w:p>
      <w:pPr>
        <w:spacing w:after="160"/>
      </w:pPr>
      <w:r>
        <w:t xml:space="preserve">Chosen because: it is the largest open Nepali ASR corpus available, includes multiple speakers (enabling a genuine speaker-disjoint train/test split, unlike single-speaker TTS-style corpora), and ships only audio + transcript + speaker ID — no demographic metadata, which is itself a modeling constraint this project addresses explicitly (Phase 3) rather than ignores.</w:t>
      </w:r>
    </w:p>
    <w:p>
      <w:pPr>
        <w:pStyle w:val="Heading1"/>
        <w:spacing w:after="100" w:before="200"/>
      </w:pPr>
      <w:r>
        <w:t xml:space="preserve">Work Plan (10 Phases)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8846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This proposal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Environment setup, reproducibility scaffolding (manifests, speaker-disjoint split)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preparation: preprocessing, acoustic gender pseudo-labels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Zero-shot baseline (Whisper-small, and comparison models)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Algorithm selection justification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ASR fine-tuning (full-scale, GPU)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Gender classification (second task)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Deployment benchmark (CTranslate2/Faster-Whisper)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8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Experimental analysis, ablations, error analysis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8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 writing, evidence assembly, submission</w:t>
            </w:r>
          </w:p>
        </w:tc>
      </w:tr>
    </w:tbl>
    <w:p>
      <w:pPr>
        <w:pStyle w:val="Heading1"/>
        <w:spacing w:after="100" w:before="200"/>
      </w:pPr>
      <w:r>
        <w:t xml:space="preserve">Achievability</w:t>
      </w:r>
    </w:p>
    <w:p>
      <w:pPr>
        <w:spacing w:after="160"/>
      </w:pPr>
      <w:r>
        <w:t xml:space="preserve">This plan reuses a working pipeline (data loading, preprocessing, splitting, training, evaluation) already prototyped and validated at reduced scale in earlier iterations of this project, so the risk is compute time (a full 5-epoch Colab T4 run), not unproven methodology. Each phase has a concrete, checkable output (a report file, a checkpoint, a metric), so progress is verifiable at every step rather than only at submission.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qkshbkwceobb6cpbqhti" Type="http://schemas.openxmlformats.org/officeDocument/2006/relationships/hyperlink" Target="https://www.openslr.org/54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2026-07-23T01:42:38.513Z</dcterms:created>
  <dcterms:modified xsi:type="dcterms:W3CDTF">2026-07-23T01:42:38.513Z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