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D21" w:rsidRDefault="005F0A30" w:rsidP="005F0A30">
      <w:pPr>
        <w:pStyle w:val="Titel"/>
      </w:pPr>
      <w:r>
        <w:t>Onderhoudsinstructies Citroën HY</w:t>
      </w:r>
    </w:p>
    <w:p w:rsidR="005F0A30" w:rsidRPr="008A2398" w:rsidRDefault="009E5E7C" w:rsidP="005F0A30">
      <w:pPr>
        <w:rPr>
          <w:rStyle w:val="Zwaar"/>
        </w:rPr>
      </w:pPr>
      <w:r>
        <w:rPr>
          <w:b/>
          <w:bCs/>
          <w:noProof/>
          <w:lang w:eastAsia="nl-NL"/>
        </w:rPr>
        <w:drawing>
          <wp:anchor distT="0" distB="0" distL="71755" distR="71755" simplePos="0" relativeHeight="251664384" behindDoc="0" locked="0" layoutInCell="1" allowOverlap="1">
            <wp:simplePos x="0" y="0"/>
            <wp:positionH relativeFrom="margin">
              <wp:align>outside</wp:align>
            </wp:positionH>
            <wp:positionV relativeFrom="paragraph">
              <wp:posOffset>153670</wp:posOffset>
            </wp:positionV>
            <wp:extent cx="1375410" cy="1038225"/>
            <wp:effectExtent l="19050" t="0" r="0" b="0"/>
            <wp:wrapSquare wrapText="left"/>
            <wp:docPr id="5" name="Afbeelding 0" descr="logogro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root.jpg"/>
                    <pic:cNvPicPr/>
                  </pic:nvPicPr>
                  <pic:blipFill>
                    <a:blip r:embed="rId8" cstate="print"/>
                    <a:stretch>
                      <a:fillRect/>
                    </a:stretch>
                  </pic:blipFill>
                  <pic:spPr>
                    <a:xfrm>
                      <a:off x="0" y="0"/>
                      <a:ext cx="1375410" cy="1038225"/>
                    </a:xfrm>
                    <a:prstGeom prst="rect">
                      <a:avLst/>
                    </a:prstGeom>
                  </pic:spPr>
                </pic:pic>
              </a:graphicData>
            </a:graphic>
          </wp:anchor>
        </w:drawing>
      </w:r>
      <w:r w:rsidR="005F0A30" w:rsidRPr="008A2398">
        <w:rPr>
          <w:rStyle w:val="Zwaar"/>
        </w:rPr>
        <w:t>Beste eigenaar/ chauffeur</w:t>
      </w:r>
    </w:p>
    <w:p w:rsidR="005F0A30" w:rsidRDefault="005F0A30" w:rsidP="005F0A30">
      <w:r>
        <w:t xml:space="preserve">U bent de trotse beheerder van een Citroën HY, die door </w:t>
      </w:r>
      <w:r w:rsidRPr="005F0A30">
        <w:rPr>
          <w:rStyle w:val="hysmooiChar"/>
        </w:rPr>
        <w:t>HY's mooi</w:t>
      </w:r>
      <w:r>
        <w:t xml:space="preserve"> geheel of gedeeltelijk is gereviseerd. </w:t>
      </w:r>
      <w:r w:rsidR="008A2398">
        <w:t xml:space="preserve"> </w:t>
      </w:r>
      <w:r>
        <w:t>Als extra service hierbij een overzicht van de onderhoudspunten die destijds door Citroën zijn opgesteld.</w:t>
      </w:r>
      <w:r w:rsidR="009E5E7C" w:rsidRPr="009E5E7C">
        <w:rPr>
          <w:rFonts w:cstheme="minorHAnsi"/>
          <w:noProof/>
          <w:lang w:eastAsia="nl-NL"/>
        </w:rPr>
        <w:t xml:space="preserve"> </w:t>
      </w:r>
    </w:p>
    <w:p w:rsidR="005F0A30" w:rsidRDefault="005F0A30" w:rsidP="005F0A30">
      <w:r>
        <w:t xml:space="preserve">Maar voorafgaand daaraan enkele algemene opmerkingen over het: </w:t>
      </w:r>
    </w:p>
    <w:p w:rsidR="005F0A30" w:rsidRDefault="005F0A30" w:rsidP="008A2398">
      <w:pPr>
        <w:pStyle w:val="Kop1"/>
        <w:numPr>
          <w:ilvl w:val="0"/>
          <w:numId w:val="0"/>
        </w:numPr>
      </w:pPr>
      <w:r>
        <w:t>Rijden in een oldtimer</w:t>
      </w:r>
    </w:p>
    <w:p w:rsidR="00FE1EF7" w:rsidRDefault="00FE1EF7" w:rsidP="005F0A30">
      <w:r>
        <w:t xml:space="preserve">De HY die u gaat rijden is ontworpen in 1946! </w:t>
      </w:r>
    </w:p>
    <w:p w:rsidR="005F0A30" w:rsidRDefault="00D76D69" w:rsidP="005F0A30">
      <w:r>
        <w:t xml:space="preserve">Tussen de eerste HY van 1948 en de laatste van 1981 </w:t>
      </w:r>
      <w:r w:rsidR="00FE1EF7">
        <w:t xml:space="preserve">zijn er wel wat verbeteringen aangebracht, maar de basistechniek van de HY is </w:t>
      </w:r>
      <w:r>
        <w:t xml:space="preserve">en blijft </w:t>
      </w:r>
      <w:r w:rsidR="00FE1EF7">
        <w:t>65 jaar oud.  En die basistechniek verschilt behoorlijk van de technische voorzieningen in een moderne auto.</w:t>
      </w:r>
    </w:p>
    <w:p w:rsidR="00FE1EF7" w:rsidRDefault="00FE1EF7" w:rsidP="005F0A30">
      <w:r>
        <w:t xml:space="preserve">De belangrijkste punten waar u </w:t>
      </w:r>
      <w:r w:rsidR="00D76D69">
        <w:t xml:space="preserve">tijdens het rijden </w:t>
      </w:r>
      <w:r>
        <w:t>echt op moet letten bij de HY zijn:</w:t>
      </w:r>
    </w:p>
    <w:p w:rsidR="00DB0F1C" w:rsidRDefault="00DB0F1C" w:rsidP="00DB0F1C">
      <w:pPr>
        <w:pStyle w:val="Kop2"/>
      </w:pPr>
      <w:r>
        <w:t>Dagelijkse controle</w:t>
      </w:r>
    </w:p>
    <w:p w:rsidR="00DB0F1C" w:rsidRDefault="00CF1FB2" w:rsidP="00DB0F1C">
      <w:r>
        <w:rPr>
          <w:noProof/>
          <w:lang w:eastAsia="nl-NL"/>
        </w:rPr>
        <w:drawing>
          <wp:anchor distT="36195" distB="36195" distL="71755" distR="71755" simplePos="0" relativeHeight="251659264" behindDoc="0" locked="0" layoutInCell="0" allowOverlap="1">
            <wp:simplePos x="0" y="0"/>
            <wp:positionH relativeFrom="column">
              <wp:align>right</wp:align>
            </wp:positionH>
            <wp:positionV relativeFrom="paragraph">
              <wp:posOffset>217170</wp:posOffset>
            </wp:positionV>
            <wp:extent cx="1747520" cy="1371600"/>
            <wp:effectExtent l="19050" t="0" r="5080" b="0"/>
            <wp:wrapSquare wrapText="left"/>
            <wp:docPr id="2" name="Afbeelding 1" descr="http://denheikant.nl/denheikant/images/stories/kale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nheikant.nl/denheikant/images/stories/kalender.gif"/>
                    <pic:cNvPicPr>
                      <a:picLocks noChangeAspect="1" noChangeArrowheads="1"/>
                    </pic:cNvPicPr>
                  </pic:nvPicPr>
                  <pic:blipFill>
                    <a:blip r:embed="rId9" cstate="print"/>
                    <a:srcRect/>
                    <a:stretch>
                      <a:fillRect/>
                    </a:stretch>
                  </pic:blipFill>
                  <pic:spPr bwMode="auto">
                    <a:xfrm>
                      <a:off x="0" y="0"/>
                      <a:ext cx="1747520" cy="1371600"/>
                    </a:xfrm>
                    <a:prstGeom prst="rect">
                      <a:avLst/>
                    </a:prstGeom>
                    <a:noFill/>
                    <a:ln w="9525">
                      <a:noFill/>
                      <a:miter lim="800000"/>
                      <a:headEnd/>
                      <a:tailEnd/>
                    </a:ln>
                  </pic:spPr>
                </pic:pic>
              </a:graphicData>
            </a:graphic>
          </wp:anchor>
        </w:drawing>
      </w:r>
      <w:r w:rsidR="005F58F5">
        <w:t xml:space="preserve">De HY heeft geen boordcomputer die bij het omdraaien van het </w:t>
      </w:r>
      <w:r w:rsidR="00C50F3A">
        <w:t>contactslot</w:t>
      </w:r>
      <w:r w:rsidR="005F58F5">
        <w:t xml:space="preserve"> een hele reeks vitale functies controleert.  Dat moet u zelf doen.</w:t>
      </w:r>
    </w:p>
    <w:p w:rsidR="00C50F3A" w:rsidRDefault="005F58F5" w:rsidP="00DB0F1C">
      <w:r>
        <w:t xml:space="preserve">Voordat u gaat rijden moet u de werking van de belangrijkste systemen zelf handmatig </w:t>
      </w:r>
      <w:r w:rsidR="00C50F3A">
        <w:t>controleren</w:t>
      </w:r>
      <w:r>
        <w:t>.</w:t>
      </w:r>
    </w:p>
    <w:p w:rsidR="005F58F5" w:rsidRDefault="00C50F3A" w:rsidP="00DB0F1C">
      <w:r>
        <w:t xml:space="preserve">Citroën noemt dit de </w:t>
      </w:r>
      <w:r w:rsidR="00D76D69">
        <w:t>"</w:t>
      </w:r>
      <w:r>
        <w:t>dagelijkse controle</w:t>
      </w:r>
      <w:r w:rsidR="00D76D69">
        <w:t>"</w:t>
      </w:r>
      <w:r>
        <w:t xml:space="preserve">. </w:t>
      </w:r>
      <w:r w:rsidR="005F58F5">
        <w:t xml:space="preserve"> </w:t>
      </w:r>
      <w:r w:rsidR="00D76D69">
        <w:t>He</w:t>
      </w:r>
      <w:r w:rsidR="005F58F5">
        <w:t>t</w:t>
      </w:r>
      <w:r>
        <w:t xml:space="preserve"> w</w:t>
      </w:r>
      <w:r w:rsidR="005F58F5">
        <w:t>erkt als volgt:</w:t>
      </w:r>
      <w:r w:rsidR="00CF1FB2" w:rsidRPr="00CF1FB2">
        <w:t xml:space="preserve"> </w:t>
      </w:r>
    </w:p>
    <w:p w:rsidR="005F58F5" w:rsidRDefault="005F58F5" w:rsidP="00C50F3A">
      <w:pPr>
        <w:pStyle w:val="Lijstalinea"/>
        <w:numPr>
          <w:ilvl w:val="0"/>
          <w:numId w:val="1"/>
        </w:numPr>
      </w:pPr>
      <w:r>
        <w:t xml:space="preserve">De </w:t>
      </w:r>
      <w:r w:rsidR="00C50F3A">
        <w:t xml:space="preserve">toestand van de </w:t>
      </w:r>
      <w:r>
        <w:t xml:space="preserve">motor </w:t>
      </w:r>
      <w:r w:rsidR="00C50F3A">
        <w:t>controleert</w:t>
      </w:r>
      <w:r>
        <w:t xml:space="preserve"> u door </w:t>
      </w:r>
      <w:r w:rsidR="00C50F3A">
        <w:t>-voor het wegrijden- het oliepijl te controleren</w:t>
      </w:r>
      <w:r w:rsidR="00C50F3A">
        <w:rPr>
          <w:rStyle w:val="Voetnootmarkering"/>
        </w:rPr>
        <w:footnoteReference w:id="1"/>
      </w:r>
    </w:p>
    <w:p w:rsidR="00C50F3A" w:rsidRDefault="00C50F3A" w:rsidP="00DB0F1C">
      <w:pPr>
        <w:pStyle w:val="Lijstalinea"/>
        <w:numPr>
          <w:ilvl w:val="0"/>
          <w:numId w:val="1"/>
        </w:numPr>
      </w:pPr>
      <w:r>
        <w:t>De remmen controleert u door dagelijks het niveau in het rempotje te controleren</w:t>
      </w:r>
      <w:r>
        <w:rPr>
          <w:rStyle w:val="Voetnootmarkering"/>
        </w:rPr>
        <w:footnoteReference w:id="2"/>
      </w:r>
      <w:r>
        <w:t>;</w:t>
      </w:r>
    </w:p>
    <w:p w:rsidR="00C50F3A" w:rsidRDefault="00C50F3A" w:rsidP="00DB0F1C">
      <w:pPr>
        <w:pStyle w:val="Lijstalinea"/>
        <w:numPr>
          <w:ilvl w:val="0"/>
          <w:numId w:val="1"/>
        </w:numPr>
      </w:pPr>
      <w:r>
        <w:t>De koeling controleert u door 's morgens even de dop van de radiator te draaien en het niveau van de koelvloeistof te controleren</w:t>
      </w:r>
      <w:r>
        <w:rPr>
          <w:rStyle w:val="Voetnootmarkering"/>
        </w:rPr>
        <w:footnoteReference w:id="3"/>
      </w:r>
      <w:r>
        <w:t>.</w:t>
      </w:r>
    </w:p>
    <w:p w:rsidR="00DB0F1C" w:rsidRDefault="00DB0F1C" w:rsidP="00C50F3A">
      <w:pPr>
        <w:pStyle w:val="Kop2"/>
      </w:pPr>
      <w:r>
        <w:t>Rustig schakelen</w:t>
      </w:r>
    </w:p>
    <w:p w:rsidR="00DB0F1C" w:rsidRDefault="00DB0F1C" w:rsidP="00DB0F1C">
      <w:pPr>
        <w:rPr>
          <w:rStyle w:val="CitaatChar"/>
        </w:rPr>
      </w:pPr>
      <w:r>
        <w:t>In het handboek van de HY staat: "</w:t>
      </w:r>
      <w:r w:rsidRPr="006E7A18">
        <w:rPr>
          <w:rStyle w:val="CitaatChar"/>
        </w:rPr>
        <w:t>De HY heeft een klassieke versnellingsbak met 3 versnellingen [en 1 achteruit]waarvan de eerste versnelling niet gesynchroniseerd is"</w:t>
      </w:r>
    </w:p>
    <w:p w:rsidR="00DB0F1C" w:rsidRPr="00500407" w:rsidRDefault="00DB0F1C" w:rsidP="00DB0F1C">
      <w:pPr>
        <w:rPr>
          <w:i/>
        </w:rPr>
      </w:pPr>
      <w:r w:rsidRPr="00500407">
        <w:rPr>
          <w:rStyle w:val="CitaatChar"/>
          <w:i w:val="0"/>
        </w:rPr>
        <w:t>Voor u betekent dit het volgende:</w:t>
      </w:r>
    </w:p>
    <w:p w:rsidR="00DB0F1C" w:rsidRDefault="00DB0F1C" w:rsidP="00DB0F1C">
      <w:pPr>
        <w:pStyle w:val="Lijstalinea"/>
        <w:numPr>
          <w:ilvl w:val="0"/>
          <w:numId w:val="1"/>
        </w:numPr>
      </w:pPr>
      <w:r>
        <w:t>Schakel bij stilstand de wagenvoorzichtig in de eerste versnelling</w:t>
      </w:r>
      <w:r>
        <w:br/>
        <w:t xml:space="preserve">Er is daarbij een handig trucje om het "tanden poetsen" bij het wegrijden te voorkomen: </w:t>
      </w:r>
    </w:p>
    <w:p w:rsidR="00DB0F1C" w:rsidRDefault="00DB0F1C" w:rsidP="00DB0F1C">
      <w:pPr>
        <w:pStyle w:val="Lijstalinea"/>
        <w:numPr>
          <w:ilvl w:val="1"/>
          <w:numId w:val="1"/>
        </w:numPr>
        <w:ind w:left="851" w:hanging="425"/>
      </w:pPr>
      <w:r>
        <w:t>Trap de koppeling in;</w:t>
      </w:r>
    </w:p>
    <w:p w:rsidR="00DB0F1C" w:rsidRDefault="00DB0F1C" w:rsidP="00DB0F1C">
      <w:pPr>
        <w:pStyle w:val="Lijstalinea"/>
        <w:numPr>
          <w:ilvl w:val="1"/>
          <w:numId w:val="1"/>
        </w:numPr>
        <w:ind w:left="851" w:hanging="425"/>
      </w:pPr>
      <w:r>
        <w:t>Zet de pook in de tweede versnelling;</w:t>
      </w:r>
    </w:p>
    <w:p w:rsidR="00DB0F1C" w:rsidRDefault="00DB0F1C" w:rsidP="00DB0F1C">
      <w:pPr>
        <w:pStyle w:val="Lijstalinea"/>
        <w:numPr>
          <w:ilvl w:val="1"/>
          <w:numId w:val="1"/>
        </w:numPr>
        <w:ind w:left="851" w:hanging="425"/>
      </w:pPr>
      <w:r>
        <w:t>Zet dan -zonder de koppeling op te laten komen- de pook in de eerste versnelling,</w:t>
      </w:r>
      <w:r w:rsidRPr="008A2398">
        <w:t xml:space="preserve"> </w:t>
      </w:r>
    </w:p>
    <w:p w:rsidR="00DB0F1C" w:rsidRDefault="00DB0F1C" w:rsidP="00DB0F1C">
      <w:pPr>
        <w:pStyle w:val="Lijstalinea"/>
        <w:numPr>
          <w:ilvl w:val="1"/>
          <w:numId w:val="1"/>
        </w:numPr>
        <w:ind w:left="851" w:hanging="425"/>
      </w:pPr>
      <w:r>
        <w:t>Laat dan de koppeling opkomen</w:t>
      </w:r>
    </w:p>
    <w:p w:rsidR="00DB0F1C" w:rsidRDefault="00DB0F1C" w:rsidP="00DB0F1C">
      <w:pPr>
        <w:pStyle w:val="Lijstalinea"/>
        <w:numPr>
          <w:ilvl w:val="0"/>
          <w:numId w:val="1"/>
        </w:numPr>
      </w:pPr>
      <w:r>
        <w:lastRenderedPageBreak/>
        <w:t>Schakel rustig van de ene naar de andere versnelling en laat de pook ½ seconde in de tussenstand staan voordat u doorschakelt.</w:t>
      </w:r>
    </w:p>
    <w:p w:rsidR="00DB0F1C" w:rsidRDefault="00DB0F1C" w:rsidP="00DB0F1C">
      <w:r>
        <w:t>En dan de belangrijkste instructie:</w:t>
      </w:r>
    </w:p>
    <w:p w:rsidR="00DB0F1C" w:rsidRDefault="00DB0F1C" w:rsidP="00DB0F1C">
      <w:pPr>
        <w:pStyle w:val="Lijstalinea"/>
        <w:numPr>
          <w:ilvl w:val="0"/>
          <w:numId w:val="6"/>
        </w:numPr>
      </w:pPr>
      <w:r>
        <w:t>Schakel de eerste versnelling pas in als u gaat rijden. De koppeling van de HY vindt het  absoluut niet leuk als u een tijdje met ingetrapte koppelingspedaal voor het stoplicht staat te wachten!!!</w:t>
      </w:r>
    </w:p>
    <w:p w:rsidR="00FE1EF7" w:rsidRDefault="00FE1EF7" w:rsidP="008A2398">
      <w:pPr>
        <w:pStyle w:val="Kop2"/>
      </w:pPr>
      <w:r>
        <w:t>Geen rembekrachtiger</w:t>
      </w:r>
    </w:p>
    <w:p w:rsidR="00FE1EF7" w:rsidRDefault="001F6D59" w:rsidP="00FE1EF7">
      <w:r>
        <w:rPr>
          <w:noProof/>
          <w:lang w:eastAsia="nl-NL"/>
        </w:rPr>
        <w:drawing>
          <wp:anchor distT="0" distB="0" distL="114300" distR="114300" simplePos="0" relativeHeight="251660288" behindDoc="0" locked="0" layoutInCell="1" allowOverlap="1">
            <wp:simplePos x="0" y="0"/>
            <wp:positionH relativeFrom="column">
              <wp:align>right</wp:align>
            </wp:positionH>
            <wp:positionV relativeFrom="paragraph">
              <wp:posOffset>107950</wp:posOffset>
            </wp:positionV>
            <wp:extent cx="1276350" cy="1276350"/>
            <wp:effectExtent l="0" t="0" r="0" b="0"/>
            <wp:wrapSquare wrapText="bothSides"/>
            <wp:docPr id="4" name="Afbeelding 4" descr="http://www.wortelboer.com/verkeer/b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ortelboer.com/verkeer/b07.gif"/>
                    <pic:cNvPicPr>
                      <a:picLocks noChangeAspect="1" noChangeArrowheads="1"/>
                    </pic:cNvPicPr>
                  </pic:nvPicPr>
                  <pic:blipFill>
                    <a:blip r:embed="rId10" cstate="print"/>
                    <a:srcRect/>
                    <a:stretch>
                      <a:fillRect/>
                    </a:stretch>
                  </pic:blipFill>
                  <pic:spPr bwMode="auto">
                    <a:xfrm>
                      <a:off x="0" y="0"/>
                      <a:ext cx="1276350" cy="1276350"/>
                    </a:xfrm>
                    <a:prstGeom prst="rect">
                      <a:avLst/>
                    </a:prstGeom>
                    <a:noFill/>
                    <a:ln w="9525">
                      <a:noFill/>
                      <a:miter lim="800000"/>
                      <a:headEnd/>
                      <a:tailEnd/>
                    </a:ln>
                  </pic:spPr>
                </pic:pic>
              </a:graphicData>
            </a:graphic>
          </wp:anchor>
        </w:drawing>
      </w:r>
      <w:r w:rsidR="00FE1EF7">
        <w:t>Uw HY heeft geen rembekrachtiger!!</w:t>
      </w:r>
    </w:p>
    <w:p w:rsidR="00FE1EF7" w:rsidRDefault="00FE1EF7" w:rsidP="00FE1EF7">
      <w:r>
        <w:t>Dat wil echter niet zeggen dat uw HY slecht remt</w:t>
      </w:r>
      <w:r w:rsidR="008A2398">
        <w:t>, h</w:t>
      </w:r>
      <w:r>
        <w:t>et betekent alleen dat u veel forser op het rempedaal moet trappen</w:t>
      </w:r>
      <w:r w:rsidR="00B670AD">
        <w:t xml:space="preserve"> dan u gewend bent.</w:t>
      </w:r>
    </w:p>
    <w:p w:rsidR="00B670AD" w:rsidRPr="00FE1EF7" w:rsidRDefault="00B670AD" w:rsidP="00FE1EF7">
      <w:r>
        <w:t xml:space="preserve">We raden u ernstig aan dit uit </w:t>
      </w:r>
      <w:r w:rsidR="008A2398">
        <w:t xml:space="preserve">eens </w:t>
      </w:r>
      <w:r>
        <w:t>te testen op een parkeerterrein. Maak daarbij een  noodstop door keihard op het rempedaal te drukken en ervaar hoe hard de HY dan remt.</w:t>
      </w:r>
      <w:r w:rsidR="008A2398">
        <w:t xml:space="preserve"> Wees niet bang dat u iets</w:t>
      </w:r>
      <w:r>
        <w:t xml:space="preserve"> kapot trapt, dat lukt u niet.</w:t>
      </w:r>
    </w:p>
    <w:p w:rsidR="00FE1EF7" w:rsidRDefault="00FE1EF7" w:rsidP="00FE1EF7">
      <w:pPr>
        <w:pStyle w:val="Kop2"/>
      </w:pPr>
      <w:r>
        <w:t>Geen stuurbekrachtiging</w:t>
      </w:r>
    </w:p>
    <w:p w:rsidR="006E7A18" w:rsidRDefault="006E7A18" w:rsidP="006E7A18">
      <w:r>
        <w:t xml:space="preserve">Uw HY heeft ook geen stuurbekrachtiging. </w:t>
      </w:r>
      <w:r>
        <w:br/>
        <w:t>Dit merkt u eigenlijk alleen bij het in/ of uitparkeren.</w:t>
      </w:r>
    </w:p>
    <w:p w:rsidR="006E7A18" w:rsidRPr="006E7A18" w:rsidRDefault="006E7A18" w:rsidP="006E7A18">
      <w:r>
        <w:t>Tip:  Laat de wagen een beetje rollen tijdens het sturen, dat scheelt enorm</w:t>
      </w:r>
    </w:p>
    <w:p w:rsidR="006421EB" w:rsidRDefault="006421EB" w:rsidP="006421EB">
      <w:pPr>
        <w:pStyle w:val="Kop2"/>
      </w:pPr>
      <w:r>
        <w:t>Geen controlelampjes</w:t>
      </w:r>
    </w:p>
    <w:p w:rsidR="007D486A" w:rsidRDefault="001F6D59" w:rsidP="006421EB">
      <w:r>
        <w:rPr>
          <w:noProof/>
          <w:lang w:eastAsia="nl-NL"/>
        </w:rPr>
        <w:drawing>
          <wp:anchor distT="0" distB="0" distL="114300" distR="114300" simplePos="0" relativeHeight="251661312" behindDoc="0" locked="0" layoutInCell="1" allowOverlap="1">
            <wp:simplePos x="0" y="0"/>
            <wp:positionH relativeFrom="column">
              <wp:align>right</wp:align>
            </wp:positionH>
            <wp:positionV relativeFrom="paragraph">
              <wp:posOffset>323850</wp:posOffset>
            </wp:positionV>
            <wp:extent cx="1464945" cy="1247775"/>
            <wp:effectExtent l="19050" t="0" r="1905" b="0"/>
            <wp:wrapSquare wrapText="bothSides"/>
            <wp:docPr id="7" name="Afbeelding 7" desc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
                    <pic:cNvPicPr>
                      <a:picLocks noChangeAspect="1" noChangeArrowheads="1"/>
                    </pic:cNvPicPr>
                  </pic:nvPicPr>
                  <pic:blipFill>
                    <a:blip r:embed="rId11" cstate="print"/>
                    <a:srcRect/>
                    <a:stretch>
                      <a:fillRect/>
                    </a:stretch>
                  </pic:blipFill>
                  <pic:spPr bwMode="auto">
                    <a:xfrm>
                      <a:off x="0" y="0"/>
                      <a:ext cx="1464945" cy="1247775"/>
                    </a:xfrm>
                    <a:prstGeom prst="rect">
                      <a:avLst/>
                    </a:prstGeom>
                    <a:noFill/>
                    <a:ln w="9525">
                      <a:noFill/>
                      <a:miter lim="800000"/>
                      <a:headEnd/>
                      <a:tailEnd/>
                    </a:ln>
                  </pic:spPr>
                </pic:pic>
              </a:graphicData>
            </a:graphic>
          </wp:anchor>
        </w:drawing>
      </w:r>
      <w:r w:rsidR="007D486A">
        <w:t xml:space="preserve">Het aantal meters en lampjes die u tijdens het rijden informatie geven over uw de status van uw HY is tot het absolute  minimum beperkt. </w:t>
      </w:r>
    </w:p>
    <w:p w:rsidR="00516C01" w:rsidRDefault="007D486A" w:rsidP="006421EB">
      <w:r>
        <w:t>Zeker als het gaat om signaal- en controlelampjes heeft u</w:t>
      </w:r>
      <w:r w:rsidR="006421EB">
        <w:t xml:space="preserve">w HY </w:t>
      </w:r>
      <w:r>
        <w:t xml:space="preserve">veel minder "verlichting" </w:t>
      </w:r>
      <w:r w:rsidR="00516C01">
        <w:t xml:space="preserve">dan een moderne auto. </w:t>
      </w:r>
    </w:p>
    <w:p w:rsidR="006421EB" w:rsidRDefault="006421EB" w:rsidP="006421EB">
      <w:r>
        <w:t xml:space="preserve">De ontwerper vonden </w:t>
      </w:r>
      <w:r w:rsidR="00516C01">
        <w:t xml:space="preserve">al die lampjes </w:t>
      </w:r>
      <w:r>
        <w:t xml:space="preserve">destijds </w:t>
      </w:r>
      <w:r w:rsidR="00516C01">
        <w:t xml:space="preserve">een </w:t>
      </w:r>
      <w:r>
        <w:t>overbodige luxe. Zij gingen er van uit dat de chauffeur</w:t>
      </w:r>
      <w:r w:rsidR="00516C01">
        <w:t xml:space="preserve"> het</w:t>
      </w:r>
      <w:r>
        <w:t xml:space="preserve"> zelf zou merken als er wat fout was.</w:t>
      </w:r>
    </w:p>
    <w:p w:rsidR="006421EB" w:rsidRDefault="006421EB" w:rsidP="006421EB">
      <w:r>
        <w:t>Dit betekent voor u dat u inderdaad alert moet zijn op onverwachte geluiden en reacties van uw HY.</w:t>
      </w:r>
    </w:p>
    <w:p w:rsidR="006421EB" w:rsidRDefault="006421EB" w:rsidP="006421EB">
      <w:r>
        <w:t>Als u echt wat speciaals merkt of hoort, is het beter om te stoppen en te kijken wat er loos is. Doorrijden met een defect onderdeel kan grote gevolgschade veroorzaken.</w:t>
      </w:r>
    </w:p>
    <w:p w:rsidR="00FE1EF7" w:rsidRDefault="00D76D69" w:rsidP="00D76D69">
      <w:pPr>
        <w:pStyle w:val="Kop1"/>
        <w:numPr>
          <w:ilvl w:val="0"/>
          <w:numId w:val="0"/>
        </w:numPr>
      </w:pPr>
      <w:r>
        <w:t>Periodiek onderhoud aan uw HY</w:t>
      </w:r>
    </w:p>
    <w:p w:rsidR="00D76D69" w:rsidRDefault="009E5E7C" w:rsidP="005F0A30">
      <w:r>
        <w:rPr>
          <w:noProof/>
          <w:lang w:eastAsia="nl-NL"/>
        </w:rPr>
        <w:drawing>
          <wp:anchor distT="36195" distB="36195" distL="71755" distR="71755" simplePos="0" relativeHeight="251658240" behindDoc="0" locked="0" layoutInCell="0" allowOverlap="1">
            <wp:simplePos x="0" y="0"/>
            <wp:positionH relativeFrom="column">
              <wp:posOffset>4605655</wp:posOffset>
            </wp:positionH>
            <wp:positionV relativeFrom="paragraph">
              <wp:posOffset>251460</wp:posOffset>
            </wp:positionV>
            <wp:extent cx="1009650" cy="1143000"/>
            <wp:effectExtent l="19050" t="0" r="0" b="0"/>
            <wp:wrapSquare wrapText="left"/>
            <wp:docPr id="1" name="Afbeelding 0" descr="r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d.JPG"/>
                    <pic:cNvPicPr/>
                  </pic:nvPicPr>
                  <pic:blipFill>
                    <a:blip r:embed="rId12" cstate="print"/>
                    <a:srcRect t="9524" b="12169"/>
                    <a:stretch>
                      <a:fillRect/>
                    </a:stretch>
                  </pic:blipFill>
                  <pic:spPr>
                    <a:xfrm>
                      <a:off x="0" y="0"/>
                      <a:ext cx="1009650" cy="1143000"/>
                    </a:xfrm>
                    <a:prstGeom prst="rect">
                      <a:avLst/>
                    </a:prstGeom>
                  </pic:spPr>
                </pic:pic>
              </a:graphicData>
            </a:graphic>
          </wp:anchor>
        </w:drawing>
      </w:r>
      <w:r w:rsidR="00D76D69">
        <w:t xml:space="preserve">Voor de HY </w:t>
      </w:r>
      <w:r>
        <w:t xml:space="preserve">heeft Citroën </w:t>
      </w:r>
      <w:r w:rsidR="00D76D69">
        <w:t>destijds een uitgebreid onderhoudsschema opgesteld, dat aangeeft welke onderhoudswerkzaamheden er om de hoeveel km gedaan moeten worden.</w:t>
      </w:r>
    </w:p>
    <w:p w:rsidR="00D76D69" w:rsidRDefault="00D76D69" w:rsidP="005F0A30">
      <w:r>
        <w:t xml:space="preserve">Sommige onderhoudsintervallen moge dan voor hedendaagse begrippen erg kort lijken ,toch raden wij van </w:t>
      </w:r>
      <w:r w:rsidRPr="00D76D69">
        <w:rPr>
          <w:rStyle w:val="hysmooiChar"/>
        </w:rPr>
        <w:t>HY's mooi</w:t>
      </w:r>
      <w:r>
        <w:t xml:space="preserve"> u ernstig aan dit schema te volgen.</w:t>
      </w:r>
    </w:p>
    <w:p w:rsidR="00DA7593" w:rsidRDefault="00DA7593" w:rsidP="00CF1FB2">
      <w:pPr>
        <w:pStyle w:val="Kop2"/>
        <w:numPr>
          <w:ilvl w:val="0"/>
          <w:numId w:val="0"/>
        </w:numPr>
      </w:pPr>
      <w:r>
        <w:t>Om de</w:t>
      </w:r>
      <w:r w:rsidR="00D76D69">
        <w:t xml:space="preserve"> 2.000 km</w:t>
      </w:r>
    </w:p>
    <w:p w:rsidR="00D76D69" w:rsidRDefault="00DA7593" w:rsidP="00A9031B">
      <w:pPr>
        <w:pStyle w:val="Lijstalinea"/>
        <w:numPr>
          <w:ilvl w:val="0"/>
          <w:numId w:val="6"/>
        </w:numPr>
      </w:pPr>
      <w:r>
        <w:t>S</w:t>
      </w:r>
      <w:r w:rsidR="00D76D69">
        <w:t>meernippels doorsmeren</w:t>
      </w:r>
      <w:r>
        <w:rPr>
          <w:rStyle w:val="Voetnootmarkering"/>
        </w:rPr>
        <w:footnoteReference w:id="4"/>
      </w:r>
    </w:p>
    <w:p w:rsidR="00A9031B" w:rsidRDefault="00A9031B" w:rsidP="00DA7593">
      <w:pPr>
        <w:pStyle w:val="Lijstalinea"/>
        <w:numPr>
          <w:ilvl w:val="0"/>
          <w:numId w:val="6"/>
        </w:numPr>
      </w:pPr>
      <w:r>
        <w:t>Niveau motorolie controleren</w:t>
      </w:r>
    </w:p>
    <w:p w:rsidR="00A66B36" w:rsidRDefault="00A66B36" w:rsidP="00DA7593">
      <w:pPr>
        <w:pStyle w:val="Lijstalinea"/>
        <w:numPr>
          <w:ilvl w:val="0"/>
          <w:numId w:val="6"/>
        </w:numPr>
      </w:pPr>
      <w:r>
        <w:t>Bandenspanning controleren</w:t>
      </w:r>
    </w:p>
    <w:p w:rsidR="00DA7593" w:rsidRDefault="00DA7593" w:rsidP="00CF1FB2">
      <w:pPr>
        <w:pStyle w:val="Kop2"/>
        <w:numPr>
          <w:ilvl w:val="0"/>
          <w:numId w:val="0"/>
        </w:numPr>
      </w:pPr>
      <w:r>
        <w:lastRenderedPageBreak/>
        <w:t>Om de 4.000 km</w:t>
      </w:r>
    </w:p>
    <w:p w:rsidR="00DA7593" w:rsidRDefault="00DA7593" w:rsidP="00DA7593">
      <w:pPr>
        <w:pStyle w:val="Lijstalinea"/>
        <w:numPr>
          <w:ilvl w:val="0"/>
          <w:numId w:val="6"/>
        </w:numPr>
      </w:pPr>
      <w:r>
        <w:t>Motorolie verversen</w:t>
      </w:r>
    </w:p>
    <w:p w:rsidR="00DA7593" w:rsidRDefault="00DA7593" w:rsidP="00DA7593">
      <w:pPr>
        <w:pStyle w:val="Lijstalinea"/>
        <w:numPr>
          <w:ilvl w:val="0"/>
          <w:numId w:val="6"/>
        </w:numPr>
      </w:pPr>
      <w:r>
        <w:t>Niveau versnellingsba</w:t>
      </w:r>
      <w:r w:rsidR="00282B60">
        <w:t>k</w:t>
      </w:r>
      <w:r>
        <w:t xml:space="preserve"> olie controleren</w:t>
      </w:r>
    </w:p>
    <w:p w:rsidR="00A9031B" w:rsidRDefault="00A9031B" w:rsidP="00DA7593">
      <w:pPr>
        <w:pStyle w:val="Lijstalinea"/>
        <w:numPr>
          <w:ilvl w:val="0"/>
          <w:numId w:val="6"/>
        </w:numPr>
      </w:pPr>
      <w:r>
        <w:t>Ontsteking controleren</w:t>
      </w:r>
    </w:p>
    <w:p w:rsidR="00DA7593" w:rsidRDefault="00DA7593" w:rsidP="00CF1FB2">
      <w:pPr>
        <w:pStyle w:val="Kop2"/>
        <w:numPr>
          <w:ilvl w:val="0"/>
          <w:numId w:val="0"/>
        </w:numPr>
      </w:pPr>
      <w:r>
        <w:t>Iedere 24.000 km</w:t>
      </w:r>
    </w:p>
    <w:p w:rsidR="00DA7593" w:rsidRDefault="00DA7593" w:rsidP="00DA7593">
      <w:pPr>
        <w:pStyle w:val="Lijstalinea"/>
        <w:numPr>
          <w:ilvl w:val="0"/>
          <w:numId w:val="6"/>
        </w:numPr>
      </w:pPr>
      <w:r>
        <w:t>Versnellingsbak olie verversen</w:t>
      </w:r>
    </w:p>
    <w:p w:rsidR="00DA7593" w:rsidRDefault="00DA7593" w:rsidP="00285EB7">
      <w:pPr>
        <w:pStyle w:val="Kop2"/>
        <w:numPr>
          <w:ilvl w:val="0"/>
          <w:numId w:val="0"/>
        </w:numPr>
      </w:pPr>
      <w:r>
        <w:t>Iedere 2 jaar</w:t>
      </w:r>
    </w:p>
    <w:p w:rsidR="005F0A30" w:rsidRDefault="00DA7593" w:rsidP="005F0A30">
      <w:pPr>
        <w:pStyle w:val="Lijstalinea"/>
        <w:numPr>
          <w:ilvl w:val="0"/>
          <w:numId w:val="6"/>
        </w:numPr>
      </w:pPr>
      <w:r>
        <w:t>Rem</w:t>
      </w:r>
      <w:r w:rsidR="00A66B36">
        <w:t>- en koel</w:t>
      </w:r>
      <w:r>
        <w:t>vloeistof vervangen</w:t>
      </w:r>
    </w:p>
    <w:p w:rsidR="00282B60" w:rsidRDefault="00A9031B" w:rsidP="00282B60">
      <w:pPr>
        <w:pStyle w:val="Lijstalinea"/>
        <w:numPr>
          <w:ilvl w:val="0"/>
          <w:numId w:val="6"/>
        </w:numPr>
      </w:pPr>
      <w:r>
        <w:t xml:space="preserve">Bougies </w:t>
      </w:r>
      <w:r w:rsidR="00A66B36">
        <w:t>en c</w:t>
      </w:r>
      <w:r>
        <w:t>ontactpuntjes vervangen</w:t>
      </w:r>
      <w:r w:rsidR="00282B60" w:rsidRPr="00282B60">
        <w:t xml:space="preserve"> </w:t>
      </w:r>
    </w:p>
    <w:p w:rsidR="005F0A30" w:rsidRDefault="00282B60" w:rsidP="005F0A30">
      <w:pPr>
        <w:pStyle w:val="Lijstalinea"/>
        <w:numPr>
          <w:ilvl w:val="0"/>
          <w:numId w:val="6"/>
        </w:numPr>
      </w:pPr>
      <w:r>
        <w:t>Kleppen stellen</w:t>
      </w:r>
    </w:p>
    <w:p w:rsidR="00FC69E7" w:rsidRDefault="00FC69E7" w:rsidP="00FC69E7">
      <w:pPr>
        <w:pStyle w:val="Kop1"/>
        <w:numPr>
          <w:ilvl w:val="0"/>
          <w:numId w:val="0"/>
        </w:numPr>
      </w:pPr>
      <w:r>
        <w:t>Onderhoud buitenzijde</w:t>
      </w:r>
    </w:p>
    <w:p w:rsidR="00FC69E7" w:rsidRDefault="00FC69E7" w:rsidP="005F0A30">
      <w:r>
        <w:t>Voor de buitenzijde gelden de volgende onderhoudsinstructies:</w:t>
      </w:r>
    </w:p>
    <w:p w:rsidR="00FC69E7" w:rsidRDefault="00FC69E7" w:rsidP="00FC69E7">
      <w:pPr>
        <w:pStyle w:val="Kop2"/>
        <w:numPr>
          <w:ilvl w:val="0"/>
          <w:numId w:val="11"/>
        </w:numPr>
      </w:pPr>
      <w:r>
        <w:t>De lak</w:t>
      </w:r>
    </w:p>
    <w:p w:rsidR="00FC69E7" w:rsidRDefault="00FC69E7" w:rsidP="00FC69E7">
      <w:r>
        <w:t>Als uw HY [door ons] in de nieuwe lak is gespoten, vergt dit onderhoud.</w:t>
      </w:r>
    </w:p>
    <w:p w:rsidR="00FC69E7" w:rsidRDefault="00FC69E7" w:rsidP="00FC69E7">
      <w:r>
        <w:t>Het punt is namelijk dat de lak op zich wel hard is, maar dat de complete carrosserie van uw HY bij het rijden door bochten en kuilen behoorlijk wringt en beweegt. De HY is wel sterk, maar verre van star!</w:t>
      </w:r>
    </w:p>
    <w:p w:rsidR="00FC69E7" w:rsidRDefault="00FC69E7" w:rsidP="00FC69E7">
      <w:r>
        <w:t>Ook uw nieuw gelakte HY zal dus op de hoeken en naden "bewegen". Door deze beweging ontslaan er kleine onvermijdelijk kleine haarscheurtjes in de uitgeharde lak.</w:t>
      </w:r>
    </w:p>
    <w:p w:rsidR="00FC69E7" w:rsidRDefault="00FC69E7" w:rsidP="00FC69E7">
      <w:r>
        <w:t>Om nu te voorkomen dat er op toch vocht en vuil in deze haarscheurtjes komt zijn er twee remedies:</w:t>
      </w:r>
    </w:p>
    <w:p w:rsidR="00FC69E7" w:rsidRDefault="00FC69E7" w:rsidP="00FC69E7">
      <w:pPr>
        <w:rPr>
          <w:rStyle w:val="DuidelijkcitaatChar"/>
          <w:i w:val="0"/>
          <w:color w:val="000000" w:themeColor="text1"/>
        </w:rPr>
      </w:pPr>
      <w:r w:rsidRPr="0009266D">
        <w:rPr>
          <w:rStyle w:val="DuidelijkcitaatChar"/>
          <w:i w:val="0"/>
          <w:color w:val="000000" w:themeColor="text1"/>
        </w:rPr>
        <w:t>Goed in de was zetten en als het even kan</w:t>
      </w:r>
      <w:r>
        <w:rPr>
          <w:rStyle w:val="DuidelijkcitaatChar"/>
          <w:i w:val="0"/>
          <w:color w:val="000000" w:themeColor="text1"/>
        </w:rPr>
        <w:t>, uw HY stallen</w:t>
      </w:r>
      <w:r w:rsidRPr="0009266D">
        <w:rPr>
          <w:rStyle w:val="DuidelijkcitaatChar"/>
          <w:i w:val="0"/>
          <w:color w:val="000000" w:themeColor="text1"/>
        </w:rPr>
        <w:t xml:space="preserve"> in een droge ruimte</w:t>
      </w:r>
    </w:p>
    <w:p w:rsidR="00285EB7" w:rsidRPr="00285EB7" w:rsidRDefault="00285EB7" w:rsidP="00FC69E7">
      <w:pPr>
        <w:rPr>
          <w:bCs/>
          <w:iCs/>
          <w:color w:val="000000" w:themeColor="text1"/>
        </w:rPr>
      </w:pPr>
      <w:r>
        <w:rPr>
          <w:rStyle w:val="DuidelijkcitaatChar"/>
          <w:b w:val="0"/>
          <w:i w:val="0"/>
          <w:color w:val="000000" w:themeColor="text1"/>
        </w:rPr>
        <w:t>De was moet minimaal eens in de twee jaar opnieuw worden aangebracht.</w:t>
      </w:r>
    </w:p>
    <w:p w:rsidR="00FC69E7" w:rsidRDefault="00FC69E7" w:rsidP="005F0A30"/>
    <w:p w:rsidR="00FC69E7" w:rsidRDefault="00FC69E7" w:rsidP="00FC69E7">
      <w:pPr>
        <w:pStyle w:val="Kop2"/>
        <w:numPr>
          <w:ilvl w:val="0"/>
          <w:numId w:val="11"/>
        </w:numPr>
      </w:pPr>
      <w:r>
        <w:t>Dinitrol</w:t>
      </w:r>
    </w:p>
    <w:p w:rsidR="00FC69E7" w:rsidRDefault="00FC69E7" w:rsidP="005F0A30">
      <w:r>
        <w:rPr>
          <w:noProof/>
          <w:lang w:eastAsia="nl-NL"/>
        </w:rPr>
        <w:drawing>
          <wp:anchor distT="0" distB="0" distL="114300" distR="114300" simplePos="0" relativeHeight="251662336" behindDoc="0" locked="0" layoutInCell="0" allowOverlap="1">
            <wp:simplePos x="0" y="0"/>
            <wp:positionH relativeFrom="margin">
              <wp:align>outside</wp:align>
            </wp:positionH>
            <wp:positionV relativeFrom="paragraph">
              <wp:posOffset>245110</wp:posOffset>
            </wp:positionV>
            <wp:extent cx="2471420" cy="533400"/>
            <wp:effectExtent l="19050" t="0" r="5080" b="0"/>
            <wp:wrapSquare wrapText="bothSides"/>
            <wp:docPr id="3" name="Afbeelding 2" descr="dini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itrol.jpg"/>
                    <pic:cNvPicPr/>
                  </pic:nvPicPr>
                  <pic:blipFill>
                    <a:blip r:embed="rId13" cstate="print"/>
                    <a:stretch>
                      <a:fillRect/>
                    </a:stretch>
                  </pic:blipFill>
                  <pic:spPr>
                    <a:xfrm>
                      <a:off x="0" y="0"/>
                      <a:ext cx="2471420" cy="533400"/>
                    </a:xfrm>
                    <a:prstGeom prst="rect">
                      <a:avLst/>
                    </a:prstGeom>
                  </pic:spPr>
                </pic:pic>
              </a:graphicData>
            </a:graphic>
          </wp:anchor>
        </w:drawing>
      </w:r>
      <w:r>
        <w:t>Heeft uw HY een Dinitrol behandeling gehad dan geldt ook hiervoor een aanvullende onderhoudsvoorschrift:</w:t>
      </w:r>
    </w:p>
    <w:p w:rsidR="00285EB7" w:rsidRDefault="00FC69E7" w:rsidP="005F0A30">
      <w:r w:rsidRPr="00285EB7">
        <w:rPr>
          <w:b/>
        </w:rPr>
        <w:t>Spuit ieder half jaar de naden en holle delen van de carrosserie in met Dinitrol 1000</w:t>
      </w:r>
      <w:r>
        <w:t xml:space="preserve">. </w:t>
      </w:r>
    </w:p>
    <w:p w:rsidR="00FC69E7" w:rsidRDefault="00285EB7" w:rsidP="005F0A30">
      <w:r>
        <w:t>Bij</w:t>
      </w:r>
      <w:r w:rsidR="00FC69E7">
        <w:t xml:space="preserve"> aflevering</w:t>
      </w:r>
      <w:r>
        <w:t xml:space="preserve"> geven wij u een spuitbuis hiervan mee.</w:t>
      </w:r>
    </w:p>
    <w:p w:rsidR="009E5E7C" w:rsidRDefault="009E5E7C" w:rsidP="005F0A30"/>
    <w:p w:rsidR="009E5E7C" w:rsidRDefault="009E5E7C" w:rsidP="005F0A30"/>
    <w:p w:rsidR="009E5E7C" w:rsidRDefault="009E5E7C" w:rsidP="005F0A30"/>
    <w:p w:rsidR="009E5E7C" w:rsidRDefault="009E5E7C" w:rsidP="009E5E7C">
      <w:pPr>
        <w:pStyle w:val="Geenafstand"/>
      </w:pPr>
      <w:r>
        <w:t>HY's mooi</w:t>
      </w:r>
    </w:p>
    <w:p w:rsidR="009E5E7C" w:rsidRPr="005F0A30" w:rsidRDefault="009E5E7C" w:rsidP="005F0A30">
      <w:r>
        <w:t>2011</w:t>
      </w:r>
    </w:p>
    <w:sectPr w:rsidR="009E5E7C" w:rsidRPr="005F0A30" w:rsidSect="006F7D21">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1B7" w:rsidRDefault="009B21B7" w:rsidP="00C50F3A">
      <w:pPr>
        <w:spacing w:line="240" w:lineRule="auto"/>
      </w:pPr>
      <w:r>
        <w:separator/>
      </w:r>
    </w:p>
  </w:endnote>
  <w:endnote w:type="continuationSeparator" w:id="0">
    <w:p w:rsidR="009B21B7" w:rsidRDefault="009B21B7" w:rsidP="00C50F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42361"/>
      <w:docPartObj>
        <w:docPartGallery w:val="Page Numbers (Bottom of Page)"/>
        <w:docPartUnique/>
      </w:docPartObj>
    </w:sdtPr>
    <w:sdtContent>
      <w:p w:rsidR="00DA7593" w:rsidRDefault="00AA0500">
        <w:pPr>
          <w:pStyle w:val="Voettekst"/>
          <w:jc w:val="right"/>
        </w:pPr>
        <w:fldSimple w:instr=" PAGE   \* MERGEFORMAT ">
          <w:r w:rsidR="009E5E7C">
            <w:rPr>
              <w:noProof/>
            </w:rPr>
            <w:t>3</w:t>
          </w:r>
        </w:fldSimple>
      </w:p>
    </w:sdtContent>
  </w:sdt>
  <w:p w:rsidR="00DA7593" w:rsidRDefault="00DA7593">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1B7" w:rsidRDefault="009B21B7" w:rsidP="00C50F3A">
      <w:pPr>
        <w:spacing w:line="240" w:lineRule="auto"/>
      </w:pPr>
      <w:r>
        <w:separator/>
      </w:r>
    </w:p>
  </w:footnote>
  <w:footnote w:type="continuationSeparator" w:id="0">
    <w:p w:rsidR="009B21B7" w:rsidRDefault="009B21B7" w:rsidP="00C50F3A">
      <w:pPr>
        <w:spacing w:line="240" w:lineRule="auto"/>
      </w:pPr>
      <w:r>
        <w:continuationSeparator/>
      </w:r>
    </w:p>
  </w:footnote>
  <w:footnote w:id="1">
    <w:p w:rsidR="00C50F3A" w:rsidRDefault="00C50F3A">
      <w:pPr>
        <w:pStyle w:val="Voetnoottekst"/>
      </w:pPr>
      <w:r>
        <w:rPr>
          <w:rStyle w:val="Voetnootmarkering"/>
        </w:rPr>
        <w:footnoteRef/>
      </w:r>
      <w:r>
        <w:t xml:space="preserve"> Verschil tussen min. en max. is 1 liter olie</w:t>
      </w:r>
    </w:p>
  </w:footnote>
  <w:footnote w:id="2">
    <w:p w:rsidR="00C50F3A" w:rsidRDefault="00C50F3A">
      <w:pPr>
        <w:pStyle w:val="Voetnoottekst"/>
      </w:pPr>
      <w:r>
        <w:rPr>
          <w:rStyle w:val="Voetnootmarkering"/>
        </w:rPr>
        <w:footnoteRef/>
      </w:r>
      <w:r>
        <w:t xml:space="preserve">  Het niveau mag niet zakken</w:t>
      </w:r>
    </w:p>
  </w:footnote>
  <w:footnote w:id="3">
    <w:p w:rsidR="00C50F3A" w:rsidRDefault="00C50F3A">
      <w:pPr>
        <w:pStyle w:val="Voetnoottekst"/>
      </w:pPr>
      <w:r>
        <w:rPr>
          <w:rStyle w:val="Voetnootmarkering"/>
        </w:rPr>
        <w:footnoteRef/>
      </w:r>
      <w:r>
        <w:t xml:space="preserve"> </w:t>
      </w:r>
      <w:r w:rsidR="00D76D69">
        <w:t>Let op! Draai de dop niet van de radiator als deze nog warm is.</w:t>
      </w:r>
      <w:r w:rsidR="00D76D69">
        <w:br/>
      </w:r>
      <w:r>
        <w:t>De koelvloeistof moet een vingerkooitje boven de radiatorlamellen staan.</w:t>
      </w:r>
    </w:p>
  </w:footnote>
  <w:footnote w:id="4">
    <w:p w:rsidR="00DA7593" w:rsidRDefault="00DA7593">
      <w:pPr>
        <w:pStyle w:val="Voetnoottekst"/>
      </w:pPr>
      <w:r>
        <w:rPr>
          <w:rStyle w:val="Voetnootmarkering"/>
        </w:rPr>
        <w:footnoteRef/>
      </w:r>
      <w:r>
        <w:t xml:space="preserve"> Afhankelijk van het type heeft uw HY 8 ,9 of 10 vetnippels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57557"/>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B786878"/>
    <w:multiLevelType w:val="hybridMultilevel"/>
    <w:tmpl w:val="27401946"/>
    <w:lvl w:ilvl="0" w:tplc="D91CBF9C">
      <w:start w:val="1"/>
      <w:numFmt w:val="bullet"/>
      <w:lvlText w:val=""/>
      <w:lvlJc w:val="left"/>
      <w:pPr>
        <w:ind w:left="360" w:hanging="360"/>
      </w:pPr>
      <w:rPr>
        <w:rFonts w:ascii="Symbol" w:hAnsi="Symbol" w:hint="default"/>
      </w:rPr>
    </w:lvl>
    <w:lvl w:ilvl="1" w:tplc="6184A47A">
      <w:start w:val="1"/>
      <w:numFmt w:val="bullet"/>
      <w:lvlText w:val="o"/>
      <w:lvlJc w:val="left"/>
      <w:pPr>
        <w:ind w:left="1080" w:hanging="360"/>
      </w:pPr>
      <w:rPr>
        <w:rFonts w:ascii="Courier New" w:hAnsi="Courier New" w:cs="Courier New" w:hint="default"/>
      </w:rPr>
    </w:lvl>
    <w:lvl w:ilvl="2" w:tplc="4BECEEB8" w:tentative="1">
      <w:start w:val="1"/>
      <w:numFmt w:val="bullet"/>
      <w:lvlText w:val=""/>
      <w:lvlJc w:val="left"/>
      <w:pPr>
        <w:ind w:left="1800" w:hanging="360"/>
      </w:pPr>
      <w:rPr>
        <w:rFonts w:ascii="Wingdings" w:hAnsi="Wingdings" w:hint="default"/>
      </w:rPr>
    </w:lvl>
    <w:lvl w:ilvl="3" w:tplc="AB1CF89A" w:tentative="1">
      <w:start w:val="1"/>
      <w:numFmt w:val="bullet"/>
      <w:lvlText w:val=""/>
      <w:lvlJc w:val="left"/>
      <w:pPr>
        <w:ind w:left="2520" w:hanging="360"/>
      </w:pPr>
      <w:rPr>
        <w:rFonts w:ascii="Symbol" w:hAnsi="Symbol" w:hint="default"/>
      </w:rPr>
    </w:lvl>
    <w:lvl w:ilvl="4" w:tplc="BAEC8B84" w:tentative="1">
      <w:start w:val="1"/>
      <w:numFmt w:val="bullet"/>
      <w:lvlText w:val="o"/>
      <w:lvlJc w:val="left"/>
      <w:pPr>
        <w:ind w:left="3240" w:hanging="360"/>
      </w:pPr>
      <w:rPr>
        <w:rFonts w:ascii="Courier New" w:hAnsi="Courier New" w:cs="Courier New" w:hint="default"/>
      </w:rPr>
    </w:lvl>
    <w:lvl w:ilvl="5" w:tplc="CBF06012" w:tentative="1">
      <w:start w:val="1"/>
      <w:numFmt w:val="bullet"/>
      <w:lvlText w:val=""/>
      <w:lvlJc w:val="left"/>
      <w:pPr>
        <w:ind w:left="3960" w:hanging="360"/>
      </w:pPr>
      <w:rPr>
        <w:rFonts w:ascii="Wingdings" w:hAnsi="Wingdings" w:hint="default"/>
      </w:rPr>
    </w:lvl>
    <w:lvl w:ilvl="6" w:tplc="02D61918" w:tentative="1">
      <w:start w:val="1"/>
      <w:numFmt w:val="bullet"/>
      <w:lvlText w:val=""/>
      <w:lvlJc w:val="left"/>
      <w:pPr>
        <w:ind w:left="4680" w:hanging="360"/>
      </w:pPr>
      <w:rPr>
        <w:rFonts w:ascii="Symbol" w:hAnsi="Symbol" w:hint="default"/>
      </w:rPr>
    </w:lvl>
    <w:lvl w:ilvl="7" w:tplc="3282F0DA" w:tentative="1">
      <w:start w:val="1"/>
      <w:numFmt w:val="bullet"/>
      <w:lvlText w:val="o"/>
      <w:lvlJc w:val="left"/>
      <w:pPr>
        <w:ind w:left="5400" w:hanging="360"/>
      </w:pPr>
      <w:rPr>
        <w:rFonts w:ascii="Courier New" w:hAnsi="Courier New" w:cs="Courier New" w:hint="default"/>
      </w:rPr>
    </w:lvl>
    <w:lvl w:ilvl="8" w:tplc="8A067EE8" w:tentative="1">
      <w:start w:val="1"/>
      <w:numFmt w:val="bullet"/>
      <w:lvlText w:val=""/>
      <w:lvlJc w:val="left"/>
      <w:pPr>
        <w:ind w:left="6120" w:hanging="360"/>
      </w:pPr>
      <w:rPr>
        <w:rFonts w:ascii="Wingdings" w:hAnsi="Wingdings" w:hint="default"/>
      </w:rPr>
    </w:lvl>
  </w:abstractNum>
  <w:abstractNum w:abstractNumId="2">
    <w:nsid w:val="2C822FF1"/>
    <w:multiLevelType w:val="hybridMultilevel"/>
    <w:tmpl w:val="E06AF5D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3A586F2E"/>
    <w:multiLevelType w:val="singleLevel"/>
    <w:tmpl w:val="9646AA92"/>
    <w:lvl w:ilvl="0">
      <w:start w:val="1"/>
      <w:numFmt w:val="decimal"/>
      <w:pStyle w:val="Kop2"/>
      <w:lvlText w:val="%1"/>
      <w:lvlJc w:val="left"/>
      <w:pPr>
        <w:ind w:left="360" w:hanging="360"/>
      </w:pPr>
      <w:rPr>
        <w:rFonts w:hint="default"/>
      </w:rPr>
    </w:lvl>
  </w:abstractNum>
  <w:abstractNum w:abstractNumId="4">
    <w:nsid w:val="3AF5087B"/>
    <w:multiLevelType w:val="multilevel"/>
    <w:tmpl w:val="EB2481EC"/>
    <w:lvl w:ilvl="0">
      <w:start w:val="1"/>
      <w:numFmt w:val="decimal"/>
      <w:pStyle w:val="Kop1"/>
      <w:lvlText w:val="%1"/>
      <w:lvlJc w:val="left"/>
      <w:pPr>
        <w:ind w:left="432" w:hanging="432"/>
      </w:p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nsid w:val="549803E4"/>
    <w:multiLevelType w:val="multilevel"/>
    <w:tmpl w:val="A0649B10"/>
    <w:styleLink w:val="Opmaakprofiel1"/>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4"/>
  </w:num>
  <w:num w:numId="3">
    <w:abstractNumId w:val="0"/>
  </w:num>
  <w:num w:numId="4">
    <w:abstractNumId w:val="5"/>
  </w:num>
  <w:num w:numId="5">
    <w:abstractNumId w:val="3"/>
  </w:num>
  <w:num w:numId="6">
    <w:abstractNumId w:val="2"/>
  </w:num>
  <w:num w:numId="7">
    <w:abstractNumId w:val="3"/>
  </w:num>
  <w:num w:numId="8">
    <w:abstractNumId w:val="3"/>
  </w:num>
  <w:num w:numId="9">
    <w:abstractNumId w:val="3"/>
    <w:lvlOverride w:ilvl="0">
      <w:startOverride w:val="1"/>
    </w:lvlOverride>
  </w:num>
  <w:num w:numId="10">
    <w:abstractNumId w:val="4"/>
  </w:num>
  <w:num w:numId="11">
    <w:abstractNumId w:val="3"/>
    <w:lvlOverride w:ilvl="0">
      <w:startOverride w:val="1"/>
    </w:lvlOverride>
  </w:num>
  <w:num w:numId="12">
    <w:abstractNumId w:val="3"/>
  </w:num>
  <w:num w:numId="13">
    <w:abstractNumId w:val="3"/>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5F0A30"/>
    <w:rsid w:val="000D59FC"/>
    <w:rsid w:val="001F6D59"/>
    <w:rsid w:val="00282B60"/>
    <w:rsid w:val="00285EB7"/>
    <w:rsid w:val="003D1E8C"/>
    <w:rsid w:val="004212F1"/>
    <w:rsid w:val="00445D56"/>
    <w:rsid w:val="004C6662"/>
    <w:rsid w:val="00500407"/>
    <w:rsid w:val="00516C01"/>
    <w:rsid w:val="00554606"/>
    <w:rsid w:val="00586DFC"/>
    <w:rsid w:val="00596676"/>
    <w:rsid w:val="005F0A30"/>
    <w:rsid w:val="005F58F5"/>
    <w:rsid w:val="006421EB"/>
    <w:rsid w:val="00697C07"/>
    <w:rsid w:val="006D4209"/>
    <w:rsid w:val="006E7A18"/>
    <w:rsid w:val="006F7D21"/>
    <w:rsid w:val="007925FE"/>
    <w:rsid w:val="007C7ADC"/>
    <w:rsid w:val="007D486A"/>
    <w:rsid w:val="008A2398"/>
    <w:rsid w:val="009A3895"/>
    <w:rsid w:val="009B21B7"/>
    <w:rsid w:val="009E5E7C"/>
    <w:rsid w:val="00A504CC"/>
    <w:rsid w:val="00A66B36"/>
    <w:rsid w:val="00A9031B"/>
    <w:rsid w:val="00A94C5D"/>
    <w:rsid w:val="00AA0500"/>
    <w:rsid w:val="00AB7742"/>
    <w:rsid w:val="00B670AD"/>
    <w:rsid w:val="00B7601C"/>
    <w:rsid w:val="00C50F3A"/>
    <w:rsid w:val="00C869EC"/>
    <w:rsid w:val="00C907E2"/>
    <w:rsid w:val="00CF1FB2"/>
    <w:rsid w:val="00D76D69"/>
    <w:rsid w:val="00DA7593"/>
    <w:rsid w:val="00DB0F1C"/>
    <w:rsid w:val="00E01C98"/>
    <w:rsid w:val="00FC69E7"/>
    <w:rsid w:val="00FE1EF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97C07"/>
    <w:pPr>
      <w:spacing w:after="0"/>
    </w:pPr>
  </w:style>
  <w:style w:type="paragraph" w:styleId="Kop1">
    <w:name w:val="heading 1"/>
    <w:basedOn w:val="Standaard"/>
    <w:next w:val="Standaard"/>
    <w:link w:val="Kop1Char"/>
    <w:uiPriority w:val="9"/>
    <w:qFormat/>
    <w:rsid w:val="005F0A30"/>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76D69"/>
    <w:pPr>
      <w:keepNext/>
      <w:keepLines/>
      <w:numPr>
        <w:numId w:val="5"/>
      </w:numPr>
      <w:spacing w:before="200"/>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semiHidden/>
    <w:unhideWhenUsed/>
    <w:qFormat/>
    <w:rsid w:val="008A239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8A239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8A239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8A239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8A239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8A239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8A239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Hy's mooi"/>
    <w:basedOn w:val="Standaard"/>
    <w:uiPriority w:val="1"/>
    <w:qFormat/>
    <w:rsid w:val="009A3895"/>
    <w:pPr>
      <w:spacing w:line="240" w:lineRule="auto"/>
    </w:pPr>
    <w:rPr>
      <w:rFonts w:ascii="Comic Sans MS" w:hAnsi="Comic Sans MS"/>
      <w:b/>
      <w:color w:val="FF0000"/>
    </w:rPr>
  </w:style>
  <w:style w:type="paragraph" w:customStyle="1" w:styleId="HYsmooi">
    <w:name w:val="HY's mooi"/>
    <w:basedOn w:val="Geenafstand"/>
    <w:next w:val="Geenafstand"/>
    <w:qFormat/>
    <w:rsid w:val="009A3895"/>
  </w:style>
  <w:style w:type="paragraph" w:customStyle="1" w:styleId="hysmooi0">
    <w:name w:val="hysmooi"/>
    <w:basedOn w:val="Standaard"/>
    <w:next w:val="Standaard"/>
    <w:link w:val="hysmooiChar"/>
    <w:qFormat/>
    <w:rsid w:val="000D59FC"/>
    <w:rPr>
      <w:rFonts w:ascii="Comic Sans MS" w:hAnsi="Comic Sans MS"/>
      <w:b/>
      <w:noProof/>
      <w:color w:val="FF0000"/>
      <w:sz w:val="24"/>
      <w:lang w:eastAsia="nl-NL"/>
    </w:rPr>
  </w:style>
  <w:style w:type="character" w:customStyle="1" w:styleId="hysmooiChar">
    <w:name w:val="hysmooi Char"/>
    <w:basedOn w:val="Standaardalinea-lettertype"/>
    <w:link w:val="hysmooi0"/>
    <w:rsid w:val="000D59FC"/>
    <w:rPr>
      <w:rFonts w:ascii="Comic Sans MS" w:hAnsi="Comic Sans MS"/>
      <w:b/>
      <w:noProof/>
      <w:color w:val="FF0000"/>
      <w:sz w:val="24"/>
      <w:lang w:eastAsia="nl-NL"/>
    </w:rPr>
  </w:style>
  <w:style w:type="paragraph" w:styleId="Titel">
    <w:name w:val="Title"/>
    <w:basedOn w:val="Standaard"/>
    <w:next w:val="Standaard"/>
    <w:link w:val="TitelChar"/>
    <w:uiPriority w:val="10"/>
    <w:qFormat/>
    <w:rsid w:val="005F0A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F0A30"/>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F0A30"/>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5F0A3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F0A30"/>
    <w:rPr>
      <w:rFonts w:ascii="Tahoma" w:hAnsi="Tahoma" w:cs="Tahoma"/>
      <w:sz w:val="16"/>
      <w:szCs w:val="16"/>
    </w:rPr>
  </w:style>
  <w:style w:type="character" w:customStyle="1" w:styleId="Kop2Char">
    <w:name w:val="Kop 2 Char"/>
    <w:basedOn w:val="Standaardalinea-lettertype"/>
    <w:link w:val="Kop2"/>
    <w:uiPriority w:val="9"/>
    <w:rsid w:val="00D76D69"/>
    <w:rPr>
      <w:rFonts w:asciiTheme="majorHAnsi" w:eastAsiaTheme="majorEastAsia" w:hAnsiTheme="majorHAnsi" w:cstheme="majorBidi"/>
      <w:b/>
      <w:bCs/>
      <w:sz w:val="26"/>
      <w:szCs w:val="26"/>
    </w:rPr>
  </w:style>
  <w:style w:type="paragraph" w:styleId="Citaat">
    <w:name w:val="Quote"/>
    <w:basedOn w:val="Standaard"/>
    <w:next w:val="Standaard"/>
    <w:link w:val="CitaatChar"/>
    <w:uiPriority w:val="29"/>
    <w:qFormat/>
    <w:rsid w:val="006E7A18"/>
    <w:rPr>
      <w:i/>
      <w:iCs/>
      <w:color w:val="000000" w:themeColor="text1"/>
    </w:rPr>
  </w:style>
  <w:style w:type="character" w:customStyle="1" w:styleId="CitaatChar">
    <w:name w:val="Citaat Char"/>
    <w:basedOn w:val="Standaardalinea-lettertype"/>
    <w:link w:val="Citaat"/>
    <w:uiPriority w:val="29"/>
    <w:rsid w:val="006E7A18"/>
    <w:rPr>
      <w:i/>
      <w:iCs/>
      <w:color w:val="000000" w:themeColor="text1"/>
    </w:rPr>
  </w:style>
  <w:style w:type="paragraph" w:styleId="Lijstalinea">
    <w:name w:val="List Paragraph"/>
    <w:basedOn w:val="Standaard"/>
    <w:uiPriority w:val="34"/>
    <w:qFormat/>
    <w:rsid w:val="00500407"/>
    <w:pPr>
      <w:ind w:left="720"/>
      <w:contextualSpacing/>
    </w:pPr>
  </w:style>
  <w:style w:type="character" w:customStyle="1" w:styleId="Kop3Char">
    <w:name w:val="Kop 3 Char"/>
    <w:basedOn w:val="Standaardalinea-lettertype"/>
    <w:link w:val="Kop3"/>
    <w:uiPriority w:val="9"/>
    <w:semiHidden/>
    <w:rsid w:val="008A2398"/>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8A239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8A2398"/>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8A2398"/>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8A2398"/>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8A239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8A2398"/>
    <w:rPr>
      <w:rFonts w:asciiTheme="majorHAnsi" w:eastAsiaTheme="majorEastAsia" w:hAnsiTheme="majorHAnsi" w:cstheme="majorBidi"/>
      <w:i/>
      <w:iCs/>
      <w:color w:val="404040" w:themeColor="text1" w:themeTint="BF"/>
      <w:sz w:val="20"/>
      <w:szCs w:val="20"/>
    </w:rPr>
  </w:style>
  <w:style w:type="numbering" w:customStyle="1" w:styleId="Opmaakprofiel1">
    <w:name w:val="Opmaakprofiel1"/>
    <w:uiPriority w:val="99"/>
    <w:rsid w:val="008A2398"/>
    <w:pPr>
      <w:numPr>
        <w:numId w:val="4"/>
      </w:numPr>
    </w:pPr>
  </w:style>
  <w:style w:type="character" w:styleId="Zwaar">
    <w:name w:val="Strong"/>
    <w:basedOn w:val="Standaardalinea-lettertype"/>
    <w:uiPriority w:val="22"/>
    <w:qFormat/>
    <w:rsid w:val="008A2398"/>
    <w:rPr>
      <w:b/>
      <w:bCs/>
    </w:rPr>
  </w:style>
  <w:style w:type="paragraph" w:styleId="Voetnoottekst">
    <w:name w:val="footnote text"/>
    <w:basedOn w:val="Standaard"/>
    <w:link w:val="VoetnoottekstChar"/>
    <w:uiPriority w:val="99"/>
    <w:semiHidden/>
    <w:unhideWhenUsed/>
    <w:rsid w:val="00C50F3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C50F3A"/>
    <w:rPr>
      <w:sz w:val="20"/>
      <w:szCs w:val="20"/>
    </w:rPr>
  </w:style>
  <w:style w:type="character" w:styleId="Voetnootmarkering">
    <w:name w:val="footnote reference"/>
    <w:basedOn w:val="Standaardalinea-lettertype"/>
    <w:uiPriority w:val="99"/>
    <w:semiHidden/>
    <w:unhideWhenUsed/>
    <w:rsid w:val="00C50F3A"/>
    <w:rPr>
      <w:vertAlign w:val="superscript"/>
    </w:rPr>
  </w:style>
  <w:style w:type="paragraph" w:styleId="Koptekst">
    <w:name w:val="header"/>
    <w:basedOn w:val="Standaard"/>
    <w:link w:val="KoptekstChar"/>
    <w:uiPriority w:val="99"/>
    <w:semiHidden/>
    <w:unhideWhenUsed/>
    <w:rsid w:val="00DA7593"/>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DA7593"/>
  </w:style>
  <w:style w:type="paragraph" w:styleId="Voettekst">
    <w:name w:val="footer"/>
    <w:basedOn w:val="Standaard"/>
    <w:link w:val="VoettekstChar"/>
    <w:uiPriority w:val="99"/>
    <w:unhideWhenUsed/>
    <w:rsid w:val="00DA759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A7593"/>
  </w:style>
  <w:style w:type="character" w:styleId="Hyperlink">
    <w:name w:val="Hyperlink"/>
    <w:basedOn w:val="Standaardalinea-lettertype"/>
    <w:uiPriority w:val="99"/>
    <w:unhideWhenUsed/>
    <w:rsid w:val="00CF1FB2"/>
    <w:rPr>
      <w:color w:val="0000FF" w:themeColor="hyperlink"/>
      <w:u w:val="single"/>
    </w:rPr>
  </w:style>
  <w:style w:type="paragraph" w:styleId="Duidelijkcitaat">
    <w:name w:val="Intense Quote"/>
    <w:basedOn w:val="Standaard"/>
    <w:next w:val="Standaard"/>
    <w:link w:val="DuidelijkcitaatChar"/>
    <w:uiPriority w:val="30"/>
    <w:qFormat/>
    <w:rsid w:val="00FC69E7"/>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E7"/>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975B9-80EF-4F0E-B9FD-602449DF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819</Words>
  <Characters>4505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Boortman</dc:creator>
  <cp:lastModifiedBy>Ben Boortman</cp:lastModifiedBy>
  <cp:revision>16</cp:revision>
  <cp:lastPrinted>2011-06-18T15:26:00Z</cp:lastPrinted>
  <dcterms:created xsi:type="dcterms:W3CDTF">2011-06-18T12:13:00Z</dcterms:created>
  <dcterms:modified xsi:type="dcterms:W3CDTF">2011-06-28T22:44:00Z</dcterms:modified>
</cp:coreProperties>
</file>