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went well, that I might forget if I don’t write down?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definition of what a domain 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did I learn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What are domains and what they are for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how is it implemented with other things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